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3D" w:rsidRPr="00F6103D" w:rsidRDefault="00F6103D" w:rsidP="00F610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ПОСТАНОВЛЕНИЕ от 17 декабря 2018 г. N 1009-па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АДМИНИСТРАЦИЯ КУРСКОЙ ОБЛАСТИ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от 17 декабря 2018 г. N 1009-па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О СОЗДАНИИ ЕДИНОГО ОРГАНА УПРАВЛЕНИЯ ОРГАНИЗАЦИЯМИ,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ОБРАЗУЮЩИМИ ИНФРАСТРУКТУРУ ПОДДЕРЖКИ СУБЪЕКТОВ МАЛОГО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 КУРСКОЙ ОБЛАСТИ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60"/>
      </w:tblGrid>
      <w:tr w:rsidR="00F6103D" w:rsidRPr="00F6103D" w:rsidTr="00F6103D">
        <w:trPr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3D" w:rsidRPr="00F6103D" w:rsidRDefault="00F6103D" w:rsidP="00F6103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3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F6103D" w:rsidRPr="00F6103D" w:rsidRDefault="00F6103D" w:rsidP="00F6103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4" w:history="1">
              <w:r w:rsidRPr="00F610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постановления</w:t>
              </w:r>
            </w:hyperlink>
            <w:r w:rsidRPr="00F61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Курской области</w:t>
            </w:r>
            <w:proofErr w:type="gramEnd"/>
          </w:p>
          <w:p w:rsidR="00F6103D" w:rsidRPr="00F6103D" w:rsidRDefault="00F6103D" w:rsidP="00F6103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3D">
              <w:rPr>
                <w:rFonts w:ascii="Times New Roman" w:eastAsia="Times New Roman" w:hAnsi="Times New Roman" w:cs="Times New Roman"/>
                <w:sz w:val="24"/>
                <w:szCs w:val="24"/>
              </w:rPr>
              <w:t>от 23.12.2019 N 1319-па)</w:t>
            </w:r>
          </w:p>
        </w:tc>
      </w:tr>
    </w:tbl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экономика", </w:t>
      </w:r>
      <w:hyperlink r:id="rId6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14 марта 2019 г. N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</w:t>
      </w:r>
      <w:proofErr w:type="gramEnd"/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103D">
        <w:rPr>
          <w:rFonts w:ascii="Times New Roman" w:eastAsia="Times New Roman" w:hAnsi="Times New Roman" w:cs="Times New Roman"/>
          <w:sz w:val="24"/>
          <w:szCs w:val="24"/>
        </w:rPr>
        <w:t>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 (далее - Требования)" Администрация Курской области постановляет:</w:t>
      </w:r>
      <w:proofErr w:type="gramEnd"/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Создать единый орган управления организациями, образующими инфраструктуру поддержки субъектов малого и среднего предпринимательства Курской области, наделив Ассоциацию </w:t>
      </w:r>
      <w:proofErr w:type="spellStart"/>
      <w:r w:rsidRPr="00F6103D">
        <w:rPr>
          <w:rFonts w:ascii="Times New Roman" w:eastAsia="Times New Roman" w:hAnsi="Times New Roman" w:cs="Times New Roman"/>
          <w:sz w:val="24"/>
          <w:szCs w:val="24"/>
        </w:rPr>
        <w:t>микрокредитную</w:t>
      </w:r>
      <w:proofErr w:type="spellEnd"/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компанию "Центр поддержки предпринимательства Курской области", координирующую и обеспечивающую деятельность региональной гарантийной организации, центра поддержки предпринимательства, </w:t>
      </w:r>
      <w:proofErr w:type="spellStart"/>
      <w:r w:rsidRPr="00F6103D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центра поддержки экспорта, регионального центра инжиниринга, следующими функциями: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1) осуществление взаимодействия с федеральными органами исполнительной власти, органами государственной власти Курской области, органами местного самоуправления, организациями, образующими инфраструктуру поддержки субъектов малого и среднего предпринимательства, созданными в установленном Требованиями порядке, институтами развития, а также иными организациями, образующими инфраструктуру поддержки субъектов малого и среднего предпринимательства;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1 в ред. </w:t>
      </w:r>
      <w:hyperlink r:id="rId8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2) заключение соглашений о взаимодействии с организациями, образующими инфраструктуру поддержки субъектов малого и среднего предпринимательства, в том числе расположенными на территории других субъектов Российской Федерации, и иными привлекаемыми организациями, находящимися на территории Курской области, в целях организации предоставления услуг заявителям, находящимся на территории Курской области;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2 в ред. </w:t>
      </w:r>
      <w:hyperlink r:id="rId9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lastRenderedPageBreak/>
        <w:t>3) осуществление мониторинга деятельности организаций, образующих инфраструктуру поддержки субъектов малого и среднего предпринимательства в Курской области;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3 в ред. </w:t>
      </w:r>
      <w:hyperlink r:id="rId10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4) представление в Министерство экономического развития Российской Федерации в электронном виде в АИС "Мой бизнес" отчетов о деятельности организаций, образующих инфраструктуру поддержки субъектов малого и среднего предпринимательства;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4 в ред. </w:t>
      </w:r>
      <w:hyperlink r:id="rId11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5) осуществление методической и консультационной поддержки организаций, образующих инфраструктуру поддержки субъектов малого и среднего предпринимательства, по вопросам организации предоставления услуг;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5 в ред. </w:t>
      </w:r>
      <w:hyperlink r:id="rId12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6) участие в формировании и ведении перечней услуг и мер поддержки организаций инфраструктуры поддержки субъектов малого и среднего предпринимательства;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6 в ред. </w:t>
      </w:r>
      <w:hyperlink r:id="rId13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7) формирование и ведение в электронном виде в формате открытых данных регионального реестра услуг организаций, образующих инфраструктуру поддержки малого и среднего предпринимательства, содержащего </w:t>
      </w:r>
      <w:hyperlink r:id="rId14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информацию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>, указанную в приложении N 1 к Требованиям;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7 в ред. </w:t>
      </w:r>
      <w:hyperlink r:id="rId15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8) разработка и утверждение регламента оказания услуг в центре "Мой бизнес", соответствующего основным параметрам, определенным в </w:t>
      </w:r>
      <w:hyperlink r:id="rId16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подпункте "</w:t>
        </w:r>
        <w:proofErr w:type="spellStart"/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</w:t>
        </w:r>
        <w:proofErr w:type="spellEnd"/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 пункта 4.1.4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Требований, и содержащего описание услуг, качественные и количественные характеристики услуг, предоставляемых организациями, образующими инфраструктуру поддержки субъектов малого и среднего предпринимательства, и формы документов, сопровождающих процесс предоставления услуги, в соответствии с </w:t>
      </w:r>
      <w:hyperlink r:id="rId17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"</w:t>
        </w:r>
        <w:proofErr w:type="spellStart"/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</w:t>
        </w:r>
        <w:proofErr w:type="spellEnd"/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 пункта 4.2.1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Требований;</w:t>
      </w:r>
      <w:proofErr w:type="gramEnd"/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8 в ред. </w:t>
      </w:r>
      <w:hyperlink r:id="rId18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9) осуществление взаимодействия с автономным учреждением Курской области "Многофункциональный центр по предоставлению государственных и муниципальных услуг";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9 в ред. </w:t>
      </w:r>
      <w:hyperlink r:id="rId19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10) заключение соглашения о сотрудничестве с Уполномоченным по защите прав предпринимателей в Курской области по созданию общественной приемной уполномоченного;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10 в ред. </w:t>
      </w:r>
      <w:hyperlink r:id="rId20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03D">
        <w:rPr>
          <w:rFonts w:ascii="Times New Roman" w:eastAsia="Times New Roman" w:hAnsi="Times New Roman" w:cs="Times New Roman"/>
          <w:sz w:val="24"/>
          <w:szCs w:val="24"/>
        </w:rPr>
        <w:t>11) внедрение единого фирменного стиля для центра "Мой бизнес" в Курской области (внешнее и внутреннее оборудование и (или) переоборудование центра "Мой бизнес" с использованием единого дизайна, единых цветов, навигационных и рекламно-коммуникационных материалов) во всех вновь открываемых или действующих центрах "Мой бизнес" в Курской области в соответствии с руководством по использованию базовых констант фирменного стиля "Мой бизнес", включающего:</w:t>
      </w:r>
      <w:proofErr w:type="gramEnd"/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оформление полиграфической продукции, предназначенной для информирования субъектов малого и среднего предпринимательства и граждан, планирующих начать предпринимательскую деятельность, об услугах и мерах поддержки, предоставляемых в центре "Мой бизнес";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оформление интернет-сайта центра "Мой бизнес" в Курской области;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размещение фирменного знака и названия "Мой бизнес" на фасадной вывеске, информационных табличках с режимом работы, навигационных указателях, элементах одежды, а также на иных элементах интерьера;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11 в ред. </w:t>
      </w:r>
      <w:hyperlink r:id="rId21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12) обеспечение деятельности центра "Мой бизнес" в Курской области, включая приобретение оборудования для центра "Мой бизнес", в целях обеспечения </w:t>
      </w:r>
      <w:r w:rsidRPr="00F610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функционирования зоны ожидания, информирования, приема и оказания услуг субъектам малого и среднего предпринимательства и физическим лицам, заинтересованным в начале осуществления предпринимательской деятельности, помещений для оказания услуг организаций инфраструктуры поддержки субъектов малого и среднего предпринимательства, ЦМИТ и </w:t>
      </w:r>
      <w:proofErr w:type="spellStart"/>
      <w:r w:rsidRPr="00F6103D">
        <w:rPr>
          <w:rFonts w:ascii="Times New Roman" w:eastAsia="Times New Roman" w:hAnsi="Times New Roman" w:cs="Times New Roman"/>
          <w:sz w:val="24"/>
          <w:szCs w:val="24"/>
        </w:rPr>
        <w:t>коворкинга</w:t>
      </w:r>
      <w:proofErr w:type="spellEnd"/>
      <w:r w:rsidRPr="00F6103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12 в ред. </w:t>
      </w:r>
      <w:hyperlink r:id="rId22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13) обеспечение функционирования сайта центра "Мой бизнес" в Курской области в информационно-телекоммуникационной сети "Интернет", предусматривающего: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экспертную поддержку заявителей по вопросам порядка и условий получения услуг, предоставляемых субъектам малого и среднего предпринимательства;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формирование заявления (запроса) о предоставлении услуг, предоставление которых организовано на базе центра "Мой бизнес" в Курской области;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13 в ред. </w:t>
      </w:r>
      <w:hyperlink r:id="rId23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14) согласование направлений расходования субсидии федерального бюджета и бюджета Курской области на финансирование центра "Мой бизнес" в Курской области и ключевых показателей эффективности деятельности центра "Мой бизнес" на год, в котором предоставляется субсидия;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14 в ред. </w:t>
      </w:r>
      <w:hyperlink r:id="rId24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03D">
        <w:rPr>
          <w:rFonts w:ascii="Times New Roman" w:eastAsia="Times New Roman" w:hAnsi="Times New Roman" w:cs="Times New Roman"/>
          <w:sz w:val="24"/>
          <w:szCs w:val="24"/>
        </w:rPr>
        <w:t>15) продвижение информации о деятельности центра "Мой бизнес" в Курской области в средствах массовой информации, включая телевидение, радио, печать, наружную рекламу, информационно-телекоммуникационную сеть "Интернет", и за счет распространения сувенирной продукции центра "Мой бизнес", включая канцтовары (ручки, карандаши, блокноты и другое), а также внешние носители информации с символикой центра "Мой бизнес".</w:t>
      </w:r>
      <w:proofErr w:type="gramEnd"/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(п. 15 в ред. </w:t>
      </w:r>
      <w:hyperlink r:id="rId25" w:history="1">
        <w:r w:rsidRPr="00F61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F6103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Курской области от 23.12.2019 N 1319-па)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Временно исполняющий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обязанности Губернатора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F6103D" w:rsidRPr="00F6103D" w:rsidRDefault="00F6103D" w:rsidP="00F610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03D">
        <w:rPr>
          <w:rFonts w:ascii="Times New Roman" w:eastAsia="Times New Roman" w:hAnsi="Times New Roman" w:cs="Times New Roman"/>
          <w:sz w:val="24"/>
          <w:szCs w:val="24"/>
        </w:rPr>
        <w:t>Р.В.СТАРОВОЙТ</w:t>
      </w:r>
    </w:p>
    <w:p w:rsidR="00F65EDC" w:rsidRDefault="00F65EDC" w:rsidP="00F6103D">
      <w:pPr>
        <w:contextualSpacing/>
        <w:jc w:val="both"/>
      </w:pPr>
    </w:p>
    <w:sectPr w:rsidR="00F6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03D"/>
    <w:rsid w:val="00F6103D"/>
    <w:rsid w:val="00F6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10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923A1341C20B169A703775381F588718B0AD381EEFF89BCAE81B0769A22D1501BCDFC5E3D42BB1D212A7A0AA0C82AD4B3120C0BAD982B9DC323u1t4I" TargetMode="External"/><Relationship Id="rId13" Type="http://schemas.openxmlformats.org/officeDocument/2006/relationships/hyperlink" Target="consultantplus://offline/ref=DEA923A1341C20B169A703775381F588718B0AD381EEFF89BCAE81B0769A22D1501BCDFC5E3D42BB1D212A7C0AA0C82AD4B3120C0BAD982B9DC323u1t4I" TargetMode="External"/><Relationship Id="rId18" Type="http://schemas.openxmlformats.org/officeDocument/2006/relationships/hyperlink" Target="consultantplus://offline/ref=DEA923A1341C20B169A703775381F588718B0AD381EEFF89BCAE81B0769A22D1501BCDFC5E3D42BB1D212A720AA0C82AD4B3120C0BAD982B9DC323u1t4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A923A1341C20B169A703775381F588718B0AD381EEFF89BCAE81B0769A22D1501BCDFC5E3D42BB1D21297B0AA0C82AD4B3120C0BAD982B9DC323u1t4I" TargetMode="External"/><Relationship Id="rId7" Type="http://schemas.openxmlformats.org/officeDocument/2006/relationships/hyperlink" Target="consultantplus://offline/ref=DEA923A1341C20B169A703775381F588718B0AD381EEFF89BCAE81B0769A22D1501BCDFC5E3D42BB1D212B730AA0C82AD4B3120C0BAD982B9DC323u1t4I" TargetMode="External"/><Relationship Id="rId12" Type="http://schemas.openxmlformats.org/officeDocument/2006/relationships/hyperlink" Target="consultantplus://offline/ref=DEA923A1341C20B169A703775381F588718B0AD381EEFF89BCAE81B0769A22D1501BCDFC5E3D42BB1D212A7F0AA0C82AD4B3120C0BAD982B9DC323u1t4I" TargetMode="External"/><Relationship Id="rId17" Type="http://schemas.openxmlformats.org/officeDocument/2006/relationships/hyperlink" Target="consultantplus://offline/ref=DEA923A1341C20B169A71D7A45EDAF84758353DC88E9F3DCE8F1DAED21932886175494BE1A3040B81C2A7F2B45A1946F84A0130F0BAF9E37u9tFI" TargetMode="External"/><Relationship Id="rId25" Type="http://schemas.openxmlformats.org/officeDocument/2006/relationships/hyperlink" Target="consultantplus://offline/ref=DEA923A1341C20B169A703775381F588718B0AD381EEFF89BCAE81B0769A22D1501BCDFC5E3D42BB1D21287A0AA0C82AD4B3120C0BAD982B9DC323u1t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A923A1341C20B169A71D7A45EDAF84758353DC88E9F3DCE8F1DAED21932886175494BE1A3041BD192A7F2B45A1946F84A0130F0BAF9E37u9tFI" TargetMode="External"/><Relationship Id="rId20" Type="http://schemas.openxmlformats.org/officeDocument/2006/relationships/hyperlink" Target="consultantplus://offline/ref=DEA923A1341C20B169A703775381F588718B0AD381EEFF89BCAE81B0769A22D1501BCDFC5E3D42BB1D21297A0AA0C82AD4B3120C0BAD982B9DC323u1t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A923A1341C20B169A71D7A45EDAF84758353DC88E9F3DCE8F1DAED219328860554CCB21B355DBB1B3F297A03uFt4I" TargetMode="External"/><Relationship Id="rId11" Type="http://schemas.openxmlformats.org/officeDocument/2006/relationships/hyperlink" Target="consultantplus://offline/ref=DEA923A1341C20B169A703775381F588718B0AD381EEFF89BCAE81B0769A22D1501BCDFC5E3D42BB1D212A7E0AA0C82AD4B3120C0BAD982B9DC323u1t4I" TargetMode="External"/><Relationship Id="rId24" Type="http://schemas.openxmlformats.org/officeDocument/2006/relationships/hyperlink" Target="consultantplus://offline/ref=DEA923A1341C20B169A703775381F588718B0AD381EEFF89BCAE81B0769A22D1501BCDFC5E3D42BB1D2129730AA0C82AD4B3120C0BAD982B9DC323u1t4I" TargetMode="External"/><Relationship Id="rId5" Type="http://schemas.openxmlformats.org/officeDocument/2006/relationships/hyperlink" Target="consultantplus://offline/ref=DEA923A1341C20B169A71D7A45EDAF84758456DF8CEBF3DCE8F1DAED219328860554CCB21B355DBB1B3F297A03uFt4I" TargetMode="External"/><Relationship Id="rId15" Type="http://schemas.openxmlformats.org/officeDocument/2006/relationships/hyperlink" Target="consultantplus://offline/ref=DEA923A1341C20B169A703775381F588718B0AD381EEFF89BCAE81B0769A22D1501BCDFC5E3D42BB1D212A7D0AA0C82AD4B3120C0BAD982B9DC323u1t4I" TargetMode="External"/><Relationship Id="rId23" Type="http://schemas.openxmlformats.org/officeDocument/2006/relationships/hyperlink" Target="consultantplus://offline/ref=DEA923A1341C20B169A703775381F588718B0AD381EEFF89BCAE81B0769A22D1501BCDFC5E3D42BB1D21297C0AA0C82AD4B3120C0BAD982B9DC323u1t4I" TargetMode="External"/><Relationship Id="rId10" Type="http://schemas.openxmlformats.org/officeDocument/2006/relationships/hyperlink" Target="consultantplus://offline/ref=DEA923A1341C20B169A703775381F588718B0AD381EEFF89BCAE81B0769A22D1501BCDFC5E3D42BB1D212A790AA0C82AD4B3120C0BAD982B9DC323u1t4I" TargetMode="External"/><Relationship Id="rId19" Type="http://schemas.openxmlformats.org/officeDocument/2006/relationships/hyperlink" Target="consultantplus://offline/ref=DEA923A1341C20B169A703775381F588718B0AD381EEFF89BCAE81B0769A22D1501BCDFC5E3D42BB1D212A730AA0C82AD4B3120C0BAD982B9DC323u1t4I" TargetMode="External"/><Relationship Id="rId4" Type="http://schemas.openxmlformats.org/officeDocument/2006/relationships/hyperlink" Target="consultantplus://offline/ref=DEA923A1341C20B169A703775381F588718B0AD381EEFF89BCAE81B0769A22D1501BCDFC5E3D42BB1D212B7E0AA0C82AD4B3120C0BAD982B9DC323u1t4I" TargetMode="External"/><Relationship Id="rId9" Type="http://schemas.openxmlformats.org/officeDocument/2006/relationships/hyperlink" Target="consultantplus://offline/ref=DEA923A1341C20B169A703775381F588718B0AD381EEFF89BCAE81B0769A22D1501BCDFC5E3D42BB1D212A780AA0C82AD4B3120C0BAD982B9DC323u1t4I" TargetMode="External"/><Relationship Id="rId14" Type="http://schemas.openxmlformats.org/officeDocument/2006/relationships/hyperlink" Target="consultantplus://offline/ref=DEA923A1341C20B169A71D7A45EDAF84758353DC88E9F3DCE8F1DAED21932886175494BE1A3140B81C2A7F2B45A1946F84A0130F0BAF9E37u9tFI" TargetMode="External"/><Relationship Id="rId22" Type="http://schemas.openxmlformats.org/officeDocument/2006/relationships/hyperlink" Target="consultantplus://offline/ref=DEA923A1341C20B169A703775381F588718B0AD381EEFF89BCAE81B0769A22D1501BCDFC5E3D42BB1D21297F0AA0C82AD4B3120C0BAD982B9DC323u1t4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1817</Words>
  <Characters>10358</Characters>
  <Application>Microsoft Office Word</Application>
  <DocSecurity>0</DocSecurity>
  <Lines>86</Lines>
  <Paragraphs>24</Paragraphs>
  <ScaleCrop>false</ScaleCrop>
  <Company>Grizli777</Company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2023-02-28T11:59:00Z</dcterms:created>
  <dcterms:modified xsi:type="dcterms:W3CDTF">2023-02-28T12:00:00Z</dcterms:modified>
</cp:coreProperties>
</file>