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150" w:line="288" w:lineRule="atLeast"/>
        <w:ind/>
        <w:jc w:val="center"/>
        <w:outlineLvl w:val="1"/>
        <w:rPr>
          <w:rFonts w:ascii="Times New Roman" w:hAnsi="Times New Roman"/>
          <w:b w:val="1"/>
          <w:color w:val="013561"/>
        </w:rPr>
      </w:pPr>
      <w:r>
        <w:rPr>
          <w:rFonts w:ascii="Times New Roman" w:hAnsi="Times New Roman"/>
          <w:b w:val="1"/>
          <w:color w:val="013561"/>
        </w:rPr>
        <w:t xml:space="preserve">Протокол </w:t>
      </w:r>
      <w:r>
        <w:rPr>
          <w:rFonts w:ascii="Times New Roman" w:hAnsi="Times New Roman"/>
          <w:b w:val="1"/>
          <w:color w:val="013561"/>
        </w:rPr>
        <w:t xml:space="preserve"> </w:t>
      </w:r>
    </w:p>
    <w:p w14:paraId="02000000">
      <w:pPr>
        <w:spacing w:after="150" w:line="240" w:lineRule="auto"/>
        <w:ind w:firstLine="300" w:left="0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b w:val="1"/>
          <w:color w:val="333333"/>
        </w:rPr>
        <w:t xml:space="preserve">заседания рабочей группы по </w:t>
      </w:r>
      <w:r>
        <w:rPr>
          <w:rFonts w:ascii="Times New Roman" w:hAnsi="Times New Roman"/>
          <w:b w:val="1"/>
          <w:color w:val="333333"/>
        </w:rPr>
        <w:t>рассмотрению</w:t>
      </w:r>
      <w:r>
        <w:rPr>
          <w:rFonts w:ascii="Times New Roman" w:hAnsi="Times New Roman"/>
          <w:b w:val="1"/>
          <w:color w:val="333333"/>
        </w:rPr>
        <w:t xml:space="preserve"> имущества, </w:t>
      </w:r>
      <w:r>
        <w:rPr>
          <w:rFonts w:ascii="Times New Roman" w:hAnsi="Times New Roman"/>
          <w:b w:val="1"/>
          <w:color w:val="333333"/>
        </w:rPr>
        <w:t xml:space="preserve">закрепленного за муниципальными учреждениями и предприятиями </w:t>
      </w:r>
      <w:r>
        <w:rPr>
          <w:rFonts w:ascii="Times New Roman" w:hAnsi="Times New Roman"/>
          <w:b w:val="1"/>
          <w:color w:val="333333"/>
        </w:rPr>
        <w:t>совместно с руководителями учреждений и предприятий</w:t>
      </w:r>
    </w:p>
    <w:p w14:paraId="03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г. Льгов                                                                                          </w:t>
      </w:r>
      <w:r>
        <w:rPr>
          <w:rFonts w:ascii="Times New Roman" w:hAnsi="Times New Roman"/>
          <w:b w:val="1"/>
        </w:rPr>
        <w:t xml:space="preserve">                            27</w:t>
      </w:r>
      <w:r>
        <w:rPr>
          <w:rFonts w:ascii="Times New Roman" w:hAnsi="Times New Roman"/>
          <w:b w:val="1"/>
        </w:rPr>
        <w:t>.05.2024</w:t>
      </w:r>
      <w:r>
        <w:rPr>
          <w:rFonts w:ascii="Times New Roman" w:hAnsi="Times New Roman"/>
          <w:b w:val="1"/>
        </w:rPr>
        <w:t xml:space="preserve"> г.</w:t>
      </w:r>
    </w:p>
    <w:p w14:paraId="04000000">
      <w:pPr>
        <w:ind/>
        <w:contextualSpacing w:val="1"/>
        <w:jc w:val="both"/>
        <w:rPr>
          <w:rFonts w:ascii="Times New Roman" w:hAnsi="Times New Roman"/>
        </w:rPr>
      </w:pPr>
    </w:p>
    <w:p w14:paraId="05000000">
      <w:pPr>
        <w:ind/>
        <w:contextualSpacing w:val="1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 заседании рабочей группы по рассмотрению заявки присутствовали:</w:t>
      </w:r>
    </w:p>
    <w:p w14:paraId="06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Клемешов</w:t>
      </w:r>
      <w:r>
        <w:rPr>
          <w:rFonts w:ascii="Times New Roman" w:hAnsi="Times New Roman"/>
          <w:b w:val="1"/>
        </w:rPr>
        <w:t xml:space="preserve"> Алексей Сергеевич</w:t>
      </w:r>
      <w:r>
        <w:rPr>
          <w:rFonts w:ascii="Times New Roman" w:hAnsi="Times New Roman"/>
        </w:rPr>
        <w:t xml:space="preserve"> – глава города Льгова, председатель рабочей группы</w:t>
      </w:r>
    </w:p>
    <w:p w14:paraId="07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Еремина Юлия Владимировна</w:t>
      </w:r>
      <w:r>
        <w:rPr>
          <w:rFonts w:ascii="Times New Roman" w:hAnsi="Times New Roman"/>
        </w:rPr>
        <w:t xml:space="preserve"> – главный специалист-эксперт по управлению имуществом Администрации города Льгова Курской области, секретарь рабочей группы.</w:t>
      </w:r>
    </w:p>
    <w:p w14:paraId="08000000">
      <w:pPr>
        <w:ind/>
        <w:contextualSpacing w:val="1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Члены рабочей группы:</w:t>
      </w:r>
    </w:p>
    <w:p w14:paraId="09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Дьякова Лариса Евгеньевна </w:t>
      </w:r>
      <w:r>
        <w:rPr>
          <w:rFonts w:ascii="Times New Roman" w:hAnsi="Times New Roman"/>
        </w:rPr>
        <w:t xml:space="preserve">– начальник </w:t>
      </w:r>
      <w:r>
        <w:rPr>
          <w:rFonts w:ascii="Times New Roman" w:hAnsi="Times New Roman"/>
        </w:rPr>
        <w:t>Управления финансов Администрации города Льгова Курской области</w:t>
      </w:r>
    </w:p>
    <w:p w14:paraId="0A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Коренева Любовь Александровна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–г</w:t>
      </w:r>
      <w:r>
        <w:rPr>
          <w:rFonts w:ascii="Times New Roman" w:hAnsi="Times New Roman"/>
        </w:rPr>
        <w:t>лавный специалист-эксперт по вопросам потребительского рынка, предпринимательства и транспорта Администрации города Льгова Курской области</w:t>
      </w:r>
    </w:p>
    <w:p w14:paraId="0B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Асеева Лариса Валентиновна</w:t>
      </w:r>
      <w:r>
        <w:rPr>
          <w:rFonts w:ascii="Times New Roman" w:hAnsi="Times New Roman"/>
        </w:rPr>
        <w:t xml:space="preserve"> - начальник отдела экономики, муниципальных закупок,  потребительского рынка, предпринимательства и транспорта Администрации города Льгова Курской области</w:t>
      </w:r>
    </w:p>
    <w:p w14:paraId="0C000000">
      <w:pPr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Астахова Елена Николаевна</w:t>
      </w:r>
      <w:r>
        <w:rPr>
          <w:rFonts w:ascii="Times New Roman" w:hAnsi="Times New Roman"/>
        </w:rPr>
        <w:t xml:space="preserve"> – главный специалист-эксперт по аренде </w:t>
      </w:r>
      <w:r>
        <w:rPr>
          <w:rFonts w:ascii="Times New Roman" w:hAnsi="Times New Roman"/>
        </w:rPr>
        <w:t>земли Администрации города Льгова Курской области</w:t>
      </w:r>
    </w:p>
    <w:p w14:paraId="0D00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Приглашенные:</w:t>
      </w:r>
    </w:p>
    <w:tbl>
      <w:tblPr>
        <w:tblStyle w:val="Style_1"/>
        <w:tblInd w:type="dxa" w:w="-699"/>
        <w:tblLayout w:type="fixed"/>
      </w:tblPr>
      <w:tblGrid>
        <w:gridCol w:w="5485"/>
        <w:gridCol w:w="4536"/>
      </w:tblGrid>
      <w:tr>
        <w:trPr>
          <w:trHeight w:hRule="atLeast" w:val="207"/>
        </w:trPr>
        <w:tc>
          <w:tcPr>
            <w:tcW w:type="dxa" w:w="5485"/>
            <w:shd w:fill="auto" w:val="clear"/>
          </w:tcPr>
          <w:p w14:paraId="0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536"/>
            <w:shd w:fill="auto" w:val="clear"/>
          </w:tcPr>
          <w:p w14:paraId="0F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569"/>
        </w:trPr>
        <w:tc>
          <w:tcPr>
            <w:tcW w:type="dxa" w:w="5485"/>
            <w:shd w:fill="auto" w:val="clear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МБДОУ "Детский сад №1 г. Льгова"</w:t>
            </w:r>
          </w:p>
        </w:tc>
        <w:tc>
          <w:tcPr>
            <w:tcW w:type="dxa" w:w="4536"/>
            <w:shd w:fill="auto" w:val="clear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Молчанова Елена Петровна</w:t>
            </w:r>
          </w:p>
        </w:tc>
      </w:tr>
      <w:tr>
        <w:trPr>
          <w:trHeight w:hRule="atLeast" w:val="415"/>
        </w:trPr>
        <w:tc>
          <w:tcPr>
            <w:tcW w:type="dxa" w:w="5485"/>
            <w:shd w:fill="auto" w:val="clear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МБДОУ "Детский сад №2 г. Льгова"</w:t>
            </w:r>
          </w:p>
        </w:tc>
        <w:tc>
          <w:tcPr>
            <w:tcW w:type="dxa" w:w="4536"/>
            <w:shd w:fill="auto" w:val="clear"/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Герасина</w:t>
            </w:r>
            <w:r>
              <w:rPr>
                <w:rFonts w:ascii="Times New Roman" w:hAnsi="Times New Roman"/>
              </w:rPr>
              <w:t xml:space="preserve"> Наталья Валерьевна</w:t>
            </w:r>
          </w:p>
          <w:p w14:paraId="14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619"/>
        </w:trPr>
        <w:tc>
          <w:tcPr>
            <w:tcW w:type="dxa" w:w="5485"/>
            <w:shd w:fill="auto" w:val="clear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МБДОУ "Детский сад №3 г. Льгова"</w:t>
            </w:r>
          </w:p>
        </w:tc>
        <w:tc>
          <w:tcPr>
            <w:tcW w:type="dxa" w:w="4536"/>
            <w:shd w:fill="auto" w:val="clear"/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Данилина Евгения Александровна</w:t>
            </w:r>
          </w:p>
          <w:p w14:paraId="17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421"/>
        </w:trPr>
        <w:tc>
          <w:tcPr>
            <w:tcW w:type="dxa" w:w="5485"/>
            <w:shd w:fill="auto" w:val="clear"/>
          </w:tcPr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МБДОУ "Детский сад №5 г. Льгова"</w:t>
            </w:r>
          </w:p>
        </w:tc>
        <w:tc>
          <w:tcPr>
            <w:tcW w:type="dxa" w:w="4536"/>
            <w:shd w:fill="auto" w:val="clear"/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Ирина Владимировна</w:t>
            </w:r>
          </w:p>
          <w:p w14:paraId="1A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МБДОУ "Детский сад №8 г. Льгова"</w:t>
            </w:r>
          </w:p>
        </w:tc>
        <w:tc>
          <w:tcPr>
            <w:tcW w:type="dxa" w:w="4536"/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Моргунова Елена Николаевна</w:t>
            </w:r>
          </w:p>
        </w:tc>
      </w:tr>
    </w:tbl>
    <w:tbl>
      <w:tblPr>
        <w:tblStyle w:val="Style_1"/>
        <w:tblInd w:type="dxa" w:w="-699"/>
        <w:tblLayout w:type="fixed"/>
      </w:tblPr>
      <w:tblGrid>
        <w:gridCol w:w="5454"/>
        <w:gridCol w:w="4235"/>
      </w:tblGrid>
      <w:tr>
        <w:tc>
          <w:tcPr>
            <w:tcW w:type="dxa" w:w="54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МБДОУ "Детский сад №9 г. Льгова"</w:t>
            </w:r>
          </w:p>
        </w:tc>
        <w:tc>
          <w:tcPr>
            <w:tcW w:type="dxa" w:w="42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Шепелева</w:t>
            </w:r>
            <w:r>
              <w:rPr>
                <w:rFonts w:ascii="Times New Roman" w:hAnsi="Times New Roman"/>
              </w:rPr>
              <w:t xml:space="preserve"> Елена Анатольевн</w:t>
            </w:r>
            <w:r>
              <w:rPr>
                <w:rFonts w:ascii="Times New Roman" w:hAnsi="Times New Roman"/>
              </w:rPr>
              <w:t>а</w:t>
            </w:r>
          </w:p>
        </w:tc>
      </w:tr>
    </w:tbl>
    <w:p w14:paraId="1F000000">
      <w:pPr>
        <w:ind/>
        <w:jc w:val="both"/>
        <w:rPr>
          <w:rFonts w:ascii="Times New Roman" w:hAnsi="Times New Roman"/>
          <w:b w:val="1"/>
        </w:rPr>
      </w:pPr>
    </w:p>
    <w:p w14:paraId="20000000">
      <w:pPr>
        <w:ind/>
        <w:jc w:val="both"/>
        <w:rPr>
          <w:rFonts w:ascii="Times New Roman" w:hAnsi="Times New Roman"/>
          <w:b w:val="1"/>
        </w:rPr>
      </w:pPr>
    </w:p>
    <w:p w14:paraId="21000000">
      <w:pPr>
        <w:ind/>
        <w:jc w:val="both"/>
        <w:rPr>
          <w:rFonts w:ascii="Times New Roman" w:hAnsi="Times New Roman"/>
          <w:b w:val="1"/>
        </w:rPr>
      </w:pPr>
    </w:p>
    <w:p w14:paraId="22000000">
      <w:pPr>
        <w:ind/>
        <w:jc w:val="both"/>
        <w:rPr>
          <w:rFonts w:ascii="Times New Roman" w:hAnsi="Times New Roman"/>
          <w:b w:val="1"/>
        </w:rPr>
      </w:pPr>
    </w:p>
    <w:p w14:paraId="23000000">
      <w:pPr>
        <w:ind/>
        <w:jc w:val="both"/>
        <w:rPr>
          <w:rFonts w:ascii="Times New Roman" w:hAnsi="Times New Roman"/>
          <w:b w:val="1"/>
        </w:rPr>
      </w:pPr>
    </w:p>
    <w:p w14:paraId="24000000">
      <w:pPr>
        <w:ind/>
        <w:jc w:val="both"/>
        <w:rPr>
          <w:rFonts w:ascii="Times New Roman" w:hAnsi="Times New Roman"/>
          <w:b w:val="1"/>
        </w:rPr>
      </w:pPr>
    </w:p>
    <w:p w14:paraId="2500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                    </w:t>
      </w:r>
      <w:r>
        <w:rPr>
          <w:rFonts w:ascii="Times New Roman" w:hAnsi="Times New Roman"/>
          <w:b w:val="1"/>
        </w:rPr>
        <w:t>ПОВЕСТКА ЗАСЕДАНИЯ:</w:t>
      </w:r>
    </w:p>
    <w:p w14:paraId="26000000">
      <w:pPr>
        <w:pStyle w:val="Style_2"/>
        <w:numPr>
          <w:ilvl w:val="0"/>
          <w:numId w:val="1"/>
        </w:numPr>
        <w:ind w:firstLine="36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Провести заседание по выявлению неиспользуемого, неэффективно  используемого   или  используемого не по назначению имущества, закрепленного за муниципальными  предприятиями, учреждениями  по определенным ранее критериям  и показателям. При выявлении такого  имущества: внести предложения  по включению  в перечень, предназначенный для  предоставления   субъектам  СМП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самозанятым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вопросу  повестки заседания выступила  Еремина Ю.В.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консультант</w:t>
      </w:r>
      <w:r>
        <w:rPr>
          <w:rFonts w:ascii="Times New Roman" w:hAnsi="Times New Roman"/>
        </w:rPr>
        <w:t xml:space="preserve"> по управлению имуществом Администрации города Льгова, зачитав повестку сегодняшнего  заседания и доведя   до  состава рабочей  группы.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Для экономической  устойчивости и эффективного развития  субъектов  СМП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самозанятых</w:t>
      </w:r>
      <w:r>
        <w:rPr>
          <w:rFonts w:ascii="Times New Roman" w:hAnsi="Times New Roman"/>
        </w:rPr>
        <w:t xml:space="preserve">  на   территории МО «Город Льгов» Курской области перед органами местного самоуправления  поставлена  задача  по оказанию  имущественной поддержки   субъектам СМП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самозанятым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.  Для этого сегодня  нам  необходимо  провести  анализ  всего  имущества, закрепленного за муниципальными  предприятиями  и учреждениями  и внести  свои  предложения  по  включению выявленных  объектов (неиспользуемого, неэффективно используемого или используемого не по назначению)  в перечень,  предназначенный для  предоставления субъектам  МСП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самозанятым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Для этого предлагается всем присутствующим на заседании  поочередно изложить свои  доводы  и решения  в отношении имущества, которое  закреплено   за муниципальными предприятиями и учреждениями. 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Первой</w:t>
      </w:r>
      <w:r>
        <w:rPr>
          <w:rFonts w:ascii="Times New Roman" w:hAnsi="Times New Roman"/>
        </w:rPr>
        <w:t xml:space="preserve"> по рассматриваемому  вопросу  выступил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Еремина Ю.В.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консультант</w:t>
      </w:r>
      <w:r>
        <w:rPr>
          <w:rFonts w:ascii="Times New Roman" w:hAnsi="Times New Roman"/>
        </w:rPr>
        <w:t xml:space="preserve"> по управлению имуществом Администрации города Льгова</w:t>
      </w:r>
      <w:r>
        <w:rPr>
          <w:rFonts w:ascii="Times New Roman" w:hAnsi="Times New Roman"/>
        </w:rPr>
        <w:t>, изложив,</w:t>
      </w:r>
      <w:r>
        <w:rPr>
          <w:rFonts w:ascii="Times New Roman" w:hAnsi="Times New Roman"/>
        </w:rPr>
        <w:t xml:space="preserve"> что на территории МО «Город Льгов» Курской области существуют </w:t>
      </w:r>
      <w:r>
        <w:rPr>
          <w:rFonts w:ascii="Times New Roman" w:hAnsi="Times New Roman"/>
        </w:rPr>
        <w:t xml:space="preserve">5 бюджетных учреждений (детские сады).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се закрепленные за учреждениями и предприятиями  объекты  используются  в полном  объеме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неиспользуемое, либо  неэффективно  используемое имущество отсутствует.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1"/>
        <w:tblInd w:type="dxa" w:w="-699"/>
        <w:tblLayout w:type="fixed"/>
      </w:tblPr>
      <w:tblGrid>
        <w:gridCol w:w="5485"/>
        <w:gridCol w:w="4536"/>
      </w:tblGrid>
      <w:tr>
        <w:trPr>
          <w:trHeight w:hRule="atLeast" w:val="736"/>
        </w:trPr>
        <w:tc>
          <w:tcPr>
            <w:tcW w:type="dxa" w:w="5485"/>
            <w:shd w:fill="auto" w:val="clear"/>
          </w:tcPr>
          <w:p w14:paraId="2C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b w:val="1"/>
              </w:rPr>
              <w:t xml:space="preserve">Выступали: </w:t>
            </w:r>
            <w:r>
              <w:rPr>
                <w:rFonts w:ascii="Times New Roman" w:hAnsi="Times New Roman"/>
                <w:b w:val="1"/>
              </w:rPr>
              <w:t xml:space="preserve">    </w:t>
            </w:r>
          </w:p>
        </w:tc>
        <w:tc>
          <w:tcPr>
            <w:tcW w:type="dxa" w:w="4536"/>
            <w:shd w:fill="auto" w:val="clear"/>
          </w:tcPr>
          <w:p w14:paraId="2D000000">
            <w:pPr>
              <w:rPr>
                <w:rFonts w:ascii="Times New Roman" w:hAnsi="Times New Roman"/>
              </w:rPr>
            </w:pPr>
          </w:p>
        </w:tc>
      </w:tr>
    </w:tbl>
    <w:p w14:paraId="2E000000">
      <w:pPr>
        <w:spacing w:after="0" w:line="240" w:lineRule="auto"/>
        <w:ind/>
        <w:jc w:val="both"/>
        <w:rPr>
          <w:rStyle w:val="Style_3_ch"/>
          <w:rFonts w:ascii="Times New Roman" w:hAnsi="Times New Roman"/>
          <w:i w:val="0"/>
          <w:color w:val="000000"/>
        </w:rPr>
      </w:pPr>
      <w:r>
        <w:rPr>
          <w:rStyle w:val="Style_3_ch"/>
          <w:rFonts w:ascii="Times New Roman" w:hAnsi="Times New Roman"/>
          <w:i w:val="0"/>
          <w:color w:val="000000"/>
        </w:rPr>
        <w:t>1</w:t>
      </w:r>
      <w:r>
        <w:rPr>
          <w:rStyle w:val="Style_3_ch"/>
          <w:rFonts w:ascii="Times New Roman" w:hAnsi="Times New Roman"/>
          <w:i w:val="0"/>
          <w:color w:val="000000"/>
        </w:rPr>
        <w:t>. Руководитель МБДОУ "Детский сад №1 г. Льгова" Молчанова Е.П.</w:t>
      </w:r>
      <w:r>
        <w:rPr>
          <w:rStyle w:val="Style_3_ch"/>
          <w:rFonts w:ascii="Times New Roman" w:hAnsi="Times New Roman"/>
          <w:i w:val="0"/>
          <w:color w:val="000000"/>
        </w:rPr>
        <w:t>, 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14:paraId="2F000000">
      <w:pPr>
        <w:spacing w:after="0" w:line="240" w:lineRule="auto"/>
        <w:ind/>
        <w:jc w:val="both"/>
        <w:rPr>
          <w:rStyle w:val="Style_3_ch"/>
          <w:rFonts w:ascii="Times New Roman" w:hAnsi="Times New Roman"/>
          <w:i w:val="0"/>
          <w:color w:val="000000"/>
        </w:rPr>
      </w:pPr>
      <w:r>
        <w:rPr>
          <w:rStyle w:val="Style_3_ch"/>
          <w:rFonts w:ascii="Times New Roman" w:hAnsi="Times New Roman"/>
          <w:i w:val="0"/>
          <w:color w:val="000000"/>
        </w:rPr>
        <w:t>2</w:t>
      </w:r>
      <w:r>
        <w:rPr>
          <w:rStyle w:val="Style_3_ch"/>
          <w:rFonts w:ascii="Times New Roman" w:hAnsi="Times New Roman"/>
          <w:i w:val="0"/>
          <w:color w:val="000000"/>
        </w:rPr>
        <w:t xml:space="preserve">. Руководитель МБДОУ "Детский сад №2 г. Льгова" </w:t>
      </w:r>
      <w:r>
        <w:rPr>
          <w:rStyle w:val="Style_3_ch"/>
          <w:rFonts w:ascii="Times New Roman" w:hAnsi="Times New Roman"/>
          <w:i w:val="0"/>
          <w:color w:val="000000"/>
        </w:rPr>
        <w:t>Герасина</w:t>
      </w:r>
      <w:r>
        <w:rPr>
          <w:rStyle w:val="Style_3_ch"/>
          <w:rFonts w:ascii="Times New Roman" w:hAnsi="Times New Roman"/>
          <w:i w:val="0"/>
          <w:color w:val="000000"/>
        </w:rPr>
        <w:t xml:space="preserve"> Н.В., 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14:paraId="30000000">
      <w:pPr>
        <w:spacing w:after="0" w:line="240" w:lineRule="auto"/>
        <w:ind/>
        <w:jc w:val="both"/>
        <w:rPr>
          <w:rStyle w:val="Style_3_ch"/>
          <w:rFonts w:ascii="Times New Roman" w:hAnsi="Times New Roman"/>
          <w:i w:val="0"/>
          <w:color w:val="000000"/>
        </w:rPr>
      </w:pPr>
      <w:r>
        <w:rPr>
          <w:rStyle w:val="Style_3_ch"/>
          <w:rFonts w:ascii="Times New Roman" w:hAnsi="Times New Roman"/>
          <w:i w:val="0"/>
          <w:color w:val="000000"/>
        </w:rPr>
        <w:t>3</w:t>
      </w:r>
      <w:r>
        <w:rPr>
          <w:rStyle w:val="Style_3_ch"/>
          <w:rFonts w:ascii="Times New Roman" w:hAnsi="Times New Roman"/>
          <w:i w:val="0"/>
          <w:color w:val="000000"/>
        </w:rPr>
        <w:t>. Руководитель МБДОУ "Детский сад №3 г. Льгова" Данилина Е.А., 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14:paraId="31000000">
      <w:pPr>
        <w:spacing w:after="0" w:line="240" w:lineRule="auto"/>
        <w:ind/>
        <w:jc w:val="both"/>
        <w:rPr>
          <w:rStyle w:val="Style_3_ch"/>
          <w:rFonts w:ascii="Times New Roman" w:hAnsi="Times New Roman"/>
          <w:i w:val="0"/>
          <w:color w:val="000000"/>
        </w:rPr>
      </w:pPr>
      <w:r>
        <w:rPr>
          <w:rStyle w:val="Style_3_ch"/>
          <w:rFonts w:ascii="Times New Roman" w:hAnsi="Times New Roman"/>
          <w:i w:val="0"/>
          <w:color w:val="000000"/>
        </w:rPr>
        <w:t>4</w:t>
      </w:r>
      <w:r>
        <w:rPr>
          <w:rStyle w:val="Style_3_ch"/>
          <w:rFonts w:ascii="Times New Roman" w:hAnsi="Times New Roman"/>
          <w:i w:val="0"/>
          <w:color w:val="000000"/>
        </w:rPr>
        <w:t xml:space="preserve">. </w:t>
      </w:r>
      <w:r>
        <w:rPr>
          <w:rStyle w:val="Style_3_ch"/>
          <w:rFonts w:ascii="Times New Roman" w:hAnsi="Times New Roman"/>
          <w:i w:val="0"/>
          <w:color w:val="000000"/>
        </w:rPr>
        <w:t>Руководитель МБДОУ "Детский сад №5 г. Льгова"</w:t>
      </w:r>
      <w:r>
        <w:rPr>
          <w:rStyle w:val="Style_3_ch"/>
          <w:rFonts w:ascii="Times New Roman" w:hAnsi="Times New Roman"/>
          <w:i w:val="0"/>
          <w:color w:val="000000"/>
        </w:rPr>
        <w:t xml:space="preserve"> </w:t>
      </w:r>
      <w:r>
        <w:rPr>
          <w:rStyle w:val="Style_3_ch"/>
          <w:rFonts w:ascii="Times New Roman" w:hAnsi="Times New Roman"/>
          <w:i w:val="0"/>
          <w:color w:val="000000"/>
        </w:rPr>
        <w:t>Лазарева И.В.,</w:t>
      </w:r>
      <w:r>
        <w:rPr>
          <w:rStyle w:val="Style_3_ch"/>
          <w:rFonts w:ascii="Times New Roman" w:hAnsi="Times New Roman"/>
          <w:i w:val="0"/>
          <w:color w:val="000000"/>
        </w:rPr>
        <w:t xml:space="preserve"> </w:t>
      </w:r>
      <w:r>
        <w:rPr>
          <w:rStyle w:val="Style_3_ch"/>
          <w:rFonts w:ascii="Times New Roman" w:hAnsi="Times New Roman"/>
          <w:i w:val="0"/>
          <w:color w:val="000000"/>
        </w:rPr>
        <w:t>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14:paraId="32000000">
      <w:pPr>
        <w:spacing w:after="0" w:line="240" w:lineRule="auto"/>
        <w:ind/>
        <w:jc w:val="both"/>
        <w:rPr>
          <w:rStyle w:val="Style_3_ch"/>
          <w:rFonts w:ascii="Times New Roman" w:hAnsi="Times New Roman"/>
          <w:i w:val="0"/>
          <w:color w:val="000000"/>
        </w:rPr>
      </w:pPr>
      <w:r>
        <w:rPr>
          <w:rStyle w:val="Style_3_ch"/>
          <w:rFonts w:ascii="Times New Roman" w:hAnsi="Times New Roman"/>
          <w:i w:val="0"/>
          <w:color w:val="000000"/>
        </w:rPr>
        <w:t>5.</w:t>
      </w:r>
      <w:r>
        <w:rPr>
          <w:rStyle w:val="Style_3_ch"/>
          <w:rFonts w:ascii="Times New Roman" w:hAnsi="Times New Roman"/>
          <w:i w:val="0"/>
          <w:color w:val="000000"/>
        </w:rPr>
        <w:t>Руководитель МБДОУ "Детский сад №8 г. Льгова"</w:t>
      </w:r>
      <w:r>
        <w:rPr>
          <w:rStyle w:val="Style_3_ch"/>
          <w:rFonts w:ascii="Times New Roman" w:hAnsi="Times New Roman"/>
          <w:i w:val="0"/>
          <w:color w:val="000000"/>
        </w:rPr>
        <w:t xml:space="preserve"> Моргунова Е.Н.</w:t>
      </w:r>
      <w:r>
        <w:rPr>
          <w:rStyle w:val="Style_3_ch"/>
          <w:rFonts w:ascii="Times New Roman" w:hAnsi="Times New Roman"/>
          <w:i w:val="0"/>
          <w:color w:val="000000"/>
        </w:rPr>
        <w:t>,</w:t>
      </w:r>
      <w:r>
        <w:rPr>
          <w:rStyle w:val="Style_3_ch"/>
          <w:rFonts w:ascii="Times New Roman" w:hAnsi="Times New Roman"/>
          <w:i w:val="0"/>
          <w:color w:val="000000"/>
        </w:rPr>
        <w:t xml:space="preserve"> </w:t>
      </w:r>
      <w:r>
        <w:rPr>
          <w:rStyle w:val="Style_3_ch"/>
          <w:rFonts w:ascii="Times New Roman" w:hAnsi="Times New Roman"/>
          <w:i w:val="0"/>
          <w:color w:val="000000"/>
        </w:rPr>
        <w:t>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</w:t>
      </w:r>
    </w:p>
    <w:p w14:paraId="33000000">
      <w:pPr>
        <w:spacing w:after="0" w:line="240" w:lineRule="auto"/>
        <w:ind/>
        <w:jc w:val="both"/>
        <w:rPr>
          <w:rStyle w:val="Style_3_ch"/>
          <w:rFonts w:ascii="Times New Roman" w:hAnsi="Times New Roman"/>
          <w:i w:val="0"/>
          <w:color w:val="000000"/>
        </w:rPr>
      </w:pPr>
      <w:r>
        <w:rPr>
          <w:rStyle w:val="Style_3_ch"/>
          <w:rFonts w:ascii="Times New Roman" w:hAnsi="Times New Roman"/>
          <w:i w:val="0"/>
          <w:color w:val="000000"/>
        </w:rPr>
        <w:t>6.</w:t>
      </w:r>
      <w:r>
        <w:rPr>
          <w:rStyle w:val="Style_3_ch"/>
          <w:rFonts w:ascii="Times New Roman" w:hAnsi="Times New Roman"/>
          <w:i w:val="0"/>
          <w:color w:val="000000"/>
        </w:rPr>
        <w:t xml:space="preserve"> </w:t>
      </w:r>
      <w:r>
        <w:rPr>
          <w:rFonts w:ascii="Times New Roman" w:hAnsi="Times New Roman"/>
        </w:rPr>
        <w:t>Руководитель МБДОУ "Детски</w:t>
      </w:r>
      <w:r>
        <w:rPr>
          <w:rFonts w:ascii="Times New Roman" w:hAnsi="Times New Roman"/>
        </w:rPr>
        <w:t xml:space="preserve">й сад №9 г. Льгова" </w:t>
      </w:r>
      <w:r>
        <w:rPr>
          <w:rStyle w:val="Style_3_ch"/>
          <w:rFonts w:ascii="Times New Roman" w:hAnsi="Times New Roman"/>
          <w:i w:val="0"/>
          <w:color w:val="000000"/>
        </w:rPr>
        <w:t>Шепелева</w:t>
      </w:r>
      <w:r>
        <w:rPr>
          <w:rStyle w:val="Style_3_ch"/>
          <w:rFonts w:ascii="Times New Roman" w:hAnsi="Times New Roman"/>
          <w:i w:val="0"/>
          <w:color w:val="000000"/>
        </w:rPr>
        <w:t xml:space="preserve"> Е.А.</w:t>
      </w:r>
      <w:r>
        <w:rPr>
          <w:rFonts w:ascii="Times New Roman" w:hAnsi="Times New Roman"/>
        </w:rPr>
        <w:t xml:space="preserve">., </w:t>
      </w:r>
      <w:r>
        <w:rPr>
          <w:rStyle w:val="Style_3_ch"/>
          <w:rFonts w:ascii="Times New Roman" w:hAnsi="Times New Roman"/>
          <w:i w:val="0"/>
          <w:color w:val="000000"/>
        </w:rPr>
        <w:t>которая сообщила, что в результате  проведенной  работы   по выявлению неиспользуемого муниципального имущества муниципальных предприятий и учреждений,  не  выявлено неиспользуемого, неэффективно используемого  имущества, либо не требующегося   для исполнения   возложенных  задач.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Style w:val="Style_3_ch"/>
          <w:rFonts w:ascii="Times New Roman" w:hAnsi="Times New Roman"/>
          <w:i w:val="0"/>
          <w:color w:val="000000"/>
        </w:rPr>
        <w:t xml:space="preserve">       Выслушав всех  представителей  муниципальных учреждений, сделав анализ </w:t>
      </w:r>
      <w:r>
        <w:rPr>
          <w:rStyle w:val="Style_3_ch"/>
          <w:rFonts w:ascii="Times New Roman" w:hAnsi="Times New Roman"/>
          <w:i w:val="0"/>
          <w:color w:val="000000"/>
        </w:rPr>
        <w:t>изложенного</w:t>
      </w:r>
      <w:r>
        <w:rPr>
          <w:rFonts w:ascii="Times New Roman" w:hAnsi="Times New Roman"/>
        </w:rPr>
        <w:t>, рабочая  группа</w:t>
      </w:r>
    </w:p>
    <w:p w14:paraId="35000000">
      <w:pPr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Решила:</w:t>
      </w:r>
    </w:p>
    <w:p w14:paraId="36000000">
      <w:pPr>
        <w:pStyle w:val="Style_2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Признать факт отсутствия объектов муниципального имущества, закрепленного на праве  оперативного  управления  за  муниципальными  предприятиями, которые не используются, либо неэффективно используются, либо  используются  не в соответс</w:t>
      </w:r>
      <w:r>
        <w:rPr>
          <w:rFonts w:ascii="Times New Roman" w:hAnsi="Times New Roman"/>
        </w:rPr>
        <w:t>твии с уставной  деят</w:t>
      </w:r>
      <w:r>
        <w:rPr>
          <w:rFonts w:ascii="Times New Roman" w:hAnsi="Times New Roman"/>
        </w:rPr>
        <w:t>ельностью</w:t>
      </w:r>
      <w:r>
        <w:rPr>
          <w:rFonts w:ascii="Times New Roman" w:hAnsi="Times New Roman"/>
        </w:rPr>
        <w:t>.</w:t>
      </w:r>
    </w:p>
    <w:p w14:paraId="37000000">
      <w:pPr>
        <w:pStyle w:val="Style_2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Рабочей группой принято решение рекомендовать представителям муниципальных  учреждений  продолжить работу  по выявлению  неиспользуемого, неэффективно  используемого, либо используемого не по назначению имущества,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пригодного для  включения  в Перечень муниципального  недвижимого  имущества, предназначенного   для  передачи  во владение  и (или)   пользование субъектам  малого  и  среднего   предпринимательства»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последующим  предоставлением таког</w:t>
      </w:r>
      <w:r>
        <w:rPr>
          <w:rFonts w:ascii="Times New Roman" w:hAnsi="Times New Roman"/>
        </w:rPr>
        <w:t>о имущества  субъектам СМП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самозанятым</w:t>
      </w:r>
      <w:r>
        <w:rPr>
          <w:rFonts w:ascii="Times New Roman" w:hAnsi="Times New Roman"/>
        </w:rPr>
        <w:t xml:space="preserve"> гражданам</w:t>
      </w:r>
      <w:r>
        <w:rPr>
          <w:rFonts w:ascii="Times New Roman" w:hAnsi="Times New Roman"/>
        </w:rPr>
        <w:t>.</w:t>
      </w:r>
    </w:p>
    <w:p w14:paraId="38000000">
      <w:pPr>
        <w:pStyle w:val="Style_2"/>
        <w:ind w:firstLine="0" w:left="0"/>
        <w:jc w:val="both"/>
        <w:rPr>
          <w:rFonts w:ascii="Times New Roman" w:hAnsi="Times New Roman"/>
        </w:rPr>
      </w:pPr>
    </w:p>
    <w:p w14:paraId="39000000">
      <w:pPr>
        <w:spacing w:after="150" w:line="240" w:lineRule="auto"/>
        <w:ind w:firstLine="300" w:left="0"/>
        <w:jc w:val="both"/>
        <w:rPr>
          <w:rFonts w:ascii="Times New Roman" w:hAnsi="Times New Roman"/>
          <w:color w:val="333333"/>
        </w:rPr>
      </w:pPr>
    </w:p>
    <w:p w14:paraId="3A000000">
      <w:pPr>
        <w:spacing w:after="150" w:line="240" w:lineRule="auto"/>
        <w:ind w:firstLine="300" w:left="0"/>
        <w:jc w:val="both"/>
        <w:rPr>
          <w:rFonts w:ascii="Times New Roman" w:hAnsi="Times New Roman"/>
          <w:color w:val="333333"/>
        </w:rPr>
      </w:pPr>
    </w:p>
    <w:p w14:paraId="3B000000">
      <w:pPr>
        <w:ind w:firstLine="0" w:left="357"/>
        <w:contextualSpacing w:val="1"/>
        <w:jc w:val="both"/>
        <w:rPr>
          <w:rFonts w:ascii="Times New Roman" w:hAnsi="Times New Roman"/>
          <w:b w:val="1"/>
        </w:rPr>
      </w:pPr>
    </w:p>
    <w:p w14:paraId="3C000000">
      <w:pPr>
        <w:ind w:firstLine="0" w:left="357"/>
        <w:contextualSpacing w:val="1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Председатель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рабочей</w:t>
      </w:r>
    </w:p>
    <w:p w14:paraId="3D000000">
      <w:pPr>
        <w:ind w:firstLine="0" w:left="357"/>
        <w:contextualSpacing w:val="1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группы                                                                                                         </w:t>
      </w:r>
      <w:r>
        <w:rPr>
          <w:rFonts w:ascii="Times New Roman" w:hAnsi="Times New Roman"/>
          <w:b w:val="1"/>
        </w:rPr>
        <w:t xml:space="preserve">А.С. </w:t>
      </w:r>
      <w:r>
        <w:rPr>
          <w:rFonts w:ascii="Times New Roman" w:hAnsi="Times New Roman"/>
          <w:b w:val="1"/>
        </w:rPr>
        <w:t>Клемешов</w:t>
      </w:r>
    </w:p>
    <w:p w14:paraId="3E000000">
      <w:pPr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1" w:type="paragraph">
    <w:name w:val="Normal (Web)"/>
    <w:basedOn w:val="Style_4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4_ch"/>
    <w:link w:val="Style_11"/>
    <w:rPr>
      <w:rFonts w:ascii="Times New Roman" w:hAnsi="Times New Roman"/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Strong"/>
    <w:basedOn w:val="Style_14"/>
    <w:link w:val="Style_21_ch"/>
    <w:rPr>
      <w:b w:val="1"/>
    </w:rPr>
  </w:style>
  <w:style w:styleId="Style_21_ch" w:type="character">
    <w:name w:val="Strong"/>
    <w:basedOn w:val="Style_14_ch"/>
    <w:link w:val="Style_21"/>
    <w:rPr>
      <w:b w:val="1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3" w:type="paragraph">
    <w:name w:val="Subtle Emphasis"/>
    <w:basedOn w:val="Style_14"/>
    <w:link w:val="Style_3_ch"/>
    <w:rPr>
      <w:i w:val="1"/>
      <w:color w:themeColor="text1" w:themeTint="7F" w:val="808080"/>
    </w:rPr>
  </w:style>
  <w:style w:styleId="Style_3_ch" w:type="character">
    <w:name w:val="Subtle Emphasis"/>
    <w:basedOn w:val="Style_14_ch"/>
    <w:link w:val="Style_3"/>
    <w:rPr>
      <w:i w:val="1"/>
      <w:color w:themeColor="text1" w:themeTint="7F" w:val="808080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link w:val="Style_27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7_ch" w:type="character">
    <w:name w:val="heading 2"/>
    <w:basedOn w:val="Style_4_ch"/>
    <w:link w:val="Style_27"/>
    <w:rPr>
      <w:rFonts w:ascii="Times New Roman" w:hAnsi="Times New Roman"/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2024-05-22T06:18:03Z</dcterms:modified>
</cp:coreProperties>
</file>