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36B13" w14:textId="77777777" w:rsidR="00DF1546" w:rsidRDefault="00DF1546">
      <w:pPr>
        <w:rPr>
          <w:b/>
          <w:sz w:val="24"/>
          <w:szCs w:val="24"/>
        </w:rPr>
      </w:pPr>
    </w:p>
    <w:p w14:paraId="465FB3C2" w14:textId="77777777" w:rsidR="00DF1546" w:rsidRDefault="00A95DCC">
      <w:pPr>
        <w:pStyle w:val="2"/>
        <w:spacing w:before="0" w:after="0"/>
        <w:jc w:val="center"/>
      </w:pPr>
      <w:r>
        <w:rPr>
          <w:b/>
          <w:sz w:val="24"/>
        </w:rPr>
        <w:t>ДИСЛОКАЦИЯ</w:t>
      </w:r>
    </w:p>
    <w:p w14:paraId="607FFCFB" w14:textId="77777777" w:rsidR="00DF1546" w:rsidRDefault="00A95DCC">
      <w:pPr>
        <w:jc w:val="center"/>
      </w:pPr>
      <w:r>
        <w:rPr>
          <w:b/>
          <w:sz w:val="24"/>
        </w:rPr>
        <w:t xml:space="preserve">организаций </w:t>
      </w:r>
      <w:r>
        <w:rPr>
          <w:b/>
          <w:sz w:val="24"/>
          <w:szCs w:val="24"/>
        </w:rPr>
        <w:t xml:space="preserve">рынка оказания услуг по ремонту автотранспортных средств </w:t>
      </w:r>
    </w:p>
    <w:p w14:paraId="29190B6B" w14:textId="77777777" w:rsidR="00DF1546" w:rsidRDefault="00A95DCC">
      <w:pPr>
        <w:jc w:val="center"/>
      </w:pPr>
      <w:r>
        <w:rPr>
          <w:b/>
          <w:sz w:val="24"/>
        </w:rPr>
        <w:t xml:space="preserve">расположенных на территории города Льгова Курской области </w:t>
      </w:r>
    </w:p>
    <w:p w14:paraId="40D7C05E" w14:textId="77777777" w:rsidR="00DF1546" w:rsidRDefault="00A95DCC">
      <w:pPr>
        <w:jc w:val="center"/>
      </w:pPr>
      <w:r>
        <w:rPr>
          <w:b/>
          <w:sz w:val="24"/>
          <w:szCs w:val="24"/>
        </w:rPr>
        <w:t>на 01.01.2024 года</w:t>
      </w:r>
    </w:p>
    <w:p w14:paraId="2FFBAE57" w14:textId="77777777" w:rsidR="00DF1546" w:rsidRDefault="00DF1546">
      <w:pPr>
        <w:jc w:val="center"/>
        <w:rPr>
          <w:b/>
          <w:sz w:val="24"/>
          <w:szCs w:val="24"/>
        </w:rPr>
      </w:pPr>
    </w:p>
    <w:p w14:paraId="655C116D" w14:textId="77777777" w:rsidR="00DF1546" w:rsidRDefault="00DF1546">
      <w:pPr>
        <w:pStyle w:val="Default"/>
        <w:jc w:val="center"/>
      </w:pPr>
    </w:p>
    <w:tbl>
      <w:tblPr>
        <w:tblW w:w="9645" w:type="dxa"/>
        <w:tblInd w:w="289" w:type="dxa"/>
        <w:tblLayout w:type="fixed"/>
        <w:tblLook w:val="01E0" w:firstRow="1" w:lastRow="1" w:firstColumn="1" w:lastColumn="1" w:noHBand="0" w:noVBand="0"/>
      </w:tblPr>
      <w:tblGrid>
        <w:gridCol w:w="897"/>
        <w:gridCol w:w="2329"/>
        <w:gridCol w:w="3078"/>
        <w:gridCol w:w="3341"/>
      </w:tblGrid>
      <w:tr w:rsidR="00DF1546" w14:paraId="31CB2AFD" w14:textId="77777777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69ED" w14:textId="77777777" w:rsidR="00DF1546" w:rsidRDefault="00A95DCC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  <w:t>№</w:t>
            </w:r>
          </w:p>
          <w:p w14:paraId="088D6F16" w14:textId="77777777" w:rsidR="00DF1546" w:rsidRDefault="00A95DCC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  <w:t>п\п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4522" w14:textId="77777777" w:rsidR="00DF1546" w:rsidRDefault="00A95DCC">
            <w:pPr>
              <w:widowControl w:val="0"/>
              <w:jc w:val="center"/>
              <w:rPr>
                <w:rFonts w:ascii="Tinos" w:hAnsi="Tinos"/>
                <w:sz w:val="22"/>
                <w:szCs w:val="22"/>
              </w:rPr>
            </w:pPr>
            <w:r>
              <w:rPr>
                <w:rFonts w:ascii="Tinos" w:hAnsi="Tinos"/>
                <w:b/>
                <w:sz w:val="22"/>
                <w:szCs w:val="22"/>
              </w:rPr>
              <w:t xml:space="preserve">Наименование </w:t>
            </w:r>
            <w:r>
              <w:rPr>
                <w:rFonts w:ascii="Tinos" w:hAnsi="Tinos"/>
                <w:b/>
                <w:sz w:val="22"/>
                <w:szCs w:val="22"/>
              </w:rPr>
              <w:t>организации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EE49" w14:textId="77777777" w:rsidR="00DF1546" w:rsidRDefault="00A95DCC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  <w:t>Адрес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448E" w14:textId="77777777" w:rsidR="00DF1546" w:rsidRDefault="00A95DCC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  <w:t>Ф.И.О.</w:t>
            </w:r>
          </w:p>
          <w:p w14:paraId="050BD3DB" w14:textId="77777777" w:rsidR="00DF1546" w:rsidRDefault="00A95DCC">
            <w:pPr>
              <w:widowControl w:val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  <w:t>руководителя</w:t>
            </w:r>
          </w:p>
        </w:tc>
      </w:tr>
      <w:tr w:rsidR="00DF1546" w14:paraId="6C566C63" w14:textId="77777777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E8C0" w14:textId="77777777" w:rsidR="00DF1546" w:rsidRDefault="00DF1546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nos" w:hAnsi="Tinos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FA78" w14:textId="77777777" w:rsidR="00DF1546" w:rsidRDefault="00A95DCC">
            <w:pPr>
              <w:widowControl w:val="0"/>
              <w:shd w:val="clear" w:color="auto" w:fill="FFFFFF" w:themeFill="background1"/>
              <w:rPr>
                <w:rFonts w:ascii="Tinos" w:hAnsi="Tinos"/>
                <w:color w:val="1B1B1B"/>
                <w:sz w:val="24"/>
                <w:szCs w:val="24"/>
              </w:rPr>
            </w:pPr>
            <w:r>
              <w:rPr>
                <w:rFonts w:ascii="Tinos" w:hAnsi="Tinos"/>
                <w:color w:val="1B1B1B"/>
                <w:sz w:val="24"/>
                <w:szCs w:val="24"/>
              </w:rPr>
              <w:t>Авторемонт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BCF1" w14:textId="77777777" w:rsidR="00DF1546" w:rsidRDefault="00A95DCC">
            <w:pPr>
              <w:widowControl w:val="0"/>
              <w:shd w:val="clear" w:color="auto" w:fill="FFFFFF" w:themeFill="background1"/>
              <w:rPr>
                <w:rFonts w:ascii="Tinos" w:hAnsi="Tinos"/>
                <w:color w:val="1B1B1B"/>
                <w:sz w:val="24"/>
                <w:szCs w:val="24"/>
              </w:rPr>
            </w:pPr>
            <w:r>
              <w:rPr>
                <w:rFonts w:ascii="Tinos" w:hAnsi="Tinos"/>
                <w:color w:val="1B1B1B"/>
                <w:sz w:val="24"/>
                <w:szCs w:val="24"/>
              </w:rPr>
              <w:t xml:space="preserve">ул. </w:t>
            </w:r>
            <w:r>
              <w:rPr>
                <w:rFonts w:ascii="Tinos" w:hAnsi="Tinos"/>
                <w:color w:val="1B1B1B"/>
                <w:sz w:val="24"/>
                <w:szCs w:val="24"/>
              </w:rPr>
              <w:t>Комсомольская, 114Б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1A09" w14:textId="77777777" w:rsidR="00DF1546" w:rsidRDefault="00A95DCC">
            <w:pPr>
              <w:widowControl w:val="0"/>
              <w:shd w:val="clear" w:color="auto" w:fill="FFFFFF" w:themeFill="background1"/>
              <w:rPr>
                <w:rFonts w:ascii="Tinos" w:hAnsi="Tinos"/>
                <w:color w:val="1B1B1B"/>
                <w:sz w:val="24"/>
                <w:szCs w:val="24"/>
              </w:rPr>
            </w:pPr>
            <w:proofErr w:type="spellStart"/>
            <w:r>
              <w:rPr>
                <w:rFonts w:ascii="Tinos" w:hAnsi="Tinos"/>
                <w:color w:val="1B1B1B"/>
                <w:sz w:val="24"/>
                <w:szCs w:val="24"/>
              </w:rPr>
              <w:t>Айвозян</w:t>
            </w:r>
            <w:proofErr w:type="spellEnd"/>
            <w:r>
              <w:rPr>
                <w:rFonts w:ascii="Tinos" w:hAnsi="Tinos"/>
                <w:color w:val="1B1B1B"/>
                <w:sz w:val="24"/>
                <w:szCs w:val="24"/>
              </w:rPr>
              <w:t xml:space="preserve"> Р. Г.</w:t>
            </w:r>
          </w:p>
        </w:tc>
      </w:tr>
      <w:tr w:rsidR="00DF1546" w14:paraId="0CC3D7F5" w14:textId="77777777"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F6BE" w14:textId="77777777" w:rsidR="00DF1546" w:rsidRDefault="00DF1546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nos" w:hAnsi="Tinos"/>
                <w:sz w:val="22"/>
                <w:szCs w:val="22"/>
              </w:rPr>
            </w:pPr>
          </w:p>
        </w:tc>
        <w:tc>
          <w:tcPr>
            <w:tcW w:w="2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BCB5" w14:textId="77777777" w:rsidR="00DF1546" w:rsidRDefault="00A95DCC">
            <w:pPr>
              <w:widowControl w:val="0"/>
              <w:shd w:val="clear" w:color="auto" w:fill="FFFFFF" w:themeFill="background1"/>
              <w:rPr>
                <w:rFonts w:ascii="Tinos" w:hAnsi="Tinos"/>
                <w:color w:val="1B1B1B"/>
                <w:sz w:val="24"/>
                <w:szCs w:val="24"/>
              </w:rPr>
            </w:pPr>
            <w:r>
              <w:rPr>
                <w:rFonts w:ascii="Tinos" w:hAnsi="Tinos"/>
                <w:color w:val="1B1B1B"/>
                <w:sz w:val="24"/>
                <w:szCs w:val="24"/>
              </w:rPr>
              <w:t>Авторемонт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0B86" w14:textId="77777777" w:rsidR="00DF1546" w:rsidRDefault="00A95DCC">
            <w:pPr>
              <w:widowControl w:val="0"/>
              <w:shd w:val="clear" w:color="auto" w:fill="FFFFFF" w:themeFill="background1"/>
              <w:rPr>
                <w:rFonts w:ascii="Tinos" w:hAnsi="Tinos"/>
                <w:color w:val="1B1B1B"/>
                <w:sz w:val="24"/>
                <w:szCs w:val="24"/>
              </w:rPr>
            </w:pPr>
            <w:r>
              <w:rPr>
                <w:rFonts w:ascii="Tinos" w:hAnsi="Tinos"/>
                <w:color w:val="1B1B1B"/>
                <w:sz w:val="24"/>
                <w:szCs w:val="24"/>
              </w:rPr>
              <w:t>ул. Комсомольская</w:t>
            </w: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EE1F" w14:textId="77777777" w:rsidR="00DF1546" w:rsidRDefault="00A95DCC">
            <w:pPr>
              <w:widowControl w:val="0"/>
              <w:shd w:val="clear" w:color="auto" w:fill="FFFFFF" w:themeFill="background1"/>
              <w:rPr>
                <w:rFonts w:ascii="Tinos" w:hAnsi="Tinos"/>
                <w:color w:val="1B1B1B"/>
                <w:sz w:val="24"/>
                <w:szCs w:val="24"/>
              </w:rPr>
            </w:pPr>
            <w:proofErr w:type="spellStart"/>
            <w:r>
              <w:rPr>
                <w:rFonts w:ascii="Tinos" w:hAnsi="Tinos"/>
                <w:color w:val="1B1B1B"/>
                <w:sz w:val="24"/>
                <w:szCs w:val="24"/>
              </w:rPr>
              <w:t>Лупилин</w:t>
            </w:r>
            <w:proofErr w:type="spellEnd"/>
            <w:r>
              <w:rPr>
                <w:rFonts w:ascii="Tinos" w:hAnsi="Tinos"/>
                <w:color w:val="1B1B1B"/>
                <w:sz w:val="24"/>
                <w:szCs w:val="24"/>
              </w:rPr>
              <w:t xml:space="preserve"> Ю.Ю.</w:t>
            </w:r>
          </w:p>
        </w:tc>
      </w:tr>
      <w:tr w:rsidR="00DF1546" w14:paraId="450D4B78" w14:textId="77777777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8A6D" w14:textId="77777777" w:rsidR="00DF1546" w:rsidRDefault="00DF1546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nos" w:hAnsi="Tinos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48D2" w14:textId="77777777" w:rsidR="00DF1546" w:rsidRDefault="00A95DCC">
            <w:pPr>
              <w:widowControl w:val="0"/>
              <w:shd w:val="clear" w:color="auto" w:fill="FFFFFF" w:themeFill="background1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color w:val="000000"/>
                <w:sz w:val="24"/>
                <w:szCs w:val="24"/>
              </w:rPr>
              <w:t>Автосервис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763B" w14:textId="77777777" w:rsidR="00DF1546" w:rsidRDefault="00A95DCC">
            <w:pPr>
              <w:widowControl w:val="0"/>
              <w:shd w:val="clear" w:color="auto" w:fill="FFFFFF" w:themeFill="background1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color w:val="000000"/>
                <w:sz w:val="24"/>
                <w:szCs w:val="24"/>
              </w:rPr>
              <w:t xml:space="preserve">ул. Красная, в р-не </w:t>
            </w:r>
            <w:proofErr w:type="spellStart"/>
            <w:r>
              <w:rPr>
                <w:rFonts w:ascii="Tinos" w:hAnsi="Tinos"/>
                <w:color w:val="000000"/>
                <w:sz w:val="24"/>
                <w:szCs w:val="24"/>
              </w:rPr>
              <w:t>ж.д</w:t>
            </w:r>
            <w:proofErr w:type="spellEnd"/>
            <w:r>
              <w:rPr>
                <w:rFonts w:ascii="Tinos" w:hAnsi="Tinos"/>
                <w:color w:val="000000"/>
                <w:sz w:val="24"/>
                <w:szCs w:val="24"/>
              </w:rPr>
              <w:t>. 137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9C62" w14:textId="77777777" w:rsidR="00DF1546" w:rsidRDefault="00A95DCC">
            <w:pPr>
              <w:widowControl w:val="0"/>
              <w:shd w:val="clear" w:color="auto" w:fill="FFFFFF" w:themeFill="background1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color w:val="000000"/>
                <w:sz w:val="24"/>
                <w:szCs w:val="24"/>
              </w:rPr>
              <w:t>Бабенков Г.Е.</w:t>
            </w:r>
          </w:p>
        </w:tc>
      </w:tr>
      <w:tr w:rsidR="00DF1546" w14:paraId="2DB5187B" w14:textId="77777777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1BC7" w14:textId="77777777" w:rsidR="00DF1546" w:rsidRDefault="00DF1546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nos" w:hAnsi="Tinos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6B53" w14:textId="77777777" w:rsidR="00DF1546" w:rsidRDefault="00A95DCC">
            <w:pPr>
              <w:widowControl w:val="0"/>
              <w:shd w:val="clear" w:color="auto" w:fill="FFFFFF" w:themeFill="background1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color w:val="000000"/>
                <w:sz w:val="24"/>
                <w:szCs w:val="24"/>
              </w:rPr>
              <w:t>Авторемонт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1450" w14:textId="77777777" w:rsidR="00DF1546" w:rsidRDefault="00A95DCC">
            <w:pPr>
              <w:widowControl w:val="0"/>
              <w:shd w:val="clear" w:color="auto" w:fill="FFFFFF" w:themeFill="background1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color w:val="000000"/>
                <w:sz w:val="24"/>
                <w:szCs w:val="24"/>
              </w:rPr>
              <w:t xml:space="preserve">ул. 40 </w:t>
            </w:r>
            <w:proofErr w:type="spellStart"/>
            <w:r>
              <w:rPr>
                <w:rFonts w:ascii="Tinos" w:hAnsi="Tinos"/>
                <w:color w:val="000000"/>
                <w:sz w:val="24"/>
                <w:szCs w:val="24"/>
              </w:rPr>
              <w:t>лел</w:t>
            </w:r>
            <w:proofErr w:type="spellEnd"/>
            <w:r>
              <w:rPr>
                <w:rFonts w:ascii="Tinos" w:hAnsi="Tinos"/>
                <w:color w:val="000000"/>
                <w:sz w:val="24"/>
                <w:szCs w:val="24"/>
              </w:rPr>
              <w:t xml:space="preserve"> Октября, 6А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0DA3" w14:textId="77777777" w:rsidR="00DF1546" w:rsidRDefault="00A95DCC">
            <w:pPr>
              <w:widowControl w:val="0"/>
              <w:shd w:val="clear" w:color="auto" w:fill="FFFFFF" w:themeFill="background1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color w:val="000000"/>
                <w:sz w:val="24"/>
                <w:szCs w:val="24"/>
              </w:rPr>
              <w:t>Дубинин В.И.</w:t>
            </w:r>
          </w:p>
        </w:tc>
      </w:tr>
      <w:tr w:rsidR="00DF1546" w14:paraId="6A5554FB" w14:textId="77777777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00AD" w14:textId="77777777" w:rsidR="00DF1546" w:rsidRDefault="00DF1546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rFonts w:ascii="Tinos" w:hAnsi="Tinos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A618" w14:textId="77777777" w:rsidR="00DF1546" w:rsidRDefault="00A95DCC">
            <w:pPr>
              <w:widowControl w:val="0"/>
              <w:shd w:val="clear" w:color="auto" w:fill="FFFFFF" w:themeFill="background1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color w:val="000000"/>
                <w:sz w:val="24"/>
                <w:szCs w:val="24"/>
              </w:rPr>
              <w:t>Авторемонт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B7DD" w14:textId="77777777" w:rsidR="00DF1546" w:rsidRDefault="00A95DCC">
            <w:pPr>
              <w:widowControl w:val="0"/>
              <w:shd w:val="clear" w:color="auto" w:fill="FFFFFF" w:themeFill="background1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color w:val="000000"/>
                <w:sz w:val="24"/>
                <w:szCs w:val="24"/>
              </w:rPr>
              <w:t xml:space="preserve">ул. 40 </w:t>
            </w:r>
            <w:proofErr w:type="spellStart"/>
            <w:r>
              <w:rPr>
                <w:rFonts w:ascii="Tinos" w:hAnsi="Tinos"/>
                <w:color w:val="000000"/>
                <w:sz w:val="24"/>
                <w:szCs w:val="24"/>
              </w:rPr>
              <w:t>лел</w:t>
            </w:r>
            <w:proofErr w:type="spellEnd"/>
            <w:r>
              <w:rPr>
                <w:rFonts w:ascii="Tinos" w:hAnsi="Tinos"/>
                <w:color w:val="000000"/>
                <w:sz w:val="24"/>
                <w:szCs w:val="24"/>
              </w:rPr>
              <w:t xml:space="preserve"> Октября, 101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8EA0" w14:textId="77777777" w:rsidR="00DF1546" w:rsidRDefault="00A95DCC">
            <w:pPr>
              <w:widowControl w:val="0"/>
              <w:shd w:val="clear" w:color="auto" w:fill="FFFFFF" w:themeFill="background1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color w:val="000000"/>
                <w:sz w:val="24"/>
                <w:szCs w:val="24"/>
              </w:rPr>
              <w:t>Мазитов В.Р.</w:t>
            </w:r>
          </w:p>
        </w:tc>
      </w:tr>
      <w:tr w:rsidR="00DF1546" w14:paraId="154944F2" w14:textId="77777777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1E9D" w14:textId="77777777" w:rsidR="00DF1546" w:rsidRDefault="00DF1546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nos" w:hAnsi="Tinos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496C" w14:textId="77777777" w:rsidR="00DF1546" w:rsidRDefault="00A95DCC">
            <w:pPr>
              <w:widowControl w:val="0"/>
              <w:shd w:val="clear" w:color="auto" w:fill="FFFFFF" w:themeFill="background1"/>
              <w:jc w:val="both"/>
              <w:rPr>
                <w:rFonts w:ascii="Tinos" w:hAnsi="Tinos"/>
                <w:color w:val="1B1B1B"/>
                <w:sz w:val="24"/>
                <w:szCs w:val="24"/>
              </w:rPr>
            </w:pPr>
            <w:r>
              <w:rPr>
                <w:rFonts w:ascii="Tinos" w:hAnsi="Tinos"/>
                <w:color w:val="1B1B1B"/>
                <w:sz w:val="24"/>
                <w:szCs w:val="24"/>
              </w:rPr>
              <w:t>Авторемонт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8CA6" w14:textId="77777777" w:rsidR="00DF1546" w:rsidRDefault="00A95DCC">
            <w:pPr>
              <w:widowControl w:val="0"/>
              <w:shd w:val="clear" w:color="auto" w:fill="FFFFFF" w:themeFill="background1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nos" w:hAnsi="Tinos"/>
                <w:color w:val="000000"/>
                <w:sz w:val="24"/>
                <w:szCs w:val="24"/>
              </w:rPr>
              <w:t>Красноармейская, 20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A307" w14:textId="77777777" w:rsidR="00DF1546" w:rsidRDefault="00DF1546">
            <w:pPr>
              <w:widowControl w:val="0"/>
              <w:shd w:val="clear" w:color="auto" w:fill="FFFFFF" w:themeFill="background1"/>
              <w:rPr>
                <w:rFonts w:ascii="Tinos" w:hAnsi="Tinos"/>
                <w:color w:val="000000"/>
                <w:sz w:val="24"/>
                <w:szCs w:val="24"/>
              </w:rPr>
            </w:pPr>
          </w:p>
        </w:tc>
      </w:tr>
      <w:tr w:rsidR="00DF1546" w14:paraId="77C6F6B3" w14:textId="77777777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C611" w14:textId="77777777" w:rsidR="00DF1546" w:rsidRDefault="00DF1546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nos" w:hAnsi="Tinos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3EF6" w14:textId="77777777" w:rsidR="00DF1546" w:rsidRDefault="00A95DCC">
            <w:pPr>
              <w:widowControl w:val="0"/>
              <w:shd w:val="clear" w:color="auto" w:fill="FFFFFF" w:themeFill="background1"/>
              <w:rPr>
                <w:rFonts w:ascii="Tinos" w:hAnsi="Tinos"/>
                <w:color w:val="1B1B1B"/>
                <w:sz w:val="24"/>
                <w:szCs w:val="24"/>
              </w:rPr>
            </w:pPr>
            <w:r>
              <w:rPr>
                <w:rFonts w:ascii="Tinos" w:hAnsi="Tinos"/>
                <w:color w:val="1B1B1B"/>
                <w:sz w:val="24"/>
                <w:szCs w:val="24"/>
              </w:rPr>
              <w:t>Авторемонт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3377" w14:textId="77777777" w:rsidR="00DF1546" w:rsidRDefault="00A95DCC">
            <w:pPr>
              <w:widowControl w:val="0"/>
              <w:shd w:val="clear" w:color="auto" w:fill="FFFFFF" w:themeFill="background1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color w:val="000000"/>
                <w:sz w:val="24"/>
                <w:szCs w:val="24"/>
              </w:rPr>
              <w:t>ул. Л.Толстого, 76Д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3CBD" w14:textId="77777777" w:rsidR="00DF1546" w:rsidRDefault="00A95DCC">
            <w:pPr>
              <w:widowControl w:val="0"/>
              <w:shd w:val="clear" w:color="auto" w:fill="FFFFFF" w:themeFill="background1"/>
              <w:rPr>
                <w:rFonts w:ascii="Tinos" w:hAnsi="Tino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nos" w:hAnsi="Tinos"/>
                <w:color w:val="000000"/>
                <w:sz w:val="24"/>
                <w:szCs w:val="24"/>
              </w:rPr>
              <w:t>Птицин</w:t>
            </w:r>
            <w:proofErr w:type="spellEnd"/>
            <w:r>
              <w:rPr>
                <w:rFonts w:ascii="Tinos" w:hAnsi="Tinos"/>
                <w:color w:val="000000"/>
                <w:sz w:val="24"/>
                <w:szCs w:val="24"/>
              </w:rPr>
              <w:t xml:space="preserve"> Ю.Ф.</w:t>
            </w:r>
          </w:p>
        </w:tc>
      </w:tr>
      <w:tr w:rsidR="00DF1546" w14:paraId="03105E29" w14:textId="77777777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1B47" w14:textId="77777777" w:rsidR="00DF1546" w:rsidRDefault="00DF1546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inos" w:hAnsi="Tinos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3C26" w14:textId="77777777" w:rsidR="00DF1546" w:rsidRDefault="00A95DCC">
            <w:pPr>
              <w:widowControl w:val="0"/>
              <w:shd w:val="clear" w:color="auto" w:fill="FFFFFF" w:themeFill="background1"/>
              <w:rPr>
                <w:rFonts w:ascii="Tinos" w:hAnsi="Tinos"/>
                <w:color w:val="1B1B1B"/>
                <w:sz w:val="24"/>
                <w:szCs w:val="24"/>
              </w:rPr>
            </w:pPr>
            <w:r>
              <w:rPr>
                <w:rFonts w:ascii="Tinos" w:hAnsi="Tinos"/>
                <w:color w:val="1B1B1B"/>
                <w:sz w:val="24"/>
                <w:szCs w:val="24"/>
              </w:rPr>
              <w:t>Авторемонт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50FA" w14:textId="77777777" w:rsidR="00DF1546" w:rsidRDefault="00A95DCC">
            <w:pPr>
              <w:widowControl w:val="0"/>
              <w:shd w:val="clear" w:color="auto" w:fill="FFFFFF" w:themeFill="background1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color w:val="000000"/>
                <w:sz w:val="24"/>
                <w:szCs w:val="24"/>
              </w:rPr>
              <w:t>ул. Л.Толстого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5221" w14:textId="77777777" w:rsidR="00DF1546" w:rsidRDefault="00A95DCC">
            <w:pPr>
              <w:widowControl w:val="0"/>
              <w:shd w:val="clear" w:color="auto" w:fill="FFFFFF" w:themeFill="background1"/>
              <w:rPr>
                <w:rFonts w:ascii="Tinos" w:hAnsi="Tino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nos" w:hAnsi="Tinos"/>
                <w:color w:val="000000"/>
                <w:sz w:val="24"/>
                <w:szCs w:val="24"/>
              </w:rPr>
              <w:t>Камарицкий</w:t>
            </w:r>
            <w:proofErr w:type="spellEnd"/>
            <w:r>
              <w:rPr>
                <w:rFonts w:ascii="Tinos" w:hAnsi="Tinos"/>
                <w:color w:val="000000"/>
                <w:sz w:val="24"/>
                <w:szCs w:val="24"/>
              </w:rPr>
              <w:t xml:space="preserve"> А.А.</w:t>
            </w:r>
          </w:p>
        </w:tc>
      </w:tr>
    </w:tbl>
    <w:p w14:paraId="25F8F7C7" w14:textId="77777777" w:rsidR="00DF1546" w:rsidRDefault="00DF1546">
      <w:pPr>
        <w:pStyle w:val="Default"/>
        <w:spacing w:after="0"/>
        <w:jc w:val="center"/>
        <w:rPr>
          <w:b/>
          <w:bCs/>
          <w:sz w:val="26"/>
          <w:szCs w:val="26"/>
        </w:rPr>
      </w:pPr>
    </w:p>
    <w:sectPr w:rsidR="00DF1546">
      <w:pgSz w:w="11906" w:h="16838"/>
      <w:pgMar w:top="851" w:right="296" w:bottom="528" w:left="124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Droid Sans Arabic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nos">
    <w:altName w:val="Cambria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4592"/>
    <w:multiLevelType w:val="multilevel"/>
    <w:tmpl w:val="6048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9D15C3"/>
    <w:multiLevelType w:val="multilevel"/>
    <w:tmpl w:val="1C6CB7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95933869">
    <w:abstractNumId w:val="1"/>
  </w:num>
  <w:num w:numId="2" w16cid:durableId="82693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46"/>
    <w:rsid w:val="006B03B6"/>
    <w:rsid w:val="00A95DCC"/>
    <w:rsid w:val="00D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51E9"/>
  <w15:docId w15:val="{91D76D10-ECAB-4147-AF94-663DA932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roid Sans Fallback" w:hAnsi="Times New Roman" w:cs="Droid Sans Devanaga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Liberation Sans" w:hAnsi="Liberation Serif" w:cs="Droid Sans Arabic"/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uiPriority w:val="99"/>
    <w:unhideWhenUsed/>
    <w:qFormat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1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qFormat/>
    <w:rPr>
      <w:sz w:val="48"/>
      <w:szCs w:val="48"/>
    </w:rPr>
  </w:style>
  <w:style w:type="character" w:customStyle="1" w:styleId="SubtitleChar">
    <w:name w:val="Subtitle Char"/>
    <w:basedOn w:val="a1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1"/>
    <w:uiPriority w:val="99"/>
    <w:qFormat/>
  </w:style>
  <w:style w:type="character" w:customStyle="1" w:styleId="FooterChar">
    <w:name w:val="Footer Char"/>
    <w:basedOn w:val="a1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styleId="a6">
    <w:name w:val="page number"/>
    <w:basedOn w:val="a1"/>
    <w:qFormat/>
  </w:style>
  <w:style w:type="character" w:customStyle="1" w:styleId="a7">
    <w:name w:val="Верхний колонтитул Знак"/>
    <w:basedOn w:val="a1"/>
    <w:uiPriority w:val="99"/>
    <w:semiHidden/>
    <w:qFormat/>
  </w:style>
  <w:style w:type="paragraph" w:styleId="a0">
    <w:name w:val="Title"/>
    <w:basedOn w:val="a"/>
    <w:next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uiPriority w:val="1"/>
    <w:qFormat/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</w:style>
  <w:style w:type="paragraph" w:styleId="af3">
    <w:name w:val="table of figures"/>
    <w:basedOn w:val="a"/>
    <w:uiPriority w:val="99"/>
    <w:unhideWhenUsed/>
    <w:qFormat/>
  </w:style>
  <w:style w:type="paragraph" w:customStyle="1" w:styleId="af4">
    <w:name w:val="Верхний и нижний колонтитулы"/>
    <w:basedOn w:val="a"/>
    <w:qFormat/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styleId="af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7">
    <w:name w:val="header"/>
    <w:basedOn w:val="a"/>
    <w:uiPriority w:val="99"/>
    <w:semiHidden/>
    <w:unhideWhenUsed/>
    <w:pPr>
      <w:tabs>
        <w:tab w:val="center" w:pos="4677"/>
        <w:tab w:val="right" w:pos="9355"/>
      </w:tabs>
    </w:p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Default">
    <w:name w:val="Default"/>
    <w:qFormat/>
    <w:pPr>
      <w:spacing w:after="200" w:line="276" w:lineRule="auto"/>
    </w:pPr>
    <w:rPr>
      <w:rFonts w:eastAsia="Calibri"/>
      <w:color w:val="000000"/>
      <w:sz w:val="24"/>
      <w:szCs w:val="24"/>
      <w:lang w:eastAsia="zh-CN"/>
    </w:r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 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Reanimator 98</dc:creator>
  <dc:description/>
  <cp:lastModifiedBy>администрация Льгов</cp:lastModifiedBy>
  <cp:revision>2</cp:revision>
  <dcterms:created xsi:type="dcterms:W3CDTF">2024-05-06T11:54:00Z</dcterms:created>
  <dcterms:modified xsi:type="dcterms:W3CDTF">2024-05-06T11:54:00Z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