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 xml:space="preserve">Приложение 1 </w:t>
      </w:r>
    </w:p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 xml:space="preserve">к Положению об организации системы    </w:t>
      </w:r>
    </w:p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>внутреннего обеспечения соответствия</w:t>
      </w:r>
    </w:p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 xml:space="preserve">требованиям антимонопольного   </w:t>
      </w:r>
    </w:p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 xml:space="preserve">законодательства в Администрации </w:t>
      </w:r>
    </w:p>
    <w:p w:rsidR="00CE76CC" w:rsidRDefault="00423AD2">
      <w:pPr>
        <w:pStyle w:val="Style12"/>
        <w:widowControl/>
        <w:spacing w:line="240" w:lineRule="auto"/>
        <w:ind w:left="3629"/>
      </w:pPr>
      <w:r>
        <w:rPr>
          <w:rStyle w:val="FontStyle32"/>
          <w:rFonts w:ascii="Arial" w:hAnsi="Arial" w:cs="Arial"/>
        </w:rPr>
        <w:t>года Льгова Курской области</w:t>
      </w:r>
    </w:p>
    <w:p w:rsidR="00CE76CC" w:rsidRDefault="00CE76CC">
      <w:pPr>
        <w:pStyle w:val="Style9"/>
        <w:widowControl/>
        <w:spacing w:line="240" w:lineRule="exact"/>
        <w:ind w:left="4680"/>
        <w:jc w:val="left"/>
        <w:rPr>
          <w:rStyle w:val="FontStyle32"/>
          <w:rFonts w:ascii="Arial" w:hAnsi="Arial" w:cs="Arial"/>
        </w:rPr>
      </w:pPr>
    </w:p>
    <w:p w:rsidR="00CE76CC" w:rsidRDefault="00423AD2">
      <w:pPr>
        <w:pStyle w:val="Style9"/>
        <w:widowControl/>
        <w:spacing w:before="96" w:line="240" w:lineRule="auto"/>
        <w:jc w:val="center"/>
      </w:pPr>
      <w:r>
        <w:rPr>
          <w:rStyle w:val="FontStyle32"/>
          <w:rFonts w:ascii="Arial" w:hAnsi="Arial" w:cs="Arial"/>
          <w:b/>
        </w:rPr>
        <w:t>Форма № 1</w:t>
      </w:r>
    </w:p>
    <w:p w:rsidR="00CE76CC" w:rsidRDefault="00423AD2">
      <w:pPr>
        <w:pStyle w:val="Style19"/>
        <w:widowControl/>
        <w:spacing w:before="72"/>
        <w:ind w:left="1210"/>
      </w:pPr>
      <w:r>
        <w:rPr>
          <w:rStyle w:val="FontStyle32"/>
          <w:rFonts w:ascii="Arial" w:hAnsi="Arial" w:cs="Arial"/>
          <w:u w:val="single"/>
        </w:rPr>
        <w:t>Уведомление о проведении публичных консультаций в рамках анализа нормативных правовых актов на соответствие ихантимонопольному законодательству</w:t>
      </w:r>
      <w:r>
        <w:rPr>
          <w:rStyle w:val="FontStyle32"/>
          <w:rFonts w:ascii="Arial" w:hAnsi="Arial" w:cs="Arial"/>
        </w:rPr>
        <w:tab/>
      </w:r>
    </w:p>
    <w:p w:rsidR="00CE76CC" w:rsidRDefault="00CE76CC">
      <w:pPr>
        <w:pStyle w:val="Style7"/>
        <w:widowControl/>
        <w:spacing w:line="322" w:lineRule="exact"/>
        <w:rPr>
          <w:rStyle w:val="FontStyle32"/>
          <w:rFonts w:ascii="Arial" w:hAnsi="Arial" w:cs="Arial"/>
        </w:rPr>
      </w:pPr>
    </w:p>
    <w:p w:rsidR="00CE76CC" w:rsidRDefault="00423AD2">
      <w:pPr>
        <w:pStyle w:val="Style7"/>
        <w:widowControl/>
        <w:spacing w:line="322" w:lineRule="exact"/>
      </w:pPr>
      <w:r>
        <w:rPr>
          <w:rStyle w:val="FontStyle32"/>
          <w:rFonts w:ascii="Arial" w:hAnsi="Arial" w:cs="Arial"/>
        </w:rPr>
        <w:t>Настоящим Администрация города Льгова Курской области уведомляет о проведении публичных консультаций (по нормативно-правовым актам, размещенных на сайте Муниципального образования "Город Льгов" Курской области).</w:t>
      </w:r>
    </w:p>
    <w:p w:rsidR="00CE76CC" w:rsidRDefault="00423AD2">
      <w:pPr>
        <w:pStyle w:val="Style7"/>
        <w:widowControl/>
        <w:spacing w:before="58" w:line="317" w:lineRule="exact"/>
      </w:pPr>
      <w:r>
        <w:rPr>
          <w:rStyle w:val="FontStyle32"/>
          <w:rFonts w:ascii="Arial" w:hAnsi="Arial" w:cs="Arial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CE76CC" w:rsidRDefault="00423AD2">
      <w:pPr>
        <w:pStyle w:val="Style7"/>
        <w:widowControl/>
        <w:spacing w:line="317" w:lineRule="exact"/>
        <w:ind w:firstLine="710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Предложения и замечания принимаются по адресу: Курская обл., г.Льгов, Красная площадь,13, а также по адресу электронной почты </w:t>
      </w:r>
      <w:r>
        <w:rPr>
          <w:rFonts w:ascii="Tahoma" w:hAnsi="Tahoma" w:cs="Tahoma"/>
          <w:color w:val="0000FF"/>
        </w:rPr>
        <w:t>admlgov@yandex.ru</w:t>
      </w:r>
    </w:p>
    <w:p w:rsidR="00CE76CC" w:rsidRDefault="00423AD2">
      <w:pPr>
        <w:pStyle w:val="Style7"/>
        <w:widowControl/>
        <w:tabs>
          <w:tab w:val="left" w:leader="underscore" w:pos="7526"/>
          <w:tab w:val="left" w:leader="underscore" w:pos="9778"/>
        </w:tabs>
        <w:spacing w:line="317" w:lineRule="exact"/>
        <w:ind w:left="749" w:firstLine="0"/>
        <w:jc w:val="left"/>
      </w:pPr>
      <w:r>
        <w:rPr>
          <w:rStyle w:val="FontStyle32"/>
          <w:rFonts w:ascii="Arial" w:hAnsi="Arial" w:cs="Arial"/>
        </w:rPr>
        <w:t>Сроки приема предл</w:t>
      </w:r>
      <w:r w:rsidR="00DE40DA">
        <w:rPr>
          <w:rStyle w:val="FontStyle32"/>
          <w:rFonts w:ascii="Arial" w:hAnsi="Arial" w:cs="Arial"/>
        </w:rPr>
        <w:t>ожений и замечаний: с 05.02.2024г. по 09.02.2024</w:t>
      </w:r>
      <w:r>
        <w:rPr>
          <w:rStyle w:val="FontStyle32"/>
          <w:rFonts w:ascii="Arial" w:hAnsi="Arial" w:cs="Arial"/>
        </w:rPr>
        <w:t>г.</w:t>
      </w:r>
    </w:p>
    <w:p w:rsidR="00CE76CC" w:rsidRDefault="00423AD2">
      <w:pPr>
        <w:pStyle w:val="Style7"/>
        <w:widowControl/>
        <w:spacing w:line="317" w:lineRule="exact"/>
      </w:pPr>
      <w:r>
        <w:rPr>
          <w:rStyle w:val="FontStyle32"/>
          <w:rFonts w:ascii="Arial" w:hAnsi="Arial" w:cs="Arial"/>
        </w:rPr>
        <w:t>Место размещения уведомления и реестра нормативных правовых актов в информационно-телекоммуникационной сети «Интернет». Все поступившие предложения и замечания</w:t>
      </w:r>
      <w:r w:rsidR="00DE40DA">
        <w:rPr>
          <w:rStyle w:val="FontStyle32"/>
          <w:rFonts w:ascii="Arial" w:hAnsi="Arial" w:cs="Arial"/>
        </w:rPr>
        <w:t xml:space="preserve"> будут рассмотрены до 12.02.2024</w:t>
      </w:r>
      <w:r>
        <w:rPr>
          <w:rStyle w:val="FontStyle32"/>
          <w:rFonts w:ascii="Arial" w:hAnsi="Arial" w:cs="Arial"/>
        </w:rPr>
        <w:t xml:space="preserve"> года.</w:t>
      </w:r>
    </w:p>
    <w:p w:rsidR="00CE76CC" w:rsidRDefault="00423AD2">
      <w:pPr>
        <w:pStyle w:val="Style7"/>
        <w:widowControl/>
        <w:spacing w:before="72" w:line="240" w:lineRule="auto"/>
        <w:ind w:left="739" w:firstLine="0"/>
        <w:jc w:val="left"/>
      </w:pPr>
      <w:r>
        <w:rPr>
          <w:rStyle w:val="FontStyle32"/>
          <w:rFonts w:ascii="Arial" w:hAnsi="Arial" w:cs="Arial"/>
        </w:rPr>
        <w:t>К уведомлению прилагаются:</w:t>
      </w:r>
    </w:p>
    <w:p w:rsidR="00CE76CC" w:rsidRDefault="00423AD2">
      <w:pPr>
        <w:pStyle w:val="Style7"/>
        <w:widowControl/>
        <w:spacing w:before="19" w:line="240" w:lineRule="auto"/>
        <w:ind w:left="773" w:firstLine="0"/>
        <w:jc w:val="left"/>
      </w:pPr>
      <w:r>
        <w:rPr>
          <w:rStyle w:val="FontStyle32"/>
          <w:rFonts w:ascii="Arial" w:hAnsi="Arial" w:cs="Arial"/>
        </w:rPr>
        <w:t>1. Анкета для участников публичных консультаций (Форма № 3).</w:t>
      </w:r>
    </w:p>
    <w:p w:rsidR="00CE76CC" w:rsidRDefault="00CE76CC">
      <w:pPr>
        <w:pStyle w:val="Style7"/>
        <w:widowControl/>
        <w:spacing w:line="240" w:lineRule="exact"/>
        <w:ind w:left="739" w:firstLine="0"/>
        <w:jc w:val="left"/>
        <w:rPr>
          <w:rStyle w:val="FontStyle32"/>
          <w:rFonts w:ascii="Arial" w:hAnsi="Arial" w:cs="Arial"/>
        </w:rPr>
      </w:pPr>
    </w:p>
    <w:p w:rsidR="00CE76CC" w:rsidRDefault="00423AD2">
      <w:pPr>
        <w:pStyle w:val="Style7"/>
        <w:widowControl/>
        <w:spacing w:before="77" w:line="322" w:lineRule="exact"/>
        <w:ind w:left="739" w:firstLine="0"/>
        <w:jc w:val="left"/>
      </w:pPr>
      <w:r>
        <w:rPr>
          <w:rStyle w:val="FontStyle32"/>
          <w:rFonts w:ascii="Arial" w:hAnsi="Arial" w:cs="Arial"/>
        </w:rPr>
        <w:t>Контактные лица:</w:t>
      </w:r>
    </w:p>
    <w:p w:rsidR="00CE76CC" w:rsidRDefault="00423AD2">
      <w:pPr>
        <w:pStyle w:val="Style7"/>
        <w:widowControl/>
        <w:spacing w:line="322" w:lineRule="exact"/>
        <w:ind w:left="749" w:firstLine="0"/>
        <w:jc w:val="left"/>
      </w:pPr>
      <w:r>
        <w:rPr>
          <w:rStyle w:val="FontStyle32"/>
          <w:rFonts w:ascii="Arial" w:hAnsi="Arial" w:cs="Arial"/>
        </w:rPr>
        <w:t>Гладилина Ольга Ивановна, начальник юридического отдела, 8(47140) 2-13-48;</w:t>
      </w:r>
    </w:p>
    <w:p w:rsidR="00CE76CC" w:rsidRDefault="00423AD2">
      <w:pPr>
        <w:pStyle w:val="Style7"/>
        <w:widowControl/>
        <w:spacing w:line="322" w:lineRule="exact"/>
        <w:ind w:left="749" w:firstLine="0"/>
        <w:jc w:val="left"/>
      </w:pPr>
      <w:r>
        <w:rPr>
          <w:rStyle w:val="FontStyle32"/>
          <w:rFonts w:ascii="Arial" w:hAnsi="Arial" w:cs="Arial"/>
        </w:rPr>
        <w:t>с 09-00 час до 17-00 час понедельник-четверг</w:t>
      </w:r>
    </w:p>
    <w:p w:rsidR="00CE76CC" w:rsidRDefault="00423AD2">
      <w:pPr>
        <w:pStyle w:val="Style7"/>
        <w:widowControl/>
        <w:spacing w:line="322" w:lineRule="exact"/>
        <w:ind w:left="749" w:firstLine="0"/>
        <w:jc w:val="left"/>
      </w:pPr>
      <w:r>
        <w:rPr>
          <w:rStyle w:val="FontStyle32"/>
          <w:rFonts w:ascii="Arial" w:hAnsi="Arial" w:cs="Arial"/>
        </w:rPr>
        <w:t>с 09-00 час до 13-00 час пятница</w:t>
      </w:r>
    </w:p>
    <w:p w:rsidR="00CE76CC" w:rsidRDefault="00423AD2">
      <w:pPr>
        <w:pStyle w:val="Style6"/>
        <w:widowControl/>
        <w:spacing w:before="130" w:line="240" w:lineRule="auto"/>
        <w:jc w:val="center"/>
      </w:pPr>
      <w:r>
        <w:rPr>
          <w:rStyle w:val="FontStyle31"/>
          <w:rFonts w:ascii="Arial" w:hAnsi="Arial" w:cs="Arial"/>
        </w:rPr>
        <w:t>Форма № 2</w:t>
      </w:r>
    </w:p>
    <w:p w:rsidR="00CE76CC" w:rsidRDefault="00CE76CC">
      <w:pPr>
        <w:pStyle w:val="Style9"/>
        <w:widowControl/>
        <w:spacing w:line="240" w:lineRule="exact"/>
        <w:ind w:left="744"/>
        <w:jc w:val="left"/>
        <w:rPr>
          <w:rStyle w:val="FontStyle31"/>
          <w:rFonts w:ascii="Arial" w:hAnsi="Arial" w:cs="Arial"/>
        </w:rPr>
      </w:pPr>
    </w:p>
    <w:p w:rsidR="00CE76CC" w:rsidRDefault="00423AD2">
      <w:pPr>
        <w:pStyle w:val="Style9"/>
        <w:widowControl/>
        <w:spacing w:before="67" w:line="322" w:lineRule="exact"/>
        <w:ind w:left="744"/>
        <w:jc w:val="lef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Уведомление о проведении публичных консультаций в рамках анализа проекта    нормативного     правового     акта     на     соответствие его </w:t>
      </w:r>
      <w:r>
        <w:rPr>
          <w:rStyle w:val="FontStyle32"/>
          <w:rFonts w:ascii="Arial" w:hAnsi="Arial" w:cs="Arial"/>
          <w:u w:val="single"/>
        </w:rPr>
        <w:t>антимонопольному законодательству</w:t>
      </w:r>
    </w:p>
    <w:p w:rsidR="00CE76CC" w:rsidRDefault="00CE76CC">
      <w:pPr>
        <w:pStyle w:val="Style9"/>
        <w:widowControl/>
        <w:spacing w:line="322" w:lineRule="exact"/>
        <w:ind w:right="43"/>
        <w:rPr>
          <w:rFonts w:eastAsia="Arial"/>
        </w:rPr>
      </w:pPr>
    </w:p>
    <w:p w:rsidR="00CE76CC" w:rsidRDefault="00423AD2">
      <w:pPr>
        <w:pStyle w:val="Style9"/>
        <w:widowControl/>
        <w:spacing w:line="322" w:lineRule="exact"/>
        <w:ind w:right="43"/>
      </w:pPr>
      <w:r>
        <w:rPr>
          <w:rStyle w:val="FontStyle32"/>
          <w:rFonts w:ascii="Arial" w:hAnsi="Arial" w:cs="Arial"/>
        </w:rPr>
        <w:t>Настоящим Администрация города Льгова Курской области уведомляет о проведении  публичных консультаций  (наименование  проекта нормативных правовых актов).</w:t>
      </w:r>
    </w:p>
    <w:p w:rsidR="00CE76CC" w:rsidRDefault="00423AD2">
      <w:pPr>
        <w:pStyle w:val="Style7"/>
        <w:widowControl/>
        <w:spacing w:before="58" w:line="317" w:lineRule="exact"/>
      </w:pPr>
      <w:r>
        <w:rPr>
          <w:rStyle w:val="FontStyle32"/>
          <w:rFonts w:ascii="Arial" w:hAnsi="Arial" w:cs="Arial"/>
        </w:rPr>
        <w:lastRenderedPageBreak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CE76CC" w:rsidRDefault="00423AD2">
      <w:pPr>
        <w:pStyle w:val="Style7"/>
        <w:widowControl/>
        <w:spacing w:line="317" w:lineRule="exact"/>
        <w:ind w:firstLine="710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 xml:space="preserve">Предложения и замечания принимаются по адресу: Курская обл., г.Льгов, Красная площадь,13, а также по адресу электронной почты </w:t>
      </w:r>
      <w:r>
        <w:rPr>
          <w:rFonts w:ascii="Tahoma" w:hAnsi="Tahoma" w:cs="Tahoma"/>
          <w:color w:val="0000FF"/>
        </w:rPr>
        <w:t>admlgov@yandex.ru</w:t>
      </w:r>
    </w:p>
    <w:p w:rsidR="00CE76CC" w:rsidRDefault="00423AD2">
      <w:pPr>
        <w:pStyle w:val="Style7"/>
        <w:widowControl/>
        <w:spacing w:line="317" w:lineRule="exact"/>
        <w:ind w:firstLine="710"/>
      </w:pPr>
      <w:r>
        <w:rPr>
          <w:rStyle w:val="FontStyle32"/>
          <w:rFonts w:ascii="Arial" w:hAnsi="Arial" w:cs="Arial"/>
        </w:rPr>
        <w:t>Сроки приема предл</w:t>
      </w:r>
      <w:r w:rsidR="00DE40DA">
        <w:rPr>
          <w:rStyle w:val="FontStyle32"/>
          <w:rFonts w:ascii="Arial" w:hAnsi="Arial" w:cs="Arial"/>
        </w:rPr>
        <w:t>ожений и замечаний: с 05.02.2024</w:t>
      </w:r>
      <w:r w:rsidR="00DA501D">
        <w:rPr>
          <w:rStyle w:val="FontStyle32"/>
          <w:rFonts w:ascii="Arial" w:hAnsi="Arial" w:cs="Arial"/>
        </w:rPr>
        <w:t>г.</w:t>
      </w:r>
      <w:r w:rsidR="00DE40DA">
        <w:rPr>
          <w:rStyle w:val="FontStyle32"/>
          <w:rFonts w:ascii="Arial" w:hAnsi="Arial" w:cs="Arial"/>
        </w:rPr>
        <w:t xml:space="preserve"> по 09.02.2024</w:t>
      </w:r>
      <w:r>
        <w:rPr>
          <w:rStyle w:val="FontStyle32"/>
          <w:rFonts w:ascii="Arial" w:hAnsi="Arial" w:cs="Arial"/>
        </w:rPr>
        <w:t>г</w:t>
      </w:r>
      <w:r>
        <w:rPr>
          <w:rStyle w:val="FontStyle32"/>
          <w:rFonts w:ascii="Arial" w:hAnsi="Arial" w:cs="Arial"/>
          <w:spacing w:val="-30"/>
        </w:rPr>
        <w:t>.</w:t>
      </w:r>
    </w:p>
    <w:p w:rsidR="00CE76CC" w:rsidRDefault="00423AD2">
      <w:pPr>
        <w:pStyle w:val="Style7"/>
        <w:widowControl/>
        <w:spacing w:line="317" w:lineRule="exact"/>
      </w:pPr>
      <w:r>
        <w:rPr>
          <w:rStyle w:val="FontStyle32"/>
          <w:rFonts w:ascii="Arial" w:hAnsi="Arial" w:cs="Arial"/>
        </w:rPr>
        <w:t xml:space="preserve">Все поступившие предложения и замечания будут рассмотрены до </w:t>
      </w:r>
      <w:r>
        <w:rPr>
          <w:rStyle w:val="FontStyle32"/>
          <w:rFonts w:ascii="Arial" w:hAnsi="Arial" w:cs="Arial"/>
          <w:spacing w:val="-30"/>
        </w:rPr>
        <w:t>12.02.202</w:t>
      </w:r>
      <w:r w:rsidR="00DE40DA">
        <w:rPr>
          <w:rStyle w:val="FontStyle32"/>
          <w:rFonts w:ascii="Arial" w:hAnsi="Arial" w:cs="Arial"/>
          <w:spacing w:val="-30"/>
        </w:rPr>
        <w:t>4</w:t>
      </w:r>
      <w:r>
        <w:rPr>
          <w:rStyle w:val="FontStyle32"/>
          <w:rFonts w:ascii="Arial" w:hAnsi="Arial" w:cs="Arial"/>
        </w:rPr>
        <w:t xml:space="preserve"> года.</w:t>
      </w:r>
    </w:p>
    <w:p w:rsidR="00CE76CC" w:rsidRDefault="00423AD2">
      <w:pPr>
        <w:pStyle w:val="Style12"/>
        <w:widowControl/>
        <w:spacing w:line="322" w:lineRule="exact"/>
        <w:ind w:left="730"/>
        <w:jc w:val="left"/>
      </w:pPr>
      <w:r>
        <w:rPr>
          <w:rStyle w:val="FontStyle32"/>
          <w:rFonts w:ascii="Arial" w:hAnsi="Arial" w:cs="Arial"/>
        </w:rPr>
        <w:t>К уведомлению прилагаются:</w:t>
      </w:r>
    </w:p>
    <w:p w:rsidR="00CE76CC" w:rsidRDefault="00423AD2">
      <w:pPr>
        <w:pStyle w:val="Style14"/>
        <w:widowControl/>
        <w:numPr>
          <w:ilvl w:val="0"/>
          <w:numId w:val="3"/>
        </w:numPr>
        <w:tabs>
          <w:tab w:val="left" w:pos="1008"/>
        </w:tabs>
        <w:spacing w:line="322" w:lineRule="exact"/>
        <w:ind w:left="734"/>
        <w:jc w:val="both"/>
      </w:pPr>
      <w:r>
        <w:rPr>
          <w:rStyle w:val="FontStyle32"/>
          <w:rFonts w:ascii="Arial" w:hAnsi="Arial" w:cs="Arial"/>
        </w:rPr>
        <w:t>Анкета для участников публичных консультаций (Форма № 3).</w:t>
      </w:r>
    </w:p>
    <w:p w:rsidR="00CE76CC" w:rsidRDefault="00423AD2">
      <w:pPr>
        <w:pStyle w:val="Style14"/>
        <w:widowControl/>
        <w:numPr>
          <w:ilvl w:val="0"/>
          <w:numId w:val="1"/>
        </w:numPr>
        <w:tabs>
          <w:tab w:val="left" w:pos="1008"/>
        </w:tabs>
        <w:spacing w:line="322" w:lineRule="exact"/>
        <w:ind w:left="734"/>
      </w:pPr>
      <w:r>
        <w:rPr>
          <w:rStyle w:val="FontStyle32"/>
          <w:rFonts w:ascii="Arial" w:hAnsi="Arial" w:cs="Arial"/>
        </w:rPr>
        <w:t>(наименование проекта нормативного правового акта).</w:t>
      </w:r>
    </w:p>
    <w:p w:rsidR="00CE76CC" w:rsidRDefault="00423AD2">
      <w:pPr>
        <w:pStyle w:val="Style12"/>
        <w:widowControl/>
        <w:spacing w:before="82" w:line="317" w:lineRule="exact"/>
        <w:ind w:left="730"/>
        <w:jc w:val="left"/>
      </w:pPr>
      <w:r>
        <w:rPr>
          <w:rStyle w:val="FontStyle32"/>
          <w:rFonts w:ascii="Arial" w:hAnsi="Arial" w:cs="Arial"/>
        </w:rPr>
        <w:t>Контактные лица:</w:t>
      </w:r>
    </w:p>
    <w:p w:rsidR="00CE76CC" w:rsidRDefault="00423AD2">
      <w:pPr>
        <w:pStyle w:val="Style12"/>
        <w:widowControl/>
        <w:spacing w:line="317" w:lineRule="exact"/>
        <w:ind w:left="739"/>
        <w:jc w:val="left"/>
      </w:pPr>
      <w:r>
        <w:rPr>
          <w:rStyle w:val="FontStyle32"/>
          <w:rFonts w:ascii="Arial" w:hAnsi="Arial" w:cs="Arial"/>
        </w:rPr>
        <w:t>Гладилина Ольга Ивановна, начальник юридического отдела, 8(47140) 2-13-48;</w:t>
      </w:r>
    </w:p>
    <w:p w:rsidR="00CE76CC" w:rsidRDefault="00423AD2">
      <w:pPr>
        <w:pStyle w:val="Style12"/>
        <w:widowControl/>
        <w:spacing w:line="317" w:lineRule="exact"/>
        <w:ind w:left="739"/>
        <w:jc w:val="left"/>
      </w:pPr>
      <w:r>
        <w:rPr>
          <w:rStyle w:val="FontStyle32"/>
          <w:rFonts w:ascii="Arial" w:hAnsi="Arial" w:cs="Arial"/>
        </w:rPr>
        <w:t>с 09-00 час до 17-00 час понедельник-четверг</w:t>
      </w:r>
    </w:p>
    <w:p w:rsidR="00CE76CC" w:rsidRDefault="00423AD2">
      <w:pPr>
        <w:pStyle w:val="Style12"/>
        <w:widowControl/>
        <w:spacing w:line="317" w:lineRule="exact"/>
        <w:ind w:left="739"/>
        <w:jc w:val="left"/>
      </w:pPr>
      <w:r>
        <w:rPr>
          <w:rStyle w:val="FontStyle32"/>
          <w:rFonts w:ascii="Arial" w:hAnsi="Arial" w:cs="Arial"/>
        </w:rPr>
        <w:t>с 09-00 час до 13-00 час пятница</w:t>
      </w:r>
    </w:p>
    <w:p w:rsidR="00CE76CC" w:rsidRDefault="00423AD2">
      <w:pPr>
        <w:pStyle w:val="Style6"/>
        <w:widowControl/>
        <w:spacing w:before="130" w:line="240" w:lineRule="auto"/>
        <w:ind w:left="739"/>
        <w:jc w:val="center"/>
      </w:pPr>
      <w:r>
        <w:rPr>
          <w:rStyle w:val="FontStyle31"/>
          <w:rFonts w:ascii="Arial" w:hAnsi="Arial" w:cs="Arial"/>
        </w:rPr>
        <w:t>Форма № 3</w:t>
      </w:r>
    </w:p>
    <w:p w:rsidR="00CE76CC" w:rsidRDefault="00423AD2">
      <w:pPr>
        <w:pStyle w:val="Style12"/>
        <w:widowControl/>
        <w:spacing w:before="91" w:line="240" w:lineRule="auto"/>
        <w:ind w:left="730"/>
        <w:jc w:val="both"/>
      </w:pPr>
      <w:r>
        <w:t>Анкета для участников публичных консультаций</w:t>
      </w:r>
    </w:p>
    <w:tbl>
      <w:tblPr>
        <w:tblW w:w="8623" w:type="dxa"/>
        <w:tblInd w:w="612" w:type="dxa"/>
        <w:tblLayout w:type="fixed"/>
        <w:tblLook w:val="04A0"/>
      </w:tblPr>
      <w:tblGrid>
        <w:gridCol w:w="4306"/>
        <w:gridCol w:w="4317"/>
      </w:tblGrid>
      <w:tr w:rsidR="00CE76CC"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По возможности, укажите:</w:t>
            </w:r>
          </w:p>
        </w:tc>
      </w:tr>
      <w:tr w:rsidR="00CE76C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 w:rsidR="00CE76C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Сфера деятельности: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 w:rsidR="00CE76C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Ф.И.О контактного лица: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 w:rsidR="00CE76C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Номер телефона: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  <w:tr w:rsidR="00CE76C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9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12"/>
              <w:widowControl/>
              <w:spacing w:before="91" w:line="240" w:lineRule="auto"/>
              <w:jc w:val="both"/>
              <w:rPr>
                <w:rStyle w:val="FontStyle32"/>
                <w:rFonts w:ascii="Arial" w:hAnsi="Arial" w:cs="Arial"/>
                <w:sz w:val="24"/>
                <w:szCs w:val="24"/>
              </w:rPr>
            </w:pPr>
          </w:p>
        </w:tc>
      </w:tr>
    </w:tbl>
    <w:p w:rsidR="00CE76CC" w:rsidRDefault="00CE76CC">
      <w:pPr>
        <w:pStyle w:val="Style9"/>
        <w:widowControl/>
        <w:spacing w:line="240" w:lineRule="exact"/>
        <w:jc w:val="left"/>
        <w:rPr>
          <w:rStyle w:val="FontStyle32"/>
          <w:rFonts w:ascii="Arial" w:hAnsi="Arial" w:cs="Arial"/>
          <w:sz w:val="24"/>
          <w:szCs w:val="24"/>
        </w:rPr>
      </w:pPr>
    </w:p>
    <w:p w:rsidR="00CE76CC" w:rsidRDefault="00423AD2">
      <w:pPr>
        <w:pStyle w:val="Style9"/>
        <w:widowControl/>
        <w:tabs>
          <w:tab w:val="left" w:leader="underscore" w:pos="730"/>
        </w:tabs>
        <w:spacing w:line="326" w:lineRule="exact"/>
        <w:jc w:val="left"/>
      </w:pPr>
      <w:r>
        <w:rPr>
          <w:rStyle w:val="FontStyle32"/>
          <w:rFonts w:ascii="Arial" w:hAnsi="Arial" w:cs="Arial"/>
        </w:rPr>
        <w:t>Общие сведения о нормативном правовом акте</w:t>
      </w:r>
    </w:p>
    <w:p w:rsidR="00CE76CC" w:rsidRDefault="00CE76CC">
      <w:pPr>
        <w:pStyle w:val="Style9"/>
        <w:widowControl/>
        <w:tabs>
          <w:tab w:val="left" w:leader="underscore" w:pos="730"/>
        </w:tabs>
        <w:spacing w:line="326" w:lineRule="exact"/>
        <w:jc w:val="left"/>
        <w:rPr>
          <w:rStyle w:val="FontStyle32"/>
          <w:rFonts w:ascii="Arial" w:hAnsi="Arial" w:cs="Arial"/>
        </w:rPr>
      </w:pPr>
    </w:p>
    <w:tbl>
      <w:tblPr>
        <w:tblW w:w="9353" w:type="dxa"/>
        <w:tblInd w:w="-118" w:type="dxa"/>
        <w:tblLayout w:type="fixed"/>
        <w:tblLook w:val="04A0"/>
      </w:tblPr>
      <w:tblGrid>
        <w:gridCol w:w="4671"/>
        <w:gridCol w:w="4682"/>
      </w:tblGrid>
      <w:tr w:rsidR="00CE76CC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E76CC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Вид и наименование: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CE76CC" w:rsidRDefault="00CE76CC">
      <w:pPr>
        <w:pStyle w:val="Style9"/>
        <w:widowControl/>
        <w:tabs>
          <w:tab w:val="left" w:leader="underscore" w:pos="730"/>
        </w:tabs>
        <w:spacing w:line="326" w:lineRule="exact"/>
        <w:jc w:val="left"/>
        <w:rPr>
          <w:rStyle w:val="FontStyle32"/>
          <w:rFonts w:ascii="Arial" w:hAnsi="Arial" w:cs="Arial"/>
          <w:u w:val="single"/>
        </w:rPr>
      </w:pPr>
    </w:p>
    <w:tbl>
      <w:tblPr>
        <w:tblW w:w="9353" w:type="dxa"/>
        <w:tblInd w:w="-118" w:type="dxa"/>
        <w:tblLayout w:type="fixed"/>
        <w:tblLook w:val="04A0"/>
      </w:tblPr>
      <w:tblGrid>
        <w:gridCol w:w="9353"/>
      </w:tblGrid>
      <w:tr w:rsidR="00CE76CC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Наличие (отсутствии) в (проекте) нормативного акта положений,</w:t>
            </w:r>
            <w:r>
              <w:rPr>
                <w:rStyle w:val="FontStyle32"/>
                <w:rFonts w:ascii="Arial" w:hAnsi="Arial" w:cs="Arial"/>
                <w:sz w:val="24"/>
                <w:szCs w:val="24"/>
              </w:rPr>
              <w:br/>
              <w:t>противоречащих антимонопольному законодательству</w:t>
            </w:r>
          </w:p>
        </w:tc>
      </w:tr>
      <w:tr w:rsidR="00CE76CC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CE76CC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E76CC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76CC" w:rsidRDefault="00423AD2">
            <w:pPr>
              <w:pStyle w:val="Style12"/>
              <w:widowControl/>
              <w:spacing w:before="101" w:line="240" w:lineRule="auto"/>
              <w:jc w:val="both"/>
            </w:pPr>
            <w:r>
              <w:rPr>
                <w:rStyle w:val="FontStyle32"/>
                <w:rFonts w:ascii="Arial" w:hAnsi="Arial" w:cs="Arial"/>
                <w:sz w:val="24"/>
                <w:szCs w:val="24"/>
              </w:rPr>
              <w:t>Предложения и замечания по (проекту) нормативного правового акта</w:t>
            </w:r>
          </w:p>
          <w:p w:rsidR="00CE76CC" w:rsidRDefault="00CE76CC">
            <w:pPr>
              <w:pStyle w:val="Style9"/>
              <w:widowControl/>
              <w:tabs>
                <w:tab w:val="left" w:leader="underscore" w:pos="730"/>
              </w:tabs>
              <w:spacing w:line="326" w:lineRule="exact"/>
              <w:jc w:val="left"/>
              <w:rPr>
                <w:rStyle w:val="FontStyle32"/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CE76CC" w:rsidRDefault="00CE76CC">
      <w:pPr>
        <w:pStyle w:val="Style9"/>
        <w:widowControl/>
        <w:tabs>
          <w:tab w:val="left" w:leader="underscore" w:pos="730"/>
        </w:tabs>
        <w:spacing w:line="326" w:lineRule="exact"/>
        <w:jc w:val="left"/>
        <w:rPr>
          <w:rStyle w:val="FontStyle32"/>
          <w:rFonts w:ascii="Arial" w:hAnsi="Arial" w:cs="Arial"/>
          <w:u w:val="single"/>
        </w:rPr>
      </w:pPr>
    </w:p>
    <w:p w:rsidR="00CE76CC" w:rsidRDefault="00CE76CC">
      <w:pPr>
        <w:rPr>
          <w:rStyle w:val="FontStyle32"/>
          <w:rFonts w:ascii="Arial" w:hAnsi="Arial" w:cs="Arial"/>
          <w:u w:val="single"/>
        </w:rPr>
      </w:pPr>
    </w:p>
    <w:p w:rsidR="00CE76CC" w:rsidRDefault="00CE76CC"/>
    <w:sectPr w:rsidR="00CE76CC" w:rsidSect="00CE76CC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AB" w:rsidRDefault="00BE66AB">
      <w:pPr>
        <w:spacing w:after="0" w:line="240" w:lineRule="auto"/>
      </w:pPr>
      <w:r>
        <w:separator/>
      </w:r>
    </w:p>
  </w:endnote>
  <w:endnote w:type="continuationSeparator" w:id="1">
    <w:p w:rsidR="00BE66AB" w:rsidRDefault="00BE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AB" w:rsidRDefault="00BE66AB">
      <w:pPr>
        <w:spacing w:after="0" w:line="240" w:lineRule="auto"/>
      </w:pPr>
      <w:r>
        <w:separator/>
      </w:r>
    </w:p>
  </w:footnote>
  <w:footnote w:type="continuationSeparator" w:id="1">
    <w:p w:rsidR="00BE66AB" w:rsidRDefault="00BE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E8"/>
    <w:multiLevelType w:val="hybridMultilevel"/>
    <w:tmpl w:val="C2BC5C9C"/>
    <w:lvl w:ilvl="0" w:tplc="41F840DC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Times New Roman" w:hAnsi="Times New Roman" w:cs="Times New Roman"/>
      </w:rPr>
    </w:lvl>
    <w:lvl w:ilvl="1" w:tplc="C5700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82C8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4D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CE3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98F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CF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1EA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FAFF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12563E"/>
    <w:multiLevelType w:val="hybridMultilevel"/>
    <w:tmpl w:val="B590CAAA"/>
    <w:lvl w:ilvl="0" w:tplc="775CA7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1A2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F962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769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4CC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CA8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F6E4D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8AD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48F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CC"/>
    <w:rsid w:val="00423AD2"/>
    <w:rsid w:val="00755328"/>
    <w:rsid w:val="009A0843"/>
    <w:rsid w:val="00A81E59"/>
    <w:rsid w:val="00BE66AB"/>
    <w:rsid w:val="00CA50D3"/>
    <w:rsid w:val="00CE76CC"/>
    <w:rsid w:val="00DA501D"/>
    <w:rsid w:val="00D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C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E76C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6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C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6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C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6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C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6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C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E76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C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E76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C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E76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C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E76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C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6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76CC"/>
    <w:pPr>
      <w:ind w:left="720"/>
      <w:contextualSpacing/>
    </w:pPr>
  </w:style>
  <w:style w:type="paragraph" w:styleId="a4">
    <w:name w:val="No Spacing"/>
    <w:uiPriority w:val="1"/>
    <w:qFormat/>
    <w:rsid w:val="00CE76CC"/>
  </w:style>
  <w:style w:type="paragraph" w:styleId="a5">
    <w:name w:val="Title"/>
    <w:basedOn w:val="a"/>
    <w:next w:val="a"/>
    <w:link w:val="a6"/>
    <w:uiPriority w:val="10"/>
    <w:qFormat/>
    <w:rsid w:val="00CE76C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76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76C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76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76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76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E76CC"/>
  </w:style>
  <w:style w:type="paragraph" w:customStyle="1" w:styleId="Footer">
    <w:name w:val="Footer"/>
    <w:basedOn w:val="a"/>
    <w:link w:val="CaptionChar"/>
    <w:uiPriority w:val="99"/>
    <w:unhideWhenUsed/>
    <w:rsid w:val="00CE76C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E76CC"/>
  </w:style>
  <w:style w:type="character" w:customStyle="1" w:styleId="CaptionChar">
    <w:name w:val="Caption Char"/>
    <w:link w:val="Footer"/>
    <w:uiPriority w:val="99"/>
    <w:rsid w:val="00CE76CC"/>
  </w:style>
  <w:style w:type="table" w:styleId="ab">
    <w:name w:val="Table Grid"/>
    <w:uiPriority w:val="59"/>
    <w:rsid w:val="00CE76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E76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6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6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6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6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6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76C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76C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E76CC"/>
    <w:rPr>
      <w:sz w:val="18"/>
    </w:rPr>
  </w:style>
  <w:style w:type="character" w:styleId="af">
    <w:name w:val="footnote reference"/>
    <w:uiPriority w:val="99"/>
    <w:unhideWhenUsed/>
    <w:rsid w:val="00CE76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76C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E76CC"/>
    <w:rPr>
      <w:sz w:val="20"/>
    </w:rPr>
  </w:style>
  <w:style w:type="character" w:styleId="af2">
    <w:name w:val="endnote reference"/>
    <w:uiPriority w:val="99"/>
    <w:semiHidden/>
    <w:unhideWhenUsed/>
    <w:rsid w:val="00CE76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CC"/>
    <w:pPr>
      <w:spacing w:after="57"/>
    </w:pPr>
  </w:style>
  <w:style w:type="paragraph" w:styleId="21">
    <w:name w:val="toc 2"/>
    <w:basedOn w:val="a"/>
    <w:next w:val="a"/>
    <w:uiPriority w:val="39"/>
    <w:unhideWhenUsed/>
    <w:rsid w:val="00CE76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CC"/>
    <w:pPr>
      <w:spacing w:after="57"/>
      <w:ind w:left="2268"/>
    </w:pPr>
  </w:style>
  <w:style w:type="paragraph" w:styleId="af3">
    <w:name w:val="TOC Heading"/>
    <w:uiPriority w:val="39"/>
    <w:unhideWhenUsed/>
    <w:rsid w:val="00CE76CC"/>
  </w:style>
  <w:style w:type="paragraph" w:styleId="af4">
    <w:name w:val="table of figures"/>
    <w:basedOn w:val="a"/>
    <w:next w:val="a"/>
    <w:uiPriority w:val="99"/>
    <w:unhideWhenUsed/>
    <w:rsid w:val="00CE76CC"/>
    <w:pPr>
      <w:spacing w:after="0"/>
    </w:pPr>
  </w:style>
  <w:style w:type="character" w:customStyle="1" w:styleId="WW8Num1z0">
    <w:name w:val="WW8Num1z0"/>
    <w:qFormat/>
    <w:rsid w:val="00CE76CC"/>
    <w:rPr>
      <w:rFonts w:ascii="Times New Roman" w:hAnsi="Times New Roman" w:cs="Times New Roman"/>
    </w:rPr>
  </w:style>
  <w:style w:type="character" w:customStyle="1" w:styleId="FontStyle31">
    <w:name w:val="Font Style31"/>
    <w:basedOn w:val="a0"/>
    <w:qFormat/>
    <w:rsid w:val="00CE76C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2">
    <w:name w:val="Font Style32"/>
    <w:basedOn w:val="a0"/>
    <w:qFormat/>
    <w:rsid w:val="00CE76CC"/>
    <w:rPr>
      <w:rFonts w:ascii="Times New Roman" w:hAnsi="Times New Roman" w:cs="Times New Roman"/>
      <w:color w:val="000000"/>
      <w:sz w:val="26"/>
      <w:szCs w:val="26"/>
    </w:rPr>
  </w:style>
  <w:style w:type="paragraph" w:customStyle="1" w:styleId="Heading">
    <w:name w:val="Heading"/>
    <w:basedOn w:val="a"/>
    <w:next w:val="af5"/>
    <w:qFormat/>
    <w:rsid w:val="00CE76C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CE76CC"/>
    <w:pPr>
      <w:spacing w:after="140"/>
    </w:pPr>
  </w:style>
  <w:style w:type="paragraph" w:styleId="af6">
    <w:name w:val="List"/>
    <w:basedOn w:val="af5"/>
    <w:rsid w:val="00CE76CC"/>
  </w:style>
  <w:style w:type="paragraph" w:customStyle="1" w:styleId="Caption">
    <w:name w:val="Caption"/>
    <w:basedOn w:val="a"/>
    <w:qFormat/>
    <w:rsid w:val="00CE76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E76CC"/>
    <w:pPr>
      <w:suppressLineNumbers/>
    </w:pPr>
  </w:style>
  <w:style w:type="paragraph" w:customStyle="1" w:styleId="Style6">
    <w:name w:val="Style6"/>
    <w:basedOn w:val="a"/>
    <w:qFormat/>
    <w:rsid w:val="00CE76CC"/>
    <w:pPr>
      <w:widowControl w:val="0"/>
      <w:spacing w:after="0" w:line="30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rsid w:val="00CE76CC"/>
    <w:pPr>
      <w:widowControl w:val="0"/>
      <w:spacing w:after="0" w:line="280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qFormat/>
    <w:rsid w:val="00CE76CC"/>
    <w:pPr>
      <w:widowControl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qFormat/>
    <w:rsid w:val="00CE76CC"/>
    <w:pPr>
      <w:widowControl w:val="0"/>
      <w:spacing w:after="0" w:line="320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qFormat/>
    <w:rsid w:val="00CE76C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qFormat/>
    <w:rsid w:val="00CE76CC"/>
    <w:pPr>
      <w:widowControl w:val="0"/>
      <w:spacing w:after="0" w:line="322" w:lineRule="exact"/>
      <w:ind w:hanging="125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CE76C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E76CC"/>
    <w:pPr>
      <w:jc w:val="center"/>
    </w:pPr>
    <w:rPr>
      <w:b/>
      <w:bCs/>
    </w:rPr>
  </w:style>
  <w:style w:type="numbering" w:customStyle="1" w:styleId="WW8Num1">
    <w:name w:val="WW8Num1"/>
    <w:qFormat/>
    <w:rsid w:val="00CE7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Пользователь</cp:lastModifiedBy>
  <cp:revision>3</cp:revision>
  <dcterms:created xsi:type="dcterms:W3CDTF">2023-12-21T10:54:00Z</dcterms:created>
  <dcterms:modified xsi:type="dcterms:W3CDTF">2023-12-21T10:56:00Z</dcterms:modified>
  <dc:language>en-US</dc:language>
</cp:coreProperties>
</file>