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574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46:32:010103:5525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Литейная, д. 22, кв.4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17,9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19/2195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endnote reference"/>
    <w:link w:val="Style_7_ch"/>
    <w:rPr>
      <w:vertAlign w:val="superscript"/>
    </w:rPr>
  </w:style>
  <w:style w:styleId="Style_7_ch" w:type="character">
    <w:name w:val="endnote reference"/>
    <w:link w:val="Style_7"/>
    <w:rPr>
      <w:vertAlign w:val="superscript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ConsPlusNormal"/>
    <w:next w:val="Style_13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Header"/>
    <w:basedOn w:val="Style_1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1_ch"/>
    <w:link w:val="Style_14"/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Текст выноски"/>
    <w:basedOn w:val="Style_1"/>
    <w:next w:val="Style_17"/>
    <w:link w:val="Style_17_ch"/>
    <w:rPr>
      <w:rFonts w:ascii="Tahoma" w:hAnsi="Tahoma"/>
      <w:sz w:val="16"/>
    </w:rPr>
  </w:style>
  <w:style w:styleId="Style_17_ch" w:type="character">
    <w:name w:val="Текст выноски"/>
    <w:basedOn w:val="Style_1_ch"/>
    <w:link w:val="Style_17"/>
    <w:rPr>
      <w:rFonts w:ascii="Tahoma" w:hAnsi="Tahoma"/>
      <w:sz w:val="16"/>
    </w:rPr>
  </w:style>
  <w:style w:styleId="Style_18" w:type="paragraph">
    <w:name w:val="Гиперссылка"/>
    <w:link w:val="Style_18_ch"/>
    <w:rPr>
      <w:color w:val="0000FF"/>
      <w:u w:val="single"/>
    </w:rPr>
  </w:style>
  <w:style w:styleId="Style_18_ch" w:type="character">
    <w:name w:val="Гиперссылка"/>
    <w:link w:val="Style_18"/>
    <w:rPr>
      <w:color w:val="0000FF"/>
      <w:u w:val="single"/>
    </w:rPr>
  </w:style>
  <w:style w:styleId="Style_19" w:type="paragraph">
    <w:name w:val="Endnote"/>
    <w:basedOn w:val="Style_1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1_ch"/>
    <w:link w:val="Style_19"/>
    <w:rPr>
      <w:sz w:val="20"/>
    </w:rPr>
  </w:style>
  <w:style w:styleId="Style_20" w:type="paragraph">
    <w:name w:val="heading 3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1_ch"/>
    <w:link w:val="Style_20"/>
    <w:rPr>
      <w:rFonts w:ascii="Arial" w:hAnsi="Arial"/>
      <w:sz w:val="30"/>
    </w:rPr>
  </w:style>
  <w:style w:styleId="Style_21" w:type="paragraph">
    <w:name w:val="heading 9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1_ch"/>
    <w:link w:val="Style_21"/>
    <w:rPr>
      <w:rFonts w:ascii="Arial" w:hAnsi="Arial"/>
      <w:i w:val="1"/>
      <w:sz w:val="21"/>
    </w:rPr>
  </w:style>
  <w:style w:styleId="Style_22" w:type="paragraph">
    <w:name w:val="Foot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1_ch"/>
    <w:link w:val="Style_22"/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Выделение"/>
    <w:basedOn w:val="Style_15"/>
    <w:link w:val="Style_24_ch"/>
    <w:rPr>
      <w:i w:val="1"/>
    </w:rPr>
  </w:style>
  <w:style w:styleId="Style_24_ch" w:type="character">
    <w:name w:val="Выделение"/>
    <w:basedOn w:val="Style_15_ch"/>
    <w:link w:val="Style_24"/>
    <w:rPr>
      <w:i w:val="1"/>
    </w:rPr>
  </w:style>
  <w:style w:styleId="Style_25" w:type="paragraph">
    <w:name w:val="Quote"/>
    <w:basedOn w:val="Style_1"/>
    <w:next w:val="Style_1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1_ch"/>
    <w:link w:val="Style_25"/>
    <w:rPr>
      <w:i w:val="1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6" w:type="paragraph">
    <w:name w:val="table of figures"/>
    <w:basedOn w:val="Style_1"/>
    <w:next w:val="Style_1"/>
    <w:link w:val="Style_26_ch"/>
    <w:pPr>
      <w:spacing w:after="0"/>
      <w:ind/>
    </w:pPr>
  </w:style>
  <w:style w:styleId="Style_26_ch" w:type="character">
    <w:name w:val="table of figures"/>
    <w:basedOn w:val="Style_1_ch"/>
    <w:link w:val="Style_26"/>
  </w:style>
  <w:style w:styleId="Style_27" w:type="paragraph">
    <w:name w:val="heading 5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1_ch"/>
    <w:link w:val="Style_27"/>
    <w:rPr>
      <w:rFonts w:ascii="Arial" w:hAnsi="Arial"/>
      <w:b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eading 1"/>
    <w:basedOn w:val="Style_1"/>
    <w:next w:val="Style_1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1_ch"/>
    <w:link w:val="Style_29"/>
    <w:rPr>
      <w:rFonts w:ascii="Arial" w:hAnsi="Arial"/>
      <w:sz w:val="40"/>
    </w:rPr>
  </w:style>
  <w:style w:styleId="Style_30" w:type="paragraph">
    <w:name w:val="No Spacing"/>
    <w:link w:val="Style_30_ch"/>
    <w:pPr>
      <w:spacing w:after="0" w:before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Footer Char"/>
    <w:link w:val="Style_37_ch"/>
  </w:style>
  <w:style w:styleId="Style_37_ch" w:type="character">
    <w:name w:val="Footer Char"/>
    <w:link w:val="Style_37"/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Intense Quote"/>
    <w:basedOn w:val="Style_1"/>
    <w:next w:val="Style_1"/>
    <w:link w:val="Style_41_ch"/>
    <w:pPr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1_ch"/>
    <w:link w:val="Style_41"/>
    <w:rPr>
      <w:i w:val="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1_ch"/>
    <w:link w:val="Style_43"/>
    <w:rPr>
      <w:sz w:val="24"/>
    </w:rPr>
  </w:style>
  <w:style w:styleId="Style_44" w:type="paragraph">
    <w:name w:val="Caption"/>
    <w:basedOn w:val="Style_1"/>
    <w:next w:val="Style_1"/>
    <w:link w:val="Style_44_ch"/>
    <w:pPr>
      <w:spacing w:line="276" w:lineRule="auto"/>
      <w:ind/>
    </w:pPr>
    <w:rPr>
      <w:b w:val="1"/>
      <w:color w:themeColor="accent1" w:val="4F81BD"/>
      <w:sz w:val="18"/>
    </w:rPr>
  </w:style>
  <w:style w:styleId="Style_44_ch" w:type="character">
    <w:name w:val="Caption"/>
    <w:basedOn w:val="Style_1_ch"/>
    <w:link w:val="Style_44"/>
    <w:rPr>
      <w:b w:val="1"/>
      <w:color w:themeColor="accent1" w:val="4F81BD"/>
      <w:sz w:val="18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Абзац списка"/>
    <w:basedOn w:val="Style_1"/>
    <w:next w:val="Style_47"/>
    <w:link w:val="Style_47_ch"/>
    <w:pPr>
      <w:spacing w:before="0"/>
      <w:ind w:firstLine="566" w:left="115" w:right="161"/>
      <w:jc w:val="both"/>
    </w:pPr>
    <w:rPr>
      <w:sz w:val="22"/>
    </w:rPr>
  </w:style>
  <w:style w:styleId="Style_47_ch" w:type="character">
    <w:name w:val="Абзац списка"/>
    <w:basedOn w:val="Style_1_ch"/>
    <w:link w:val="Style_47"/>
    <w:rPr>
      <w:sz w:val="22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5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Plain Table 4"/>
    <w:pPr>
      <w:spacing w:after="0" w:line="240" w:lineRule="auto"/>
      <w:ind/>
    </w:pPr>
    <w:tblPr>
      <w:tblInd w:type="dxa" w:w="0"/>
    </w:tblPr>
  </w:style>
  <w:style w:styleId="Style_58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9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3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4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8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0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4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3" w:type="table">
    <w:name w:val="Plain Table 5"/>
    <w:pPr>
      <w:spacing w:after="0" w:line="240" w:lineRule="auto"/>
      <w:ind/>
    </w:pPr>
    <w:tblPr>
      <w:tblInd w:type="dxa" w:w="0"/>
    </w:tblPr>
  </w:style>
  <w:style w:styleId="Style_8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6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8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9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9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05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1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1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4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0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2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7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3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8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0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6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148" w:type="table">
    <w:name w:val="Normal Table"/>
  </w:style>
  <w:style w:styleId="Style_14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Plain Table 3"/>
    <w:pPr>
      <w:spacing w:after="0" w:line="240" w:lineRule="auto"/>
      <w:ind/>
    </w:pPr>
    <w:tblPr>
      <w:tblInd w:type="dxa" w:w="0"/>
    </w:tblPr>
  </w:style>
  <w:style w:styleId="Style_15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Обычная таблица"/>
  </w:style>
  <w:style w:styleId="Style_15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1 Light"/>
    <w:pPr>
      <w:spacing w:after="0" w:line="240" w:lineRule="auto"/>
      <w:ind/>
    </w:pPr>
    <w:tblPr>
      <w:tblInd w:type="dxa" w:w="0"/>
    </w:tblPr>
  </w:style>
  <w:style w:styleId="Style_16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6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3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4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5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2024-04-18T05:38:09Z</dcterms:modified>
</cp:coreProperties>
</file>