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9C" w:rsidRDefault="00F46A9C" w:rsidP="00F46A9C">
      <w:pPr>
        <w:spacing w:before="0"/>
        <w:rPr>
          <w:sz w:val="24"/>
        </w:rPr>
      </w:pPr>
      <w:r>
        <w:rPr>
          <w:noProof/>
          <w:snapToGrid/>
          <w:sz w:val="18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9C" w:rsidRDefault="00F46A9C" w:rsidP="00F46A9C">
      <w:pPr>
        <w:spacing w:line="120" w:lineRule="auto"/>
        <w:rPr>
          <w:b/>
          <w:sz w:val="42"/>
        </w:rPr>
      </w:pPr>
      <w:r>
        <w:rPr>
          <w:b/>
          <w:sz w:val="42"/>
        </w:rPr>
        <w:t>Администрация города Льгова</w:t>
      </w:r>
    </w:p>
    <w:p w:rsidR="00F46A9C" w:rsidRDefault="00F46A9C" w:rsidP="00F46A9C">
      <w:pPr>
        <w:pStyle w:val="1"/>
        <w:spacing w:line="120" w:lineRule="auto"/>
        <w:rPr>
          <w:sz w:val="42"/>
        </w:rPr>
      </w:pPr>
      <w:r>
        <w:rPr>
          <w:sz w:val="42"/>
        </w:rPr>
        <w:t xml:space="preserve"> Курской области</w:t>
      </w:r>
    </w:p>
    <w:p w:rsidR="00F46A9C" w:rsidRDefault="00F46A9C" w:rsidP="00F46A9C">
      <w:pPr>
        <w:spacing w:line="120" w:lineRule="auto"/>
        <w:rPr>
          <w:sz w:val="42"/>
        </w:rPr>
      </w:pPr>
      <w:r>
        <w:rPr>
          <w:sz w:val="42"/>
        </w:rPr>
        <w:t xml:space="preserve"> </w:t>
      </w:r>
    </w:p>
    <w:p w:rsidR="00F46A9C" w:rsidRDefault="00F46A9C" w:rsidP="00F46A9C">
      <w:pPr>
        <w:spacing w:line="120" w:lineRule="auto"/>
        <w:rPr>
          <w:b/>
        </w:rPr>
      </w:pPr>
      <w:r w:rsidRPr="009C193F">
        <w:rPr>
          <w:b/>
        </w:rPr>
        <w:t xml:space="preserve">ПОСТАНОВЛЕНИЕ  </w:t>
      </w:r>
    </w:p>
    <w:p w:rsidR="00F46A9C" w:rsidRDefault="00F46A9C" w:rsidP="00F46A9C">
      <w:pPr>
        <w:spacing w:line="120" w:lineRule="auto"/>
        <w:rPr>
          <w:b/>
        </w:rPr>
      </w:pPr>
    </w:p>
    <w:p w:rsidR="00F46A9C" w:rsidRPr="009C193F" w:rsidRDefault="00F46A9C" w:rsidP="00F46A9C">
      <w:pPr>
        <w:spacing w:line="120" w:lineRule="auto"/>
        <w:rPr>
          <w:b/>
        </w:rPr>
      </w:pPr>
      <w:r w:rsidRPr="009C193F">
        <w:rPr>
          <w:b/>
        </w:rPr>
        <w:t xml:space="preserve"> </w:t>
      </w:r>
    </w:p>
    <w:p w:rsidR="00FD0831" w:rsidRPr="00322A1B" w:rsidRDefault="00FD0831" w:rsidP="00FD0831">
      <w:pPr>
        <w:pStyle w:val="ConsPlusTitle"/>
        <w:jc w:val="center"/>
        <w:rPr>
          <w:sz w:val="24"/>
          <w:szCs w:val="24"/>
        </w:rPr>
      </w:pPr>
      <w:r w:rsidRPr="00322A1B">
        <w:rPr>
          <w:sz w:val="24"/>
          <w:szCs w:val="24"/>
        </w:rPr>
        <w:t xml:space="preserve">от 21 июля </w:t>
      </w:r>
      <w:r w:rsidR="00D73E48">
        <w:rPr>
          <w:sz w:val="24"/>
          <w:szCs w:val="24"/>
        </w:rPr>
        <w:t>2022 № 899</w:t>
      </w:r>
    </w:p>
    <w:p w:rsidR="00FD0831" w:rsidRDefault="00FD0831" w:rsidP="00FD0831">
      <w:pPr>
        <w:pStyle w:val="ConsPlusTitle"/>
        <w:jc w:val="center"/>
      </w:pPr>
    </w:p>
    <w:p w:rsidR="00B207A1" w:rsidRPr="00B207A1" w:rsidRDefault="00B207A1" w:rsidP="00B207A1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B207A1">
        <w:rPr>
          <w:sz w:val="28"/>
          <w:szCs w:val="28"/>
        </w:rPr>
        <w:t>Об утверждении</w:t>
      </w:r>
      <w:hyperlink w:anchor="Par28" w:tooltip="ПОЛОЖЕНИЕ" w:history="1"/>
      <w:r w:rsidR="00C61F8B">
        <w:rPr>
          <w:color w:val="000000" w:themeColor="text1"/>
          <w:sz w:val="28"/>
          <w:szCs w:val="28"/>
        </w:rPr>
        <w:t xml:space="preserve"> Положения</w:t>
      </w:r>
      <w:r w:rsidRPr="00B207A1">
        <w:rPr>
          <w:sz w:val="28"/>
          <w:szCs w:val="28"/>
        </w:rPr>
        <w:t xml:space="preserve"> об уполномоченном органе Администрации города Льгова Курской области по работе с казачьими обществами.</w:t>
      </w:r>
    </w:p>
    <w:p w:rsidR="00FD0831" w:rsidRPr="00B207A1" w:rsidRDefault="00FD0831" w:rsidP="00B207A1">
      <w:pPr>
        <w:pStyle w:val="ConsPlusTitle"/>
        <w:jc w:val="center"/>
        <w:rPr>
          <w:sz w:val="28"/>
          <w:szCs w:val="28"/>
        </w:rPr>
      </w:pPr>
      <w:r w:rsidRPr="00B207A1">
        <w:rPr>
          <w:sz w:val="28"/>
          <w:szCs w:val="28"/>
        </w:rPr>
        <w:t xml:space="preserve"> </w:t>
      </w:r>
    </w:p>
    <w:p w:rsidR="00B207A1" w:rsidRDefault="00B207A1" w:rsidP="00B207A1">
      <w:pPr>
        <w:pStyle w:val="ConsPlusTitle"/>
        <w:jc w:val="center"/>
      </w:pPr>
    </w:p>
    <w:p w:rsidR="00FD0831" w:rsidRPr="00911A82" w:rsidRDefault="00322A1B" w:rsidP="00FD083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11A82">
        <w:rPr>
          <w:sz w:val="24"/>
          <w:szCs w:val="24"/>
        </w:rPr>
        <w:t>В</w:t>
      </w:r>
      <w:r w:rsidR="00FD0831" w:rsidRPr="00911A82">
        <w:rPr>
          <w:sz w:val="24"/>
          <w:szCs w:val="24"/>
        </w:rPr>
        <w:t xml:space="preserve"> целях реализации </w:t>
      </w:r>
      <w:hyperlink r:id="rId5" w:tooltip="Ссылка на КонсультантПлюс" w:history="1">
        <w:r w:rsidR="00FD0831" w:rsidRPr="00911A82">
          <w:rPr>
            <w:color w:val="000000" w:themeColor="text1"/>
            <w:sz w:val="24"/>
            <w:szCs w:val="24"/>
          </w:rPr>
          <w:t>Стратегии</w:t>
        </w:r>
      </w:hyperlink>
      <w:r w:rsidR="00FD0831" w:rsidRPr="00911A82">
        <w:rPr>
          <w:color w:val="000000" w:themeColor="text1"/>
          <w:sz w:val="24"/>
          <w:szCs w:val="24"/>
        </w:rPr>
        <w:t xml:space="preserve"> </w:t>
      </w:r>
      <w:r w:rsidR="00FD0831" w:rsidRPr="00911A82">
        <w:rPr>
          <w:sz w:val="24"/>
          <w:szCs w:val="24"/>
        </w:rPr>
        <w:t xml:space="preserve">развития государственной политики Российской Федерации в отношении российского казачества до 2020 года, утвержденной Президентом Российской Федерации от 15 сентября 2012 года N Пр-2789, </w:t>
      </w:r>
      <w:r w:rsidR="00F00C4F">
        <w:rPr>
          <w:sz w:val="24"/>
          <w:szCs w:val="24"/>
        </w:rPr>
        <w:t xml:space="preserve"> </w:t>
      </w:r>
      <w:r w:rsidR="00F00C4F" w:rsidRPr="00F00C4F">
        <w:rPr>
          <w:rFonts w:eastAsia="Times New Roman"/>
          <w:color w:val="000000" w:themeColor="text1"/>
          <w:sz w:val="24"/>
          <w:szCs w:val="24"/>
        </w:rPr>
        <w:t>в соответствии с </w:t>
      </w:r>
      <w:hyperlink r:id="rId6" w:history="1">
        <w:r w:rsidR="00F00C4F" w:rsidRPr="00F00C4F">
          <w:rPr>
            <w:rFonts w:eastAsia="Times New Roman"/>
            <w:color w:val="000000" w:themeColor="text1"/>
            <w:sz w:val="24"/>
            <w:szCs w:val="24"/>
          </w:rPr>
          <w:t>постановлением Администрации Курской области от 9 июня 2017 года N 466-па "Об утверждении Положения об уполномоченном органе исполнительной власти Курской области по работе с казачьими обществами Курской области"</w:t>
        </w:r>
      </w:hyperlink>
      <w:r w:rsidR="00F00C4F">
        <w:rPr>
          <w:color w:val="000000" w:themeColor="text1"/>
          <w:sz w:val="24"/>
          <w:szCs w:val="24"/>
        </w:rPr>
        <w:t xml:space="preserve"> </w:t>
      </w:r>
      <w:r w:rsidR="00FD0831" w:rsidRPr="00911A82">
        <w:rPr>
          <w:sz w:val="24"/>
          <w:szCs w:val="24"/>
        </w:rPr>
        <w:t xml:space="preserve">Администрация </w:t>
      </w:r>
      <w:r w:rsidRPr="00911A82">
        <w:rPr>
          <w:sz w:val="24"/>
          <w:szCs w:val="24"/>
        </w:rPr>
        <w:t>города</w:t>
      </w:r>
      <w:proofErr w:type="gramEnd"/>
      <w:r w:rsidRPr="00911A82">
        <w:rPr>
          <w:sz w:val="24"/>
          <w:szCs w:val="24"/>
        </w:rPr>
        <w:t xml:space="preserve"> Льгова </w:t>
      </w:r>
      <w:r w:rsidR="00FD0831" w:rsidRPr="00911A82">
        <w:rPr>
          <w:sz w:val="24"/>
          <w:szCs w:val="24"/>
        </w:rPr>
        <w:t>Курской области постановляет:</w:t>
      </w:r>
    </w:p>
    <w:p w:rsidR="00FD0831" w:rsidRPr="00911A82" w:rsidRDefault="00FD0831" w:rsidP="00FD0831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11A82">
        <w:rPr>
          <w:sz w:val="24"/>
          <w:szCs w:val="24"/>
        </w:rPr>
        <w:t xml:space="preserve">1. Утвердить прилагаемое </w:t>
      </w:r>
      <w:hyperlink w:anchor="Par28" w:tooltip="ПОЛОЖЕНИЕ" w:history="1">
        <w:r w:rsidRPr="00911A82">
          <w:rPr>
            <w:color w:val="000000" w:themeColor="text1"/>
            <w:sz w:val="24"/>
            <w:szCs w:val="24"/>
          </w:rPr>
          <w:t>Положение</w:t>
        </w:r>
      </w:hyperlink>
      <w:r w:rsidRPr="00911A82">
        <w:rPr>
          <w:sz w:val="24"/>
          <w:szCs w:val="24"/>
        </w:rPr>
        <w:t xml:space="preserve"> об уполномоченном органе </w:t>
      </w:r>
      <w:r w:rsidR="00911A82">
        <w:rPr>
          <w:sz w:val="24"/>
          <w:szCs w:val="24"/>
        </w:rPr>
        <w:t>Администрации города Льгова</w:t>
      </w:r>
      <w:r w:rsidRPr="00911A82">
        <w:rPr>
          <w:sz w:val="24"/>
          <w:szCs w:val="24"/>
        </w:rPr>
        <w:t xml:space="preserve"> Курской области по работе с казачьими обществами.</w:t>
      </w:r>
    </w:p>
    <w:p w:rsidR="00C61F8B" w:rsidRDefault="00FD0831" w:rsidP="00FD0831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11A82">
        <w:rPr>
          <w:sz w:val="24"/>
          <w:szCs w:val="24"/>
        </w:rPr>
        <w:t xml:space="preserve">2. </w:t>
      </w:r>
      <w:proofErr w:type="gramStart"/>
      <w:r w:rsidR="00C61F8B" w:rsidRPr="00911A82">
        <w:rPr>
          <w:sz w:val="24"/>
          <w:szCs w:val="24"/>
        </w:rPr>
        <w:t>Контроль за</w:t>
      </w:r>
      <w:proofErr w:type="gramEnd"/>
      <w:r w:rsidR="00C61F8B" w:rsidRPr="00911A82">
        <w:rPr>
          <w:sz w:val="24"/>
          <w:szCs w:val="24"/>
        </w:rPr>
        <w:t xml:space="preserve"> исполнением настоящего постановления возложить</w:t>
      </w:r>
      <w:r w:rsidR="00C61F8B">
        <w:rPr>
          <w:sz w:val="24"/>
          <w:szCs w:val="24"/>
        </w:rPr>
        <w:t xml:space="preserve"> на первого заместителя Главы Администрации города Льгова А.Е.Савенкова.</w:t>
      </w:r>
    </w:p>
    <w:p w:rsidR="00FD0831" w:rsidRDefault="00FD0831" w:rsidP="00FD0831">
      <w:pPr>
        <w:pStyle w:val="ConsPlusNormal"/>
        <w:spacing w:before="200"/>
        <w:ind w:firstLine="540"/>
        <w:jc w:val="both"/>
      </w:pPr>
      <w:r w:rsidRPr="00911A82">
        <w:rPr>
          <w:sz w:val="24"/>
          <w:szCs w:val="24"/>
        </w:rPr>
        <w:t xml:space="preserve">3. </w:t>
      </w:r>
      <w:r w:rsidR="00C61F8B">
        <w:rPr>
          <w:sz w:val="24"/>
          <w:szCs w:val="24"/>
        </w:rPr>
        <w:t xml:space="preserve"> </w:t>
      </w:r>
      <w:r w:rsidRPr="00911A82">
        <w:rPr>
          <w:sz w:val="24"/>
          <w:szCs w:val="24"/>
        </w:rPr>
        <w:t xml:space="preserve"> </w:t>
      </w:r>
      <w:r w:rsidR="00C61F8B">
        <w:rPr>
          <w:sz w:val="24"/>
          <w:szCs w:val="24"/>
        </w:rPr>
        <w:t>Постановление вступает в силу со дня подписания</w:t>
      </w:r>
      <w:r>
        <w:t>.</w:t>
      </w:r>
    </w:p>
    <w:p w:rsidR="00FD0831" w:rsidRDefault="00FD0831" w:rsidP="00FD0831">
      <w:pPr>
        <w:pStyle w:val="ConsPlusNormal"/>
        <w:jc w:val="both"/>
      </w:pPr>
    </w:p>
    <w:p w:rsidR="00F46A9C" w:rsidRPr="001529CE" w:rsidRDefault="00F46A9C" w:rsidP="00F46A9C">
      <w:pPr>
        <w:pStyle w:val="FR2"/>
        <w:ind w:firstLine="567"/>
        <w:rPr>
          <w:b w:val="0"/>
          <w:i w:val="0"/>
          <w:sz w:val="24"/>
          <w:szCs w:val="24"/>
        </w:rPr>
      </w:pPr>
    </w:p>
    <w:p w:rsidR="00F46A9C" w:rsidRPr="001529CE" w:rsidRDefault="00F46A9C" w:rsidP="00F46A9C">
      <w:pPr>
        <w:pStyle w:val="FR2"/>
        <w:ind w:firstLine="567"/>
        <w:rPr>
          <w:b w:val="0"/>
          <w:i w:val="0"/>
          <w:sz w:val="24"/>
          <w:szCs w:val="24"/>
        </w:rPr>
      </w:pPr>
    </w:p>
    <w:p w:rsidR="00F46A9C" w:rsidRDefault="00F46A9C" w:rsidP="00F46A9C">
      <w:pPr>
        <w:pStyle w:val="text3cl"/>
        <w:spacing w:after="0"/>
        <w:jc w:val="both"/>
        <w:rPr>
          <w:rFonts w:ascii="Courier New" w:hAnsi="Courier New"/>
          <w:i/>
        </w:rPr>
      </w:pPr>
    </w:p>
    <w:p w:rsidR="00F46A9C" w:rsidRDefault="00F46A9C" w:rsidP="00F46A9C">
      <w:pPr>
        <w:pStyle w:val="text3cl"/>
        <w:spacing w:after="0"/>
        <w:jc w:val="both"/>
        <w:rPr>
          <w:rFonts w:ascii="Courier New" w:hAnsi="Courier New"/>
          <w:i/>
        </w:rPr>
      </w:pPr>
    </w:p>
    <w:p w:rsidR="00F46A9C" w:rsidRPr="00C53FF3" w:rsidRDefault="00F46A9C" w:rsidP="00F46A9C">
      <w:pPr>
        <w:pStyle w:val="text3cl"/>
        <w:spacing w:after="0"/>
        <w:jc w:val="both"/>
        <w:rPr>
          <w:rFonts w:ascii="Courier New" w:hAnsi="Courier New"/>
          <w:i/>
        </w:rPr>
      </w:pPr>
    </w:p>
    <w:p w:rsidR="00F46A9C" w:rsidRPr="00C53FF3" w:rsidRDefault="00F46A9C" w:rsidP="00F46A9C">
      <w:pPr>
        <w:pStyle w:val="FR2"/>
        <w:ind w:firstLine="567"/>
        <w:jc w:val="center"/>
        <w:rPr>
          <w:rFonts w:ascii="Courier New" w:hAnsi="Courier New"/>
          <w:i w:val="0"/>
          <w:sz w:val="24"/>
        </w:rPr>
      </w:pPr>
    </w:p>
    <w:p w:rsidR="00F46A9C" w:rsidRPr="00D73E48" w:rsidRDefault="00F46A9C" w:rsidP="00F46A9C">
      <w:pPr>
        <w:pStyle w:val="FR2"/>
        <w:ind w:firstLine="567"/>
        <w:jc w:val="left"/>
        <w:rPr>
          <w:rFonts w:ascii="Arial" w:hAnsi="Arial" w:cs="Arial"/>
          <w:i w:val="0"/>
          <w:sz w:val="24"/>
        </w:rPr>
      </w:pPr>
      <w:r w:rsidRPr="00C92F55"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 </w:t>
      </w:r>
      <w:r w:rsidRPr="00C92F55">
        <w:rPr>
          <w:i w:val="0"/>
          <w:sz w:val="24"/>
        </w:rPr>
        <w:t xml:space="preserve"> </w:t>
      </w:r>
      <w:r w:rsidRPr="00D73E48">
        <w:rPr>
          <w:rFonts w:ascii="Arial" w:hAnsi="Arial" w:cs="Arial"/>
          <w:i w:val="0"/>
          <w:sz w:val="24"/>
        </w:rPr>
        <w:t xml:space="preserve">Глава города Льгова                                                  </w:t>
      </w:r>
      <w:proofErr w:type="spellStart"/>
      <w:r w:rsidRPr="00D73E48">
        <w:rPr>
          <w:rFonts w:ascii="Arial" w:hAnsi="Arial" w:cs="Arial"/>
          <w:i w:val="0"/>
          <w:sz w:val="24"/>
        </w:rPr>
        <w:t>А.С.Клемешов</w:t>
      </w:r>
      <w:proofErr w:type="spellEnd"/>
      <w:r w:rsidRPr="00D73E48">
        <w:rPr>
          <w:rFonts w:ascii="Arial" w:hAnsi="Arial" w:cs="Arial"/>
          <w:i w:val="0"/>
          <w:sz w:val="24"/>
        </w:rPr>
        <w:t xml:space="preserve">                      </w:t>
      </w:r>
    </w:p>
    <w:p w:rsidR="00F46A9C" w:rsidRPr="00D73E48" w:rsidRDefault="00F46A9C" w:rsidP="00F46A9C">
      <w:pPr>
        <w:pStyle w:val="FR2"/>
        <w:ind w:firstLine="567"/>
        <w:jc w:val="left"/>
        <w:rPr>
          <w:rFonts w:ascii="Arial" w:hAnsi="Arial" w:cs="Arial"/>
          <w:i w:val="0"/>
          <w:sz w:val="24"/>
        </w:rPr>
      </w:pPr>
    </w:p>
    <w:p w:rsidR="00F46A9C" w:rsidRDefault="00F46A9C" w:rsidP="00F46A9C">
      <w:pPr>
        <w:pStyle w:val="FR2"/>
        <w:ind w:firstLine="567"/>
        <w:jc w:val="left"/>
        <w:rPr>
          <w:rFonts w:ascii="Courier New" w:hAnsi="Courier New"/>
          <w:i w:val="0"/>
          <w:sz w:val="24"/>
        </w:rPr>
      </w:pPr>
    </w:p>
    <w:p w:rsidR="00F46A9C" w:rsidRDefault="00F46A9C" w:rsidP="00F46A9C">
      <w:pPr>
        <w:pStyle w:val="FR2"/>
        <w:ind w:firstLine="567"/>
        <w:jc w:val="left"/>
        <w:rPr>
          <w:rFonts w:ascii="Courier New" w:hAnsi="Courier New"/>
          <w:i w:val="0"/>
          <w:sz w:val="24"/>
        </w:rPr>
      </w:pPr>
    </w:p>
    <w:p w:rsidR="00F46A9C" w:rsidRDefault="00F46A9C" w:rsidP="00F46A9C">
      <w:pPr>
        <w:pStyle w:val="FR2"/>
        <w:ind w:firstLine="567"/>
        <w:jc w:val="left"/>
        <w:rPr>
          <w:rFonts w:ascii="Courier New" w:hAnsi="Courier New"/>
          <w:i w:val="0"/>
          <w:sz w:val="24"/>
        </w:rPr>
      </w:pPr>
    </w:p>
    <w:p w:rsidR="00F46A9C" w:rsidRDefault="00F46A9C" w:rsidP="00F46A9C">
      <w:pPr>
        <w:pStyle w:val="FR2"/>
        <w:ind w:firstLine="567"/>
        <w:jc w:val="left"/>
        <w:rPr>
          <w:rFonts w:ascii="Courier New" w:hAnsi="Courier New"/>
          <w:i w:val="0"/>
          <w:sz w:val="24"/>
        </w:rPr>
      </w:pPr>
    </w:p>
    <w:p w:rsidR="00A4331B" w:rsidRDefault="00A4331B"/>
    <w:p w:rsidR="00087894" w:rsidRDefault="00087894"/>
    <w:p w:rsidR="00087894" w:rsidRPr="00087894" w:rsidRDefault="00087894" w:rsidP="00087894">
      <w:pPr>
        <w:shd w:val="clear" w:color="auto" w:fill="FFFFFF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>Утверждено</w:t>
      </w:r>
      <w:r w:rsidRPr="00087894">
        <w:rPr>
          <w:rFonts w:ascii="Arial" w:hAnsi="Arial" w:cs="Arial"/>
          <w:color w:val="444444"/>
          <w:sz w:val="24"/>
          <w:szCs w:val="24"/>
        </w:rPr>
        <w:br/>
        <w:t>постановлением</w:t>
      </w:r>
      <w:r w:rsidRPr="00087894">
        <w:rPr>
          <w:rFonts w:ascii="Arial" w:hAnsi="Arial" w:cs="Arial"/>
          <w:color w:val="444444"/>
          <w:sz w:val="24"/>
          <w:szCs w:val="24"/>
        </w:rPr>
        <w:br/>
        <w:t>А</w:t>
      </w:r>
      <w:r>
        <w:rPr>
          <w:rFonts w:ascii="Arial" w:hAnsi="Arial" w:cs="Arial"/>
          <w:color w:val="444444"/>
          <w:sz w:val="24"/>
          <w:szCs w:val="24"/>
        </w:rPr>
        <w:t xml:space="preserve">дминистрации города </w:t>
      </w:r>
      <w:r w:rsidR="00675B55">
        <w:rPr>
          <w:rFonts w:ascii="Arial" w:hAnsi="Arial" w:cs="Arial"/>
          <w:color w:val="444444"/>
          <w:sz w:val="24"/>
          <w:szCs w:val="24"/>
        </w:rPr>
        <w:t>Льгова</w:t>
      </w:r>
      <w:r>
        <w:rPr>
          <w:rFonts w:ascii="Arial" w:hAnsi="Arial" w:cs="Arial"/>
          <w:color w:val="444444"/>
          <w:sz w:val="24"/>
          <w:szCs w:val="24"/>
        </w:rPr>
        <w:br/>
        <w:t>от 21</w:t>
      </w:r>
      <w:r w:rsidRPr="00087894">
        <w:rPr>
          <w:rFonts w:ascii="Arial" w:hAnsi="Arial" w:cs="Arial"/>
          <w:color w:val="444444"/>
          <w:sz w:val="24"/>
          <w:szCs w:val="24"/>
        </w:rPr>
        <w:t xml:space="preserve"> </w:t>
      </w:r>
      <w:r>
        <w:rPr>
          <w:rFonts w:ascii="Arial" w:hAnsi="Arial" w:cs="Arial"/>
          <w:color w:val="444444"/>
          <w:sz w:val="24"/>
          <w:szCs w:val="24"/>
        </w:rPr>
        <w:t>июля 2022</w:t>
      </w:r>
      <w:r w:rsidRPr="00087894">
        <w:rPr>
          <w:rFonts w:ascii="Arial" w:hAnsi="Arial" w:cs="Arial"/>
          <w:color w:val="444444"/>
          <w:sz w:val="24"/>
          <w:szCs w:val="24"/>
        </w:rPr>
        <w:t xml:space="preserve"> г. N </w:t>
      </w:r>
      <w:r>
        <w:rPr>
          <w:rFonts w:ascii="Arial" w:hAnsi="Arial" w:cs="Arial"/>
          <w:color w:val="444444"/>
          <w:sz w:val="24"/>
          <w:szCs w:val="24"/>
        </w:rPr>
        <w:t>89</w:t>
      </w:r>
      <w:r w:rsidRPr="00087894">
        <w:rPr>
          <w:rFonts w:ascii="Arial" w:hAnsi="Arial" w:cs="Arial"/>
          <w:color w:val="444444"/>
          <w:sz w:val="24"/>
          <w:szCs w:val="24"/>
        </w:rPr>
        <w:t>9</w:t>
      </w:r>
    </w:p>
    <w:p w:rsidR="00087894" w:rsidRPr="00E72D0A" w:rsidRDefault="00087894" w:rsidP="00E72D0A">
      <w:pPr>
        <w:pStyle w:val="ConsPlusNormal"/>
        <w:spacing w:before="200"/>
        <w:ind w:firstLine="540"/>
        <w:jc w:val="center"/>
        <w:rPr>
          <w:sz w:val="24"/>
          <w:szCs w:val="24"/>
        </w:rPr>
      </w:pPr>
      <w:r w:rsidRPr="00087894">
        <w:rPr>
          <w:rFonts w:eastAsia="Times New Roman"/>
          <w:b/>
          <w:bCs/>
          <w:color w:val="444444"/>
          <w:sz w:val="24"/>
          <w:szCs w:val="24"/>
        </w:rPr>
        <w:br/>
      </w:r>
      <w:r w:rsidRPr="00087894">
        <w:rPr>
          <w:rFonts w:eastAsia="Times New Roman"/>
          <w:b/>
          <w:bCs/>
          <w:color w:val="444444"/>
          <w:sz w:val="24"/>
          <w:szCs w:val="24"/>
        </w:rPr>
        <w:br/>
      </w:r>
      <w:hyperlink w:anchor="Par28" w:tooltip="ПОЛОЖЕНИЕ" w:history="1">
        <w:r w:rsidRPr="00911A82">
          <w:rPr>
            <w:color w:val="000000" w:themeColor="text1"/>
            <w:sz w:val="24"/>
            <w:szCs w:val="24"/>
          </w:rPr>
          <w:t>Положение</w:t>
        </w:r>
      </w:hyperlink>
      <w:r w:rsidRPr="00911A82">
        <w:rPr>
          <w:sz w:val="24"/>
          <w:szCs w:val="24"/>
        </w:rPr>
        <w:t xml:space="preserve"> об уполномоченном органе </w:t>
      </w:r>
      <w:r>
        <w:rPr>
          <w:sz w:val="24"/>
          <w:szCs w:val="24"/>
        </w:rPr>
        <w:t>Администрации города Льгова</w:t>
      </w:r>
      <w:r w:rsidRPr="00911A82">
        <w:rPr>
          <w:sz w:val="24"/>
          <w:szCs w:val="24"/>
        </w:rPr>
        <w:t xml:space="preserve"> Курской области по работе с казачьими обществами.</w:t>
      </w:r>
    </w:p>
    <w:p w:rsidR="00087894" w:rsidRPr="00087894" w:rsidRDefault="00087894" w:rsidP="00087894">
      <w:pPr>
        <w:shd w:val="clear" w:color="auto" w:fill="FFFFFF"/>
        <w:spacing w:after="240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  <w:r w:rsidRPr="00087894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087894">
        <w:rPr>
          <w:rFonts w:ascii="Arial" w:hAnsi="Arial" w:cs="Arial"/>
          <w:b/>
          <w:bCs/>
          <w:color w:val="444444"/>
          <w:sz w:val="24"/>
          <w:szCs w:val="24"/>
        </w:rPr>
        <w:br/>
        <w:t>1. Общие положения</w:t>
      </w:r>
    </w:p>
    <w:p w:rsidR="00E72D0A" w:rsidRPr="00675B55" w:rsidRDefault="00087894" w:rsidP="00E72D0A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675B55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proofErr w:type="gramStart"/>
      <w:r w:rsidRPr="00675B55">
        <w:rPr>
          <w:rFonts w:ascii="Arial" w:hAnsi="Arial" w:cs="Arial"/>
          <w:color w:val="000000" w:themeColor="text1"/>
          <w:sz w:val="24"/>
          <w:szCs w:val="24"/>
        </w:rPr>
        <w:t>Настоящее Положение разработано в соответствии с </w:t>
      </w:r>
      <w:hyperlink r:id="rId7" w:history="1">
        <w:r w:rsidRPr="00675B55">
          <w:rPr>
            <w:rFonts w:ascii="Arial" w:hAnsi="Arial" w:cs="Arial"/>
            <w:color w:val="000000" w:themeColor="text1"/>
            <w:sz w:val="24"/>
            <w:szCs w:val="24"/>
          </w:rPr>
          <w:t>постановлением Администрации Курской области от 9 июня 2017 года N 466-па "Об утверждении Положения об уполномоченном органе исполнительной власти Курской области по работе с казачьими обществами Курской области"</w:t>
        </w:r>
      </w:hyperlink>
      <w:r w:rsidRPr="00675B55">
        <w:rPr>
          <w:rFonts w:ascii="Arial" w:hAnsi="Arial" w:cs="Arial"/>
          <w:color w:val="000000" w:themeColor="text1"/>
          <w:sz w:val="24"/>
          <w:szCs w:val="24"/>
        </w:rPr>
        <w:t> </w:t>
      </w:r>
      <w:r w:rsidR="00E72D0A" w:rsidRPr="00675B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5B55">
        <w:rPr>
          <w:rFonts w:ascii="Arial" w:hAnsi="Arial" w:cs="Arial"/>
          <w:color w:val="000000" w:themeColor="text1"/>
          <w:sz w:val="24"/>
          <w:szCs w:val="24"/>
        </w:rPr>
        <w:t>и в целях реализации Стратегии развития государственной политики Российской Федерации в отношении российского казачества до 2020 года, утвержденной </w:t>
      </w:r>
      <w:hyperlink r:id="rId8" w:history="1">
        <w:r w:rsidRPr="00675B55">
          <w:rPr>
            <w:rFonts w:ascii="Arial" w:hAnsi="Arial" w:cs="Arial"/>
            <w:color w:val="000000" w:themeColor="text1"/>
            <w:sz w:val="24"/>
            <w:szCs w:val="24"/>
          </w:rPr>
          <w:t>Президентом Российской Федерации от 15 сентября 2012 года</w:t>
        </w:r>
        <w:proofErr w:type="gramEnd"/>
        <w:r w:rsidRPr="00675B55">
          <w:rPr>
            <w:rFonts w:ascii="Arial" w:hAnsi="Arial" w:cs="Arial"/>
            <w:color w:val="000000" w:themeColor="text1"/>
            <w:sz w:val="24"/>
            <w:szCs w:val="24"/>
          </w:rPr>
          <w:t xml:space="preserve"> N Пр-2789</w:t>
        </w:r>
      </w:hyperlink>
      <w:r w:rsidRPr="00675B55">
        <w:rPr>
          <w:rFonts w:ascii="Arial" w:hAnsi="Arial" w:cs="Arial"/>
          <w:color w:val="444444"/>
          <w:sz w:val="24"/>
          <w:szCs w:val="24"/>
        </w:rPr>
        <w:t>.</w:t>
      </w:r>
      <w:r w:rsidRPr="00675B55">
        <w:rPr>
          <w:rFonts w:ascii="Arial" w:hAnsi="Arial" w:cs="Arial"/>
          <w:color w:val="444444"/>
          <w:sz w:val="24"/>
          <w:szCs w:val="24"/>
        </w:rPr>
        <w:br/>
      </w:r>
    </w:p>
    <w:p w:rsidR="00087894" w:rsidRDefault="00087894" w:rsidP="00E72D0A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 xml:space="preserve">1.2. Уполномоченный орган Администрации города </w:t>
      </w:r>
      <w:r>
        <w:rPr>
          <w:rFonts w:ascii="Arial" w:hAnsi="Arial" w:cs="Arial"/>
          <w:color w:val="444444"/>
          <w:sz w:val="24"/>
          <w:szCs w:val="24"/>
        </w:rPr>
        <w:t>Льгова</w:t>
      </w:r>
      <w:r w:rsidRPr="00087894">
        <w:rPr>
          <w:rFonts w:ascii="Arial" w:hAnsi="Arial" w:cs="Arial"/>
          <w:color w:val="444444"/>
          <w:sz w:val="24"/>
          <w:szCs w:val="24"/>
        </w:rPr>
        <w:t xml:space="preserve"> по работе с казачьими обществами (далее - Уполномоченный орган) определяется Главой города </w:t>
      </w:r>
      <w:r>
        <w:rPr>
          <w:rFonts w:ascii="Arial" w:hAnsi="Arial" w:cs="Arial"/>
          <w:color w:val="444444"/>
          <w:sz w:val="24"/>
          <w:szCs w:val="24"/>
        </w:rPr>
        <w:t>Льгова</w:t>
      </w:r>
    </w:p>
    <w:p w:rsidR="00087894" w:rsidRPr="00087894" w:rsidRDefault="00087894" w:rsidP="00087894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b/>
          <w:bCs/>
          <w:color w:val="444444"/>
          <w:sz w:val="24"/>
          <w:szCs w:val="24"/>
        </w:rPr>
        <w:br/>
      </w:r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                           </w:t>
      </w:r>
      <w:r w:rsidRPr="00087894">
        <w:rPr>
          <w:rFonts w:ascii="Arial" w:hAnsi="Arial" w:cs="Arial"/>
          <w:b/>
          <w:bCs/>
          <w:color w:val="444444"/>
          <w:sz w:val="24"/>
          <w:szCs w:val="24"/>
        </w:rPr>
        <w:t>2. Основные цели и задачи Уполномоченного органа</w:t>
      </w:r>
    </w:p>
    <w:p w:rsidR="00087894" w:rsidRPr="00087894" w:rsidRDefault="00087894" w:rsidP="00087894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 xml:space="preserve">2.1. Основной целью Уполномоченного органа является реализация государственной политики Российской Федерации в отношении российского казачества на территории города </w:t>
      </w:r>
      <w:r>
        <w:rPr>
          <w:rFonts w:ascii="Arial" w:hAnsi="Arial" w:cs="Arial"/>
          <w:color w:val="444444"/>
          <w:sz w:val="24"/>
          <w:szCs w:val="24"/>
        </w:rPr>
        <w:t>Льгова</w:t>
      </w:r>
    </w:p>
    <w:p w:rsidR="00087894" w:rsidRPr="00087894" w:rsidRDefault="00087894" w:rsidP="00087894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>2.2. Основными задачами У</w:t>
      </w:r>
      <w:r>
        <w:rPr>
          <w:rFonts w:ascii="Arial" w:hAnsi="Arial" w:cs="Arial"/>
          <w:color w:val="444444"/>
          <w:sz w:val="24"/>
          <w:szCs w:val="24"/>
        </w:rPr>
        <w:t>полномоченного органа являются:</w:t>
      </w:r>
    </w:p>
    <w:p w:rsidR="00087894" w:rsidRPr="00087894" w:rsidRDefault="00087894" w:rsidP="00087894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 xml:space="preserve">осуществление мониторинга создания казачьих обществ на территории города </w:t>
      </w:r>
      <w:r>
        <w:rPr>
          <w:rFonts w:ascii="Arial" w:hAnsi="Arial" w:cs="Arial"/>
          <w:color w:val="444444"/>
          <w:sz w:val="24"/>
          <w:szCs w:val="24"/>
        </w:rPr>
        <w:t>Льгова</w:t>
      </w:r>
      <w:r w:rsidR="00E72D0A">
        <w:rPr>
          <w:rFonts w:ascii="Arial" w:hAnsi="Arial" w:cs="Arial"/>
          <w:color w:val="444444"/>
          <w:sz w:val="24"/>
          <w:szCs w:val="24"/>
        </w:rPr>
        <w:t>;</w:t>
      </w:r>
    </w:p>
    <w:p w:rsidR="00087894" w:rsidRPr="00087894" w:rsidRDefault="00087894" w:rsidP="00087894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 xml:space="preserve">взаимодействие с территориальными органами федеральных органов исполнительной власти, органами исполнительной власти Курской области, органами местного самоуправления города </w:t>
      </w:r>
      <w:r w:rsidR="00E72D0A">
        <w:rPr>
          <w:rFonts w:ascii="Arial" w:hAnsi="Arial" w:cs="Arial"/>
          <w:color w:val="444444"/>
          <w:sz w:val="24"/>
          <w:szCs w:val="24"/>
        </w:rPr>
        <w:t>Льгова</w:t>
      </w:r>
      <w:r w:rsidRPr="00087894">
        <w:rPr>
          <w:rFonts w:ascii="Arial" w:hAnsi="Arial" w:cs="Arial"/>
          <w:color w:val="444444"/>
          <w:sz w:val="24"/>
          <w:szCs w:val="24"/>
        </w:rPr>
        <w:t>, организациями независимо от их организационно-правовой формы, казачьими обществами по вопросам казачества, а также координация их деятельности при п</w:t>
      </w:r>
      <w:r w:rsidR="00E72D0A">
        <w:rPr>
          <w:rFonts w:ascii="Arial" w:hAnsi="Arial" w:cs="Arial"/>
          <w:color w:val="444444"/>
          <w:sz w:val="24"/>
          <w:szCs w:val="24"/>
        </w:rPr>
        <w:t>роведении мероприятий по делам казачества;</w:t>
      </w:r>
    </w:p>
    <w:p w:rsidR="00087894" w:rsidRPr="00087894" w:rsidRDefault="00087894" w:rsidP="00087894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>организация подготовки, участие в разработке и согласовании предложений по совершенствованию нормативного правового и организационного обеспечения по вопросам казаче</w:t>
      </w:r>
      <w:r w:rsidR="00E72D0A">
        <w:rPr>
          <w:rFonts w:ascii="Arial" w:hAnsi="Arial" w:cs="Arial"/>
          <w:color w:val="444444"/>
          <w:sz w:val="24"/>
          <w:szCs w:val="24"/>
        </w:rPr>
        <w:t>ства;</w:t>
      </w:r>
    </w:p>
    <w:p w:rsidR="00087894" w:rsidRPr="00087894" w:rsidRDefault="00087894" w:rsidP="00E72D0A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 xml:space="preserve">мониторинг выполнения мероприятий по работе с казачьими обществами на территории города </w:t>
      </w:r>
      <w:r w:rsidR="00E72D0A">
        <w:rPr>
          <w:rFonts w:ascii="Arial" w:hAnsi="Arial" w:cs="Arial"/>
          <w:color w:val="444444"/>
          <w:sz w:val="24"/>
          <w:szCs w:val="24"/>
        </w:rPr>
        <w:t>Льгова.</w:t>
      </w:r>
    </w:p>
    <w:p w:rsidR="00087894" w:rsidRPr="00087894" w:rsidRDefault="00087894" w:rsidP="00087894">
      <w:pPr>
        <w:shd w:val="clear" w:color="auto" w:fill="FFFFFF"/>
        <w:spacing w:after="240"/>
        <w:jc w:val="both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  <w:r w:rsidRPr="00087894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087894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="00E72D0A">
        <w:rPr>
          <w:rFonts w:ascii="Arial" w:hAnsi="Arial" w:cs="Arial"/>
          <w:b/>
          <w:bCs/>
          <w:color w:val="444444"/>
          <w:sz w:val="24"/>
          <w:szCs w:val="24"/>
        </w:rPr>
        <w:lastRenderedPageBreak/>
        <w:t xml:space="preserve">                                   </w:t>
      </w:r>
      <w:r w:rsidRPr="00087894">
        <w:rPr>
          <w:rFonts w:ascii="Arial" w:hAnsi="Arial" w:cs="Arial"/>
          <w:b/>
          <w:bCs/>
          <w:color w:val="444444"/>
          <w:sz w:val="24"/>
          <w:szCs w:val="24"/>
        </w:rPr>
        <w:t>3. Права Уполномоченного органа</w:t>
      </w:r>
    </w:p>
    <w:p w:rsidR="00087894" w:rsidRPr="00087894" w:rsidRDefault="00087894" w:rsidP="00087894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87894" w:rsidRPr="00087894" w:rsidRDefault="00087894" w:rsidP="00E72D0A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>Уп</w:t>
      </w:r>
      <w:r w:rsidR="00E72D0A">
        <w:rPr>
          <w:rFonts w:ascii="Arial" w:hAnsi="Arial" w:cs="Arial"/>
          <w:color w:val="444444"/>
          <w:sz w:val="24"/>
          <w:szCs w:val="24"/>
        </w:rPr>
        <w:t>олномоченный орган имеет право:</w:t>
      </w:r>
    </w:p>
    <w:p w:rsidR="00087894" w:rsidRPr="00087894" w:rsidRDefault="00087894" w:rsidP="00E72D0A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 xml:space="preserve">3.1. Запрашивать и получать в установленном порядке от территориальных органов федеральных органов исполнительной власти, органов исполнительной власти Курской области, органов местного самоуправления города </w:t>
      </w:r>
      <w:r w:rsidR="00E72D0A">
        <w:rPr>
          <w:rFonts w:ascii="Arial" w:hAnsi="Arial" w:cs="Arial"/>
          <w:color w:val="444444"/>
          <w:sz w:val="24"/>
          <w:szCs w:val="24"/>
        </w:rPr>
        <w:t>Льгова</w:t>
      </w:r>
      <w:r w:rsidRPr="00087894">
        <w:rPr>
          <w:rFonts w:ascii="Arial" w:hAnsi="Arial" w:cs="Arial"/>
          <w:color w:val="444444"/>
          <w:sz w:val="24"/>
          <w:szCs w:val="24"/>
        </w:rPr>
        <w:t>, организаций независимо от их организационно-правовой формы необходимую информацию и сведения по вопросам деятельности к</w:t>
      </w:r>
      <w:r w:rsidR="00E72D0A">
        <w:rPr>
          <w:rFonts w:ascii="Arial" w:hAnsi="Arial" w:cs="Arial"/>
          <w:color w:val="444444"/>
          <w:sz w:val="24"/>
          <w:szCs w:val="24"/>
        </w:rPr>
        <w:t>азачьих обществ.</w:t>
      </w:r>
    </w:p>
    <w:p w:rsidR="00087894" w:rsidRPr="00087894" w:rsidRDefault="00087894" w:rsidP="00675B55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>3.2. Приглашать (в случае необходимости) профильных специалистов государственных образовательных организаций высшего образования, научно-исследовательских, научно-производственных организаций, предприятий и учреждений, имеющих опыт работы по отдельным вопросам деятельности казачьих обществ, в качестве консуль</w:t>
      </w:r>
      <w:r w:rsidR="00675B55">
        <w:rPr>
          <w:rFonts w:ascii="Arial" w:hAnsi="Arial" w:cs="Arial"/>
          <w:color w:val="444444"/>
          <w:sz w:val="24"/>
          <w:szCs w:val="24"/>
        </w:rPr>
        <w:t>тантов в установленном порядке.</w:t>
      </w:r>
    </w:p>
    <w:p w:rsidR="00087894" w:rsidRPr="00087894" w:rsidRDefault="00087894" w:rsidP="00675B55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>3.3. Созывать заседания рабочей группы по работе с казачьими обществами, инициировать проведение тематических совещаний территориальных органов федеральных органов исполнительной власти, органов исполнительной власти Курской области, ответственных за координацию</w:t>
      </w:r>
      <w:r w:rsidR="00675B55">
        <w:rPr>
          <w:rFonts w:ascii="Arial" w:hAnsi="Arial" w:cs="Arial"/>
          <w:color w:val="444444"/>
          <w:sz w:val="24"/>
          <w:szCs w:val="24"/>
        </w:rPr>
        <w:t xml:space="preserve"> работы с казачьими обществами.</w:t>
      </w:r>
    </w:p>
    <w:p w:rsidR="00087894" w:rsidRPr="00087894" w:rsidRDefault="00087894" w:rsidP="00087894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 xml:space="preserve">3.4. Представлять Главе города </w:t>
      </w:r>
      <w:r w:rsidR="00675B55">
        <w:rPr>
          <w:rFonts w:ascii="Arial" w:hAnsi="Arial" w:cs="Arial"/>
          <w:color w:val="444444"/>
          <w:sz w:val="24"/>
          <w:szCs w:val="24"/>
        </w:rPr>
        <w:t>Льгова</w:t>
      </w:r>
      <w:r w:rsidRPr="00087894">
        <w:rPr>
          <w:rFonts w:ascii="Arial" w:hAnsi="Arial" w:cs="Arial"/>
          <w:color w:val="444444"/>
          <w:sz w:val="24"/>
          <w:szCs w:val="24"/>
        </w:rPr>
        <w:t xml:space="preserve"> предложения о совершенствовании</w:t>
      </w:r>
      <w:r w:rsidR="00675B55">
        <w:rPr>
          <w:rFonts w:ascii="Arial" w:hAnsi="Arial" w:cs="Arial"/>
          <w:color w:val="444444"/>
          <w:sz w:val="24"/>
          <w:szCs w:val="24"/>
        </w:rPr>
        <w:t xml:space="preserve"> работы с казачьими обществами.</w:t>
      </w:r>
    </w:p>
    <w:p w:rsidR="00087894" w:rsidRPr="00675B55" w:rsidRDefault="00087894" w:rsidP="00675B55">
      <w:pPr>
        <w:shd w:val="clear" w:color="auto" w:fill="FFFFFF"/>
        <w:spacing w:after="240"/>
        <w:jc w:val="both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  <w:r w:rsidRPr="00087894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087894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="00675B55">
        <w:rPr>
          <w:rFonts w:ascii="Arial" w:hAnsi="Arial" w:cs="Arial"/>
          <w:b/>
          <w:bCs/>
          <w:color w:val="444444"/>
          <w:sz w:val="24"/>
          <w:szCs w:val="24"/>
        </w:rPr>
        <w:t xml:space="preserve">                                 </w:t>
      </w:r>
      <w:r w:rsidRPr="00087894">
        <w:rPr>
          <w:rFonts w:ascii="Arial" w:hAnsi="Arial" w:cs="Arial"/>
          <w:b/>
          <w:bCs/>
          <w:color w:val="444444"/>
          <w:sz w:val="24"/>
          <w:szCs w:val="24"/>
        </w:rPr>
        <w:t>4. Ответственность Уполномоченного органа</w:t>
      </w:r>
    </w:p>
    <w:p w:rsidR="00087894" w:rsidRPr="00087894" w:rsidRDefault="00087894" w:rsidP="00087894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087894">
        <w:rPr>
          <w:rFonts w:ascii="Arial" w:hAnsi="Arial" w:cs="Arial"/>
          <w:color w:val="444444"/>
          <w:sz w:val="24"/>
          <w:szCs w:val="24"/>
        </w:rPr>
        <w:t>При осуществлении своей деятельности Уполномоченный орган в соответствии с действующим законодательством несет ответственность за выполнение возложенных на него задач, определенных настоящим Положением.</w:t>
      </w:r>
    </w:p>
    <w:p w:rsidR="00087894" w:rsidRPr="00087894" w:rsidRDefault="00087894" w:rsidP="00087894">
      <w:pPr>
        <w:jc w:val="both"/>
        <w:rPr>
          <w:rFonts w:ascii="Arial" w:hAnsi="Arial" w:cs="Arial"/>
          <w:sz w:val="24"/>
          <w:szCs w:val="24"/>
        </w:rPr>
      </w:pPr>
    </w:p>
    <w:p w:rsidR="00087894" w:rsidRPr="00087894" w:rsidRDefault="00087894" w:rsidP="00087894">
      <w:pPr>
        <w:jc w:val="both"/>
        <w:rPr>
          <w:rFonts w:ascii="Arial" w:hAnsi="Arial" w:cs="Arial"/>
          <w:sz w:val="24"/>
          <w:szCs w:val="24"/>
        </w:rPr>
      </w:pPr>
    </w:p>
    <w:sectPr w:rsidR="00087894" w:rsidRPr="00087894" w:rsidSect="00A4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A9C"/>
    <w:rsid w:val="00087894"/>
    <w:rsid w:val="00322A1B"/>
    <w:rsid w:val="003C7EBC"/>
    <w:rsid w:val="0054202C"/>
    <w:rsid w:val="00675B55"/>
    <w:rsid w:val="00911A82"/>
    <w:rsid w:val="00A4331B"/>
    <w:rsid w:val="00B207A1"/>
    <w:rsid w:val="00C61F8B"/>
    <w:rsid w:val="00C97A31"/>
    <w:rsid w:val="00D73E48"/>
    <w:rsid w:val="00E72D0A"/>
    <w:rsid w:val="00F00C4F"/>
    <w:rsid w:val="00F46A9C"/>
    <w:rsid w:val="00FD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9C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6A9C"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A9C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2">
    <w:name w:val="FR2"/>
    <w:rsid w:val="00F46A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customStyle="1" w:styleId="text3cl">
    <w:name w:val="text3cl"/>
    <w:basedOn w:val="a"/>
    <w:rsid w:val="00F46A9C"/>
    <w:pPr>
      <w:widowControl/>
      <w:spacing w:before="144" w:after="288"/>
      <w:jc w:val="left"/>
    </w:pPr>
    <w:rPr>
      <w:snapToGrid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6A9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A9C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ConsPlusNormal">
    <w:name w:val="ConsPlusNormal"/>
    <w:rsid w:val="00FD0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0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60698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502438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0243889" TargetMode="External"/><Relationship Id="rId5" Type="http://schemas.openxmlformats.org/officeDocument/2006/relationships/hyperlink" Target="consultantplus://offline/ref=478CF28AD7C0BB2CA815EDEADBAA0535E6A9B08B5104D6E63FE472754FF7CD7DDFDF327C8B8ED5478507DE559FK0PD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8</cp:revision>
  <cp:lastPrinted>2022-07-22T11:09:00Z</cp:lastPrinted>
  <dcterms:created xsi:type="dcterms:W3CDTF">2022-07-22T07:27:00Z</dcterms:created>
  <dcterms:modified xsi:type="dcterms:W3CDTF">2022-07-22T11:12:00Z</dcterms:modified>
</cp:coreProperties>
</file>