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99" w:rsidRDefault="009B7499">
      <w:pPr>
        <w:pStyle w:val="af5"/>
        <w:spacing w:before="45" w:beforeAutospacing="0" w:after="198" w:line="386" w:lineRule="atLeast"/>
        <w:ind w:left="3062" w:right="1537" w:hanging="1486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9B7499">
        <w:rPr>
          <w:b/>
        </w:rPr>
        <w:pict>
          <v:shapetype id="_x0000_m1050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9B749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4.2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B7499" w:rsidRDefault="00E52D75">
      <w:pPr>
        <w:pStyle w:val="af5"/>
        <w:spacing w:before="45" w:beforeAutospacing="0" w:after="198" w:line="386" w:lineRule="atLeast"/>
        <w:ind w:left="3062" w:right="1537" w:hanging="1486"/>
      </w:pPr>
      <w:r>
        <w:rPr>
          <w:rFonts w:ascii="Arial" w:hAnsi="Arial" w:cs="Arial"/>
          <w:b/>
          <w:bCs/>
          <w:sz w:val="32"/>
          <w:szCs w:val="32"/>
        </w:rPr>
        <w:t>АДМИНИСТРАЦИЯ ГОРОДА ЛЬГОВА КУРСКОЙ ОБЛАСТИ</w:t>
      </w:r>
    </w:p>
    <w:p w:rsidR="009B7499" w:rsidRDefault="00E52D75">
      <w:pPr>
        <w:pStyle w:val="af5"/>
        <w:spacing w:before="45" w:beforeAutospacing="0" w:after="198" w:line="386" w:lineRule="atLeast"/>
        <w:ind w:left="3062" w:right="1537" w:hanging="1486"/>
        <w:jc w:val="center"/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B7499" w:rsidRDefault="00E52D75">
      <w:pPr>
        <w:pStyle w:val="af5"/>
        <w:spacing w:before="238" w:beforeAutospacing="0" w:after="238"/>
        <w:ind w:left="17"/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От 13.01.2025    № 20</w:t>
      </w:r>
    </w:p>
    <w:p w:rsidR="009B7499" w:rsidRDefault="00E52D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 мерах по реализации постановления Правительства Курской области от 14.11.2024г. № 934-пп</w:t>
      </w:r>
      <w:r>
        <w:rPr>
          <w:rFonts w:ascii="Arial" w:eastAsia="Arial" w:hAnsi="Arial" w:cs="Arial"/>
          <w:b/>
          <w:sz w:val="32"/>
          <w:szCs w:val="32"/>
        </w:rPr>
        <w:t xml:space="preserve"> «Об утверждении Порядка подготовки и предоставления документов в МЧСРоссии для обоснования предельного объема запрашиваемых бюджетных ассигнований из резервного фонда</w:t>
      </w:r>
      <w:r w:rsidR="00050772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Правительства</w:t>
      </w:r>
      <w:r w:rsidR="00050772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Российской</w:t>
      </w:r>
      <w:r w:rsidR="00050772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 xml:space="preserve">Федерации ( в редакции постановления Правительства Курской области от 23.12.2024г. </w:t>
      </w:r>
    </w:p>
    <w:p w:rsidR="009B7499" w:rsidRDefault="00E52D75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№1120-пп)»</w:t>
      </w:r>
    </w:p>
    <w:p w:rsidR="009B7499" w:rsidRDefault="009B7499">
      <w:pPr>
        <w:pStyle w:val="af5"/>
        <w:tabs>
          <w:tab w:val="left" w:pos="9354"/>
        </w:tabs>
        <w:spacing w:before="0" w:beforeAutospacing="0" w:after="0"/>
        <w:ind w:right="49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B7499" w:rsidRDefault="009B7499">
      <w:pPr>
        <w:pStyle w:val="af5"/>
        <w:tabs>
          <w:tab w:val="left" w:pos="9354"/>
        </w:tabs>
        <w:spacing w:before="0" w:beforeAutospacing="0" w:after="0"/>
        <w:ind w:right="496"/>
        <w:jc w:val="center"/>
        <w:rPr>
          <w:sz w:val="32"/>
          <w:szCs w:val="32"/>
        </w:rPr>
      </w:pPr>
    </w:p>
    <w:p w:rsidR="009B7499" w:rsidRDefault="00E52D75">
      <w:pPr>
        <w:pStyle w:val="10"/>
        <w:tabs>
          <w:tab w:val="left" w:pos="9354"/>
        </w:tabs>
        <w:ind w:left="0" w:right="-85" w:firstLine="0"/>
      </w:pPr>
      <w:r>
        <w:rPr>
          <w:rFonts w:ascii="Arial" w:eastAsia="Arial" w:hAnsi="Arial" w:cs="Arial"/>
        </w:rPr>
        <w:t>В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соответствии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постановлением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Правительства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Российской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федерации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от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28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декабря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2019г.№1928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«Об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утверждении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Правил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предоставления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иных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межбюджетных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трансфертов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из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федерального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бюджета,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источником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финансового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обеспечения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которых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являются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бюджетные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ассигнования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резервного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фонда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Правительства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Российской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федерации, бюджeтaм </w:t>
      </w:r>
      <w:r>
        <w:rPr>
          <w:rFonts w:ascii="Arial" w:eastAsia="Arial" w:hAnsi="Arial" w:cs="Arial"/>
        </w:rPr>
        <w:t>субъектов Российской Федерации на финансовое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обеспечение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отдельных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мер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ликвидации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чрезвычайных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ситуаций</w:t>
      </w:r>
      <w:r w:rsidR="0005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природного и техногенного характера, осуществления компенсационных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выплат физическим и юридическим лицам, которым был причинен ущербв результате террористического акта, и возмещения вреда, причиненного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пресечении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террористического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акта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правомерными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действиями»,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приказом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Министерства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Российской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Федерациипо делам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гражданской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обороны, чрезвычайным ситуациям и ликвидации последствий стихийных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бедствий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от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10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декабря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2021г.№858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«Об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утверждении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Порядка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подготовки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</w:t>
      </w:r>
      <w:r w:rsidR="00D7482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представления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высшими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исполнительными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органами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государственной власти субъектов Российской Федерации документов в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МЧС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России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для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обоснования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предельного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объема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запрашиваемых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бюджетных ассигнований из резервного фонда Правительства Российскойфедерации»</w:t>
      </w:r>
      <w:hyperlink r:id="rId8" w:anchor="64U0IK" w:tooltip="https://docs.cntd.ru/document/603677013#64U0IK" w:history="1">
        <w:r>
          <w:rPr>
            <w:rFonts w:ascii="Arial" w:eastAsia="Arial" w:hAnsi="Arial" w:cs="Arial"/>
          </w:rPr>
          <w:t>,</w:t>
        </w:r>
      </w:hyperlink>
      <w:r>
        <w:rPr>
          <w:rFonts w:ascii="Arial" w:hAnsi="Arial" w:cs="Arial"/>
        </w:rPr>
        <w:t xml:space="preserve">Администрация города Льгова Курской области </w:t>
      </w:r>
      <w:r>
        <w:rPr>
          <w:rFonts w:ascii="Arial" w:hAnsi="Arial" w:cs="Arial"/>
          <w:b/>
          <w:bCs/>
        </w:rPr>
        <w:t>ПОСТАНОВЛЯЕТ:</w:t>
      </w:r>
    </w:p>
    <w:p w:rsidR="009B7499" w:rsidRDefault="00E52D75">
      <w:pPr>
        <w:pStyle w:val="af5"/>
        <w:tabs>
          <w:tab w:val="left" w:pos="9354"/>
        </w:tabs>
        <w:spacing w:before="0" w:beforeAutospacing="0" w:after="0"/>
        <w:ind w:right="-85"/>
        <w:jc w:val="both"/>
        <w:rPr>
          <w:rFonts w:ascii="Arial" w:hAnsi="Arial" w:cs="Arial"/>
        </w:rPr>
      </w:pPr>
      <w:bookmarkStart w:id="0" w:name="Par7"/>
      <w:bookmarkEnd w:id="0"/>
      <w:r>
        <w:rPr>
          <w:rFonts w:ascii="Arial" w:eastAsia="Arial" w:hAnsi="Arial" w:cs="Arial"/>
          <w:color w:val="000000"/>
        </w:rPr>
        <w:t xml:space="preserve">1. Утвердить прилагаемый Порядок реализации на территории города Льгова </w:t>
      </w:r>
      <w:r>
        <w:rPr>
          <w:rFonts w:ascii="Arial" w:eastAsia="Arial" w:hAnsi="Arial" w:cs="Arial"/>
        </w:rPr>
        <w:t>Курской области мероприятий, направленных на реализацию постановления Правительства Курской области от 14.11.2024г. № 934-пп«Об утверждении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Порядка подготовки и предоставления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документов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МЧС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России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для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обоснования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предельного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объема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зап</w:t>
      </w:r>
      <w:r>
        <w:rPr>
          <w:rFonts w:ascii="Arial" w:eastAsia="Arial" w:hAnsi="Arial" w:cs="Arial"/>
        </w:rPr>
        <w:lastRenderedPageBreak/>
        <w:t>рашиваемых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бюджетных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ассигнований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из резервного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фонда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Правительства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Российской</w:t>
      </w:r>
      <w:r w:rsidR="00D748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Федерации».(Приложение №1)</w:t>
      </w:r>
      <w:r>
        <w:rPr>
          <w:rFonts w:ascii="Arial" w:eastAsia="Arial" w:hAnsi="Arial" w:cs="Arial"/>
          <w:color w:val="000000"/>
        </w:rPr>
        <w:t>.</w:t>
      </w:r>
    </w:p>
    <w:p w:rsidR="009B7499" w:rsidRDefault="00E52D75">
      <w:pPr>
        <w:pStyle w:val="a4"/>
        <w:ind w:right="-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2. Определить отдел экономики, муниципальных закупок, потребительского рынка, предпринимательства и транспорта Администрации города Льгова уполномоченным органом Администрации города Льгова Курской области по подготовке и предоставлению документов в Министерство промышленности, торговли и предпринимательства Курской области для обоснования предельного объема запрашиваемых бюджетных ассигнований из резервного фонда Правительства Российской Федерации с целью осуществления финансовой помощи в форме компенсационных выплат в связи с полной или частичной утратой имущества юридическим лицам и гражданам, осуществляющим предпринимательскую деятельность без образования юридического лица и зарегистрированным в установленном Законодательством Российской Федерации порядке, в результате террористического акта, при пресечении террористического акта правомерными действиями.</w:t>
      </w:r>
    </w:p>
    <w:p w:rsidR="009B7499" w:rsidRDefault="00E52D75">
      <w:pPr>
        <w:pStyle w:val="a4"/>
        <w:ind w:right="-8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3. Считать утратившими силу постановления Администрации города Льгова Курской области от 27.11.2024г. №1351 «</w:t>
      </w:r>
      <w:r>
        <w:rPr>
          <w:rFonts w:ascii="Arial" w:eastAsia="Arial" w:hAnsi="Arial" w:cs="Arial"/>
          <w:color w:val="000000"/>
          <w:sz w:val="24"/>
          <w:szCs w:val="24"/>
        </w:rPr>
        <w:t>О мерах по реализации постановления Правительства Курской области от 14.11.2024г. № 934-пп</w:t>
      </w:r>
      <w:r>
        <w:rPr>
          <w:rFonts w:ascii="Arial" w:eastAsia="Arial" w:hAnsi="Arial" w:cs="Arial"/>
          <w:sz w:val="24"/>
          <w:szCs w:val="24"/>
        </w:rPr>
        <w:t xml:space="preserve"> 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резервногофондаПравительстваРоссийскойФедерации».</w:t>
      </w:r>
    </w:p>
    <w:p w:rsidR="009B7499" w:rsidRDefault="00E52D75">
      <w:pPr>
        <w:pStyle w:val="a4"/>
        <w:ind w:right="-8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4. Контроль заисполнением настоящего постановления возложить на и.о.первого заместителя Главы Администрации города Льгова Курской области С.Н.Рогова.</w:t>
      </w:r>
    </w:p>
    <w:p w:rsidR="009B7499" w:rsidRDefault="00E52D75">
      <w:pPr>
        <w:pStyle w:val="a4"/>
        <w:ind w:right="-8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5. Постановление вступает в силу со дня его опубликования в установленном порядке.</w:t>
      </w:r>
    </w:p>
    <w:p w:rsidR="009B7499" w:rsidRDefault="009B7499">
      <w:pPr>
        <w:pStyle w:val="af5"/>
        <w:spacing w:after="0"/>
        <w:rPr>
          <w:rFonts w:ascii="Arial" w:hAnsi="Arial" w:cs="Arial"/>
          <w:b/>
          <w:bCs/>
          <w:color w:val="000000"/>
        </w:rPr>
      </w:pPr>
    </w:p>
    <w:p w:rsidR="009B7499" w:rsidRDefault="009B7499">
      <w:pPr>
        <w:pStyle w:val="af5"/>
        <w:spacing w:after="0"/>
        <w:rPr>
          <w:rFonts w:ascii="Arial" w:hAnsi="Arial" w:cs="Arial"/>
          <w:b/>
          <w:bCs/>
          <w:color w:val="000000"/>
        </w:rPr>
      </w:pPr>
    </w:p>
    <w:p w:rsidR="009B7499" w:rsidRDefault="009B7499">
      <w:pPr>
        <w:pStyle w:val="af5"/>
        <w:spacing w:after="0"/>
        <w:rPr>
          <w:rFonts w:ascii="Arial" w:hAnsi="Arial" w:cs="Arial"/>
          <w:b/>
          <w:bCs/>
          <w:color w:val="000000"/>
        </w:rPr>
      </w:pPr>
    </w:p>
    <w:p w:rsidR="009B7499" w:rsidRDefault="009B7499">
      <w:pPr>
        <w:pStyle w:val="af5"/>
        <w:spacing w:after="0"/>
        <w:rPr>
          <w:rFonts w:ascii="Arial" w:hAnsi="Arial" w:cs="Arial"/>
          <w:b/>
          <w:bCs/>
          <w:color w:val="000000"/>
        </w:rPr>
      </w:pPr>
    </w:p>
    <w:p w:rsidR="009B7499" w:rsidRDefault="00E52D75">
      <w:pPr>
        <w:pStyle w:val="af5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Глава города  Льгова                                                А.С.Клемешов</w:t>
      </w:r>
    </w:p>
    <w:p w:rsidR="009B7499" w:rsidRDefault="009B7499">
      <w:pPr>
        <w:pStyle w:val="af5"/>
        <w:spacing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Pr="00E52D75" w:rsidRDefault="009B7499">
      <w:pPr>
        <w:pStyle w:val="af5"/>
        <w:spacing w:before="0" w:beforeAutospacing="0" w:after="0"/>
      </w:pPr>
    </w:p>
    <w:p w:rsidR="009B7499" w:rsidRDefault="00E52D75">
      <w:pPr>
        <w:pStyle w:val="a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Приложение №1 </w:t>
      </w:r>
    </w:p>
    <w:p w:rsidR="009B7499" w:rsidRDefault="00E52D75">
      <w:pPr>
        <w:pStyle w:val="a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к постановлениюАдминистрации      </w:t>
      </w:r>
    </w:p>
    <w:p w:rsidR="009B7499" w:rsidRDefault="00E52D75">
      <w:pPr>
        <w:pStyle w:val="a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города  Льгова  Курской области</w:t>
      </w:r>
    </w:p>
    <w:p w:rsidR="009B7499" w:rsidRDefault="00E52D7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13.01.2025г. № 20</w:t>
      </w:r>
    </w:p>
    <w:p w:rsidR="009B7499" w:rsidRDefault="009B7499">
      <w:pPr>
        <w:pStyle w:val="10"/>
        <w:ind w:left="0" w:right="0" w:firstLine="0"/>
        <w:jc w:val="left"/>
        <w:rPr>
          <w:sz w:val="22"/>
        </w:rPr>
      </w:pPr>
    </w:p>
    <w:p w:rsidR="009B7499" w:rsidRDefault="009B7499">
      <w:pPr>
        <w:pStyle w:val="10"/>
        <w:spacing w:before="11"/>
        <w:ind w:left="0" w:right="0" w:firstLine="0"/>
        <w:jc w:val="left"/>
        <w:rPr>
          <w:sz w:val="25"/>
          <w:szCs w:val="25"/>
        </w:rPr>
      </w:pPr>
    </w:p>
    <w:p w:rsidR="009B7499" w:rsidRDefault="009B7499">
      <w:pPr>
        <w:pStyle w:val="10"/>
        <w:spacing w:before="11"/>
        <w:ind w:left="0" w:right="0" w:firstLine="0"/>
        <w:jc w:val="left"/>
        <w:rPr>
          <w:sz w:val="25"/>
          <w:szCs w:val="25"/>
        </w:rPr>
      </w:pPr>
    </w:p>
    <w:p w:rsidR="009B7499" w:rsidRDefault="009B7499">
      <w:pPr>
        <w:pStyle w:val="10"/>
        <w:spacing w:before="11"/>
        <w:ind w:left="0" w:right="0" w:firstLine="0"/>
        <w:jc w:val="left"/>
        <w:rPr>
          <w:sz w:val="25"/>
          <w:szCs w:val="25"/>
        </w:rPr>
      </w:pPr>
    </w:p>
    <w:p w:rsidR="009B7499" w:rsidRDefault="00E52D75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ПОРЯДОК </w:t>
      </w:r>
    </w:p>
    <w:p w:rsidR="009B7499" w:rsidRDefault="00E52D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реализации на территории города Льгова Курской области мероприятий, направленных на исполнение постановления Правительства Курской области</w:t>
      </w:r>
      <w:r>
        <w:rPr>
          <w:rFonts w:ascii="Arial" w:eastAsia="Arial" w:hAnsi="Arial" w:cs="Arial"/>
          <w:b/>
          <w:bCs/>
          <w:sz w:val="32"/>
          <w:szCs w:val="32"/>
        </w:rPr>
        <w:t>от</w:t>
      </w:r>
    </w:p>
    <w:p w:rsidR="009B7499" w:rsidRDefault="00E52D75">
      <w:pPr>
        <w:pStyle w:val="a4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14.11.2024г. № 934-пп«Об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</w:t>
      </w:r>
      <w:r>
        <w:rPr>
          <w:rFonts w:ascii="Arial" w:eastAsia="Arial" w:hAnsi="Arial" w:cs="Arial"/>
          <w:b/>
          <w:sz w:val="32"/>
          <w:szCs w:val="32"/>
        </w:rPr>
        <w:t xml:space="preserve">( в редакции постановления Правительства Курской области от 23.12.2024г. </w:t>
      </w:r>
    </w:p>
    <w:p w:rsidR="009B7499" w:rsidRDefault="00E52D75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>№1120-пп)»</w:t>
      </w:r>
    </w:p>
    <w:p w:rsidR="009B7499" w:rsidRDefault="009B7499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B7499" w:rsidRDefault="009B7499">
      <w:pPr>
        <w:pStyle w:val="10"/>
        <w:ind w:left="0" w:right="0" w:firstLine="0"/>
        <w:jc w:val="center"/>
        <w:rPr>
          <w:b/>
        </w:rPr>
      </w:pPr>
    </w:p>
    <w:p w:rsidR="009B7499" w:rsidRDefault="00E52D75">
      <w:pPr>
        <w:pStyle w:val="a4"/>
        <w:jc w:val="center"/>
        <w:rPr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  <w:lang w:val="en-US"/>
        </w:rPr>
        <w:t>I</w:t>
      </w:r>
      <w:r>
        <w:rPr>
          <w:rFonts w:ascii="Arial" w:eastAsia="Arial" w:hAnsi="Arial" w:cs="Arial"/>
          <w:b/>
          <w:bCs/>
          <w:sz w:val="30"/>
          <w:szCs w:val="30"/>
        </w:rPr>
        <w:t>. Общиеположения</w:t>
      </w:r>
    </w:p>
    <w:p w:rsidR="009B7499" w:rsidRDefault="009B7499">
      <w:pPr>
        <w:pStyle w:val="a4"/>
      </w:pPr>
    </w:p>
    <w:p w:rsidR="009B7499" w:rsidRDefault="00E52D75">
      <w:pPr>
        <w:pStyle w:val="a4"/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1. НастоящийПорядок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реализации на территории города Льгова Курской области </w:t>
      </w:r>
      <w:r>
        <w:rPr>
          <w:rFonts w:ascii="Arial" w:eastAsia="Arial" w:hAnsi="Arial" w:cs="Arial"/>
          <w:sz w:val="24"/>
          <w:szCs w:val="24"/>
        </w:rPr>
        <w:t>мероприятий, направленных на исполнение постановления Правительства Курской области от  14.11.2024г. № 934-пп«Об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резервногофондаПравительстваРоссийскойФедерации»( в редакции постановления Правительства Курской области от 23.12.2024г. №1120-пп)», устанавливает и наделяет функциями уполномоченное подразделение Администрации города Льгова Курской области, утверждает порядок взаимодействия с территориальными органами федеральных органов исполнительной власти, органами исполнительной власти Курской области, заинтересованными лицами.</w:t>
      </w:r>
    </w:p>
    <w:p w:rsidR="009B7499" w:rsidRDefault="009B749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B7499" w:rsidRDefault="009B749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B7499" w:rsidRDefault="00E52D75">
      <w:pPr>
        <w:pStyle w:val="a4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  <w:lang w:val="en-US"/>
        </w:rPr>
        <w:t>II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. Подготовка обосновывающих документов </w:t>
      </w:r>
    </w:p>
    <w:p w:rsidR="009B7499" w:rsidRPr="00E52D75" w:rsidRDefault="009B7499">
      <w:pPr>
        <w:pStyle w:val="a4"/>
        <w:jc w:val="center"/>
        <w:rPr>
          <w:rFonts w:ascii="Arial" w:eastAsia="Arial" w:hAnsi="Arial" w:cs="Arial"/>
          <w:b/>
          <w:bCs/>
          <w:sz w:val="30"/>
          <w:szCs w:val="30"/>
        </w:rPr>
      </w:pPr>
    </w:p>
    <w:p w:rsidR="009B7499" w:rsidRDefault="00E52D75">
      <w:pPr>
        <w:pStyle w:val="a4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E52D75">
        <w:rPr>
          <w:rFonts w:ascii="Arial" w:eastAsia="Arial" w:hAnsi="Arial" w:cs="Arial"/>
          <w:sz w:val="24"/>
          <w:szCs w:val="24"/>
        </w:rPr>
        <w:t xml:space="preserve">      2</w:t>
      </w:r>
      <w:r>
        <w:rPr>
          <w:rFonts w:ascii="Arial" w:eastAsia="Arial" w:hAnsi="Arial" w:cs="Arial"/>
          <w:sz w:val="24"/>
          <w:szCs w:val="24"/>
        </w:rPr>
        <w:t>. Отдел экономики, муниципальных закупок, потребительского рынка, предпринимательства и транспорта Администрации города Льгова Курской области в рамках исполнения положений Порядка предоставления оказания финансовой помощи в форме компенсационных выплат в связи с полнойили частичной утратой имущества юридическим лицам и гражданам,осуществляющимпредпринимательскуюдеятельностьбезобразованияюридическоголицаизарегистрированнымвустановленном</w:t>
      </w:r>
      <w:r>
        <w:rPr>
          <w:rFonts w:ascii="Arial" w:eastAsia="Arial" w:hAnsi="Arial" w:cs="Arial"/>
          <w:spacing w:val="-1"/>
          <w:sz w:val="24"/>
          <w:szCs w:val="24"/>
        </w:rPr>
        <w:t>законодательствомРоссийской</w:t>
      </w:r>
      <w:r>
        <w:rPr>
          <w:rFonts w:ascii="Arial" w:eastAsia="Arial" w:hAnsi="Arial" w:cs="Arial"/>
          <w:sz w:val="24"/>
          <w:szCs w:val="24"/>
        </w:rPr>
        <w:t xml:space="preserve"> Федерациипорядке(индивидуальнымпредпринимателям)(далее—граждане,осуществляющиепредпринимательскую деятельность),в результатетеррористического актаи (или) при пресечении террористического акта правомерными действиями(далее—компенсационныевыплаты), утвержденных постановлением Правительства Курской области от 14.11.2024г. № 934-пп 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 ( в редакции постановления Правительства Курской области от 23.12.2024г. №1120-пп)» выполняет и несет ответственность за исполнение следующих функций:</w:t>
      </w:r>
    </w:p>
    <w:p w:rsidR="009B7499" w:rsidRDefault="00E52D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Регистрация заявлений с приложением необходимого пакета документов в специальном журнале;</w:t>
      </w:r>
    </w:p>
    <w:p w:rsidR="009B7499" w:rsidRDefault="00E52D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Формирование в электронном виде и на бумажном носителе, направление в адрес Министерства промышленности, торговли и предпринимательства Курской области Списка юридическихлициграждан,осуществляющихпредпринимательскую деятельность(далее—заявители),или их уполномоченных представителей (далее — представитель) с приложением необходимого пакета документовв составе и согласно форме, утвержденной постановлением Правительства Курской области от 14.11.2024г.  № 934-пп 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 ( в редакции постановления Правительства Курской области от 23.12.2024г. №1120-пп)»</w:t>
      </w:r>
      <w:r>
        <w:rPr>
          <w:rFonts w:ascii="Arial" w:hAnsi="Arial" w:cs="Arial"/>
          <w:sz w:val="24"/>
          <w:szCs w:val="24"/>
        </w:rPr>
        <w:t>.</w:t>
      </w:r>
    </w:p>
    <w:p w:rsidR="009B7499" w:rsidRDefault="00E52D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3. Основаниями для принятия решения о включении в Список юридических лиц и граждан, осуществляющих предпринимательскую деятельность, частично или полностью утраченного имущества в результате террористического актаи (или) при пресечении террористического акта правомерными действиями являются:</w:t>
      </w:r>
    </w:p>
    <w:p w:rsidR="009B7499" w:rsidRDefault="00E52D75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- Заявление индивидуального предпринимателя о включении его в Список граждан, осуществляющих предпринимательскую деятельность без образования юридического лица и зарегистрированных в установленном порядке (индивидуальных предпринимателей), нуждающихся в получении финансовой помощи в связи с полной или частичной утратой имущества с полным пакетом документов в соответствии с постановлением Правительства Курской области от 14.11.2024г. № 934-пп«Об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</w:t>
      </w:r>
      <w:r>
        <w:rPr>
          <w:rFonts w:ascii="Arial" w:eastAsia="Arial" w:hAnsi="Arial" w:cs="Arial"/>
          <w:sz w:val="24"/>
          <w:szCs w:val="24"/>
        </w:rPr>
        <w:t xml:space="preserve"> (в редакции постановления Правительства Курской области от 23.12.2024г. №1120-пп)</w:t>
      </w:r>
      <w:r>
        <w:rPr>
          <w:rFonts w:ascii="Arial" w:eastAsia="Arial" w:hAnsi="Arial" w:cs="Arial"/>
          <w:sz w:val="24"/>
          <w:szCs w:val="24"/>
          <w:highlight w:val="white"/>
        </w:rPr>
        <w:t>» (приложение №1);</w:t>
      </w:r>
    </w:p>
    <w:p w:rsidR="009B7499" w:rsidRDefault="00E52D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- Заявление юридического лица о включении его в Список юридических лиц, нуждающихся в получении финансовой помощи в связи с полной или частичной утратой имущества с полным пакетом документов в соответствии с постановлением Правительства Курской области от 14.11.2024г. № 934-пп«Об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</w:t>
      </w:r>
      <w:r>
        <w:rPr>
          <w:rFonts w:ascii="Arial" w:eastAsia="Arial" w:hAnsi="Arial" w:cs="Arial"/>
          <w:sz w:val="24"/>
          <w:szCs w:val="24"/>
        </w:rPr>
        <w:t xml:space="preserve"> (в редакции постановления Правительства Курской области от 23.12.2024г. №1120-пп)</w:t>
      </w:r>
      <w:r>
        <w:rPr>
          <w:rFonts w:ascii="Arial" w:eastAsia="Arial" w:hAnsi="Arial" w:cs="Arial"/>
          <w:sz w:val="24"/>
          <w:szCs w:val="24"/>
          <w:highlight w:val="white"/>
        </w:rPr>
        <w:t>»</w:t>
      </w:r>
      <w:r>
        <w:rPr>
          <w:rFonts w:ascii="Arial" w:hAnsi="Arial" w:cs="Arial"/>
          <w:sz w:val="24"/>
          <w:szCs w:val="24"/>
        </w:rPr>
        <w:t xml:space="preserve"> (приложение №2).</w:t>
      </w:r>
    </w:p>
    <w:p w:rsidR="009B7499" w:rsidRDefault="009B7499">
      <w:pPr>
        <w:pStyle w:val="a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B7499" w:rsidRDefault="009B749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B7499" w:rsidRDefault="009B7499">
      <w:pPr>
        <w:pStyle w:val="a4"/>
        <w:rPr>
          <w:rFonts w:ascii="Arial" w:hAnsi="Arial" w:cs="Arial"/>
          <w:sz w:val="24"/>
          <w:szCs w:val="24"/>
        </w:rPr>
      </w:pPr>
    </w:p>
    <w:p w:rsidR="009B7499" w:rsidRDefault="009B7499">
      <w:pPr>
        <w:pStyle w:val="a4"/>
        <w:rPr>
          <w:rFonts w:ascii="Arial" w:eastAsia="Arial" w:hAnsi="Arial" w:cs="Arial"/>
          <w:sz w:val="24"/>
          <w:szCs w:val="24"/>
        </w:rPr>
      </w:pPr>
    </w:p>
    <w:p w:rsidR="009B7499" w:rsidRDefault="00E52D75">
      <w:pPr>
        <w:pStyle w:val="a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№1</w:t>
      </w:r>
    </w:p>
    <w:p w:rsidR="009B7499" w:rsidRDefault="00E52D75">
      <w:pPr>
        <w:pStyle w:val="a4"/>
        <w:ind w:left="425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 Порядку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реализации на территории </w:t>
      </w:r>
    </w:p>
    <w:p w:rsidR="009B7499" w:rsidRDefault="00E52D75">
      <w:pPr>
        <w:pStyle w:val="a4"/>
        <w:ind w:left="425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города Льгова Курской области мероприятий, </w:t>
      </w:r>
    </w:p>
    <w:p w:rsidR="009B7499" w:rsidRDefault="00E52D75">
      <w:pPr>
        <w:pStyle w:val="a4"/>
        <w:ind w:left="425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направленных на исполнение постановления </w:t>
      </w:r>
    </w:p>
    <w:p w:rsidR="009B7499" w:rsidRDefault="00E52D75">
      <w:pPr>
        <w:pStyle w:val="a4"/>
        <w:ind w:left="4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Правительства Курской области</w:t>
      </w:r>
      <w:r>
        <w:rPr>
          <w:rFonts w:ascii="Arial" w:eastAsia="Arial" w:hAnsi="Arial" w:cs="Arial"/>
          <w:sz w:val="22"/>
          <w:szCs w:val="22"/>
        </w:rPr>
        <w:t>от 14.11.2024г. № 934-пп«Об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 ( в редакции постановления Правительства Курской области от 23.12.2024г. №1120-пп)»</w:t>
      </w:r>
    </w:p>
    <w:p w:rsidR="009B7499" w:rsidRDefault="009B7499">
      <w:pPr>
        <w:tabs>
          <w:tab w:val="left" w:pos="8889"/>
        </w:tabs>
        <w:jc w:val="center"/>
        <w:rPr>
          <w:b/>
          <w:bCs/>
        </w:rPr>
      </w:pPr>
    </w:p>
    <w:p w:rsidR="009B7499" w:rsidRDefault="00E52D75">
      <w:pPr>
        <w:pStyle w:val="10"/>
        <w:spacing w:before="310"/>
        <w:ind w:left="5320"/>
        <w:rPr>
          <w:rFonts w:ascii="Arial" w:hAnsi="Arial" w:cs="Arial"/>
        </w:rPr>
      </w:pP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2"/>
        </w:rPr>
        <w:t>Администрацию</w:t>
      </w:r>
    </w:p>
    <w:p w:rsidR="009B7499" w:rsidRDefault="009B7499">
      <w:pPr>
        <w:pStyle w:val="10"/>
        <w:spacing w:before="36"/>
        <w:rPr>
          <w:rFonts w:ascii="Arial" w:hAnsi="Arial" w:cs="Arial"/>
          <w:sz w:val="20"/>
        </w:rPr>
      </w:pPr>
      <w:r w:rsidRPr="009B7499">
        <w:rPr>
          <w:rFonts w:ascii="Arial" w:eastAsia="Arial" w:hAnsi="Arial" w:cs="Arial"/>
        </w:rPr>
        <w:pict>
          <v:shape id="shape 1" o:spid="_x0000_s1048" type="#_x0000_m1050" style="position:absolute;left:0;text-align:left;margin-left:342pt;margin-top:14.5pt;width:189.4pt;height:.1pt;z-index:-251646976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77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E52D75">
      <w:pPr>
        <w:pStyle w:val="a4"/>
        <w:ind w:left="4252"/>
        <w:rPr>
          <w:rFonts w:ascii="Arial" w:hAnsi="Arial" w:cs="Arial"/>
          <w:sz w:val="26"/>
        </w:rPr>
      </w:pPr>
      <w:r>
        <w:rPr>
          <w:rFonts w:ascii="Arial" w:eastAsia="Arial" w:hAnsi="Arial" w:cs="Arial"/>
        </w:rPr>
        <w:t xml:space="preserve"> (наименование</w:t>
      </w:r>
      <w:r>
        <w:rPr>
          <w:rFonts w:ascii="Arial" w:eastAsia="Arial" w:hAnsi="Arial" w:cs="Arial"/>
          <w:spacing w:val="-2"/>
        </w:rPr>
        <w:t>муниципального</w:t>
      </w:r>
    </w:p>
    <w:p w:rsidR="009B7499" w:rsidRDefault="00E52D75">
      <w:pPr>
        <w:pStyle w:val="a4"/>
        <w:ind w:left="4252"/>
        <w:rPr>
          <w:rFonts w:ascii="Arial" w:hAnsi="Arial" w:cs="Arial"/>
        </w:rPr>
      </w:pPr>
      <w:r>
        <w:rPr>
          <w:rFonts w:ascii="Arial" w:eastAsia="Arial" w:hAnsi="Arial" w:cs="Arial"/>
          <w:spacing w:val="-2"/>
        </w:rPr>
        <w:t xml:space="preserve">                                             образования)</w:t>
      </w:r>
    </w:p>
    <w:p w:rsidR="009B7499" w:rsidRDefault="009B7499">
      <w:pPr>
        <w:spacing w:before="172"/>
        <w:ind w:left="239" w:right="289"/>
        <w:jc w:val="center"/>
        <w:rPr>
          <w:rFonts w:ascii="Arial" w:hAnsi="Arial" w:cs="Arial"/>
          <w:sz w:val="28"/>
          <w:szCs w:val="28"/>
        </w:rPr>
      </w:pPr>
    </w:p>
    <w:p w:rsidR="009B7499" w:rsidRDefault="00E52D75">
      <w:pPr>
        <w:spacing w:before="172"/>
        <w:ind w:left="239" w:right="289"/>
        <w:jc w:val="center"/>
        <w:rPr>
          <w:rFonts w:ascii="Arial" w:eastAsia="Arial" w:hAnsi="Arial" w:cs="Arial"/>
          <w:spacing w:val="-2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заявление</w:t>
      </w:r>
    </w:p>
    <w:p w:rsidR="009B7499" w:rsidRDefault="00E52D75">
      <w:pPr>
        <w:pStyle w:val="10"/>
        <w:tabs>
          <w:tab w:val="left" w:pos="2491"/>
          <w:tab w:val="left" w:pos="4368"/>
          <w:tab w:val="left" w:pos="7186"/>
        </w:tabs>
        <w:spacing w:before="282"/>
        <w:ind w:left="425"/>
        <w:rPr>
          <w:rFonts w:ascii="Arial" w:hAnsi="Arial" w:cs="Arial"/>
        </w:rPr>
      </w:pPr>
      <w:r>
        <w:rPr>
          <w:rFonts w:ascii="Arial" w:eastAsia="Arial" w:hAnsi="Arial" w:cs="Arial"/>
          <w:spacing w:val="-2"/>
        </w:rPr>
        <w:t>Прошу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включить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индивидуального   предпринимателя</w:t>
      </w:r>
    </w:p>
    <w:p w:rsidR="009B7499" w:rsidRDefault="009B7499">
      <w:pPr>
        <w:pStyle w:val="10"/>
        <w:spacing w:before="60"/>
        <w:rPr>
          <w:sz w:val="20"/>
        </w:rPr>
      </w:pPr>
      <w:r w:rsidRPr="009B7499">
        <w:pict>
          <v:shape id="shape 2" o:spid="_x0000_s1047" type="#_x0000_m1050" style="position:absolute;left:0;text-align:left;margin-left:86.65pt;margin-top:15.7pt;width:447.15pt;height:.1pt;z-index:-251648000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3,e" filled="f" strokecolor="black" strokeweight="1.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Pr="009B7499">
        <w:pict>
          <v:shape id="shape 3" o:spid="_x0000_s1046" type="#_x0000_m1050" style="position:absolute;left:0;text-align:left;margin-left:86.4pt;margin-top:31.7pt;width:447.15pt;height:.1pt;z-index:-251649024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3,e" filled="f" strokecolor="black" strokeweight=".96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Pr="009B7499">
        <w:pict>
          <v:shape id="shape 4" o:spid="_x0000_s1045" type="#_x0000_m1050" style="position:absolute;left:0;text-align:left;margin-left:87.35pt;margin-top:46.9pt;width:440.9pt;height:.1pt;z-index:-251650048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5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9B7499">
      <w:pPr>
        <w:pStyle w:val="10"/>
        <w:spacing w:before="53"/>
        <w:rPr>
          <w:sz w:val="20"/>
        </w:rPr>
      </w:pPr>
    </w:p>
    <w:p w:rsidR="009B7499" w:rsidRDefault="009B7499">
      <w:pPr>
        <w:pStyle w:val="10"/>
        <w:spacing w:before="41"/>
        <w:rPr>
          <w:sz w:val="20"/>
        </w:rPr>
      </w:pPr>
    </w:p>
    <w:p w:rsidR="009B7499" w:rsidRDefault="00E52D75">
      <w:pPr>
        <w:pStyle w:val="10"/>
        <w:spacing w:before="18" w:line="230" w:lineRule="auto"/>
        <w:ind w:left="0" w:right="147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 xml:space="preserve">                   (фамилия,имя,отчество(приналичии),датарождения, </w:t>
      </w:r>
      <w:r>
        <w:rPr>
          <w:rFonts w:ascii="Arial" w:eastAsia="Arial" w:hAnsi="Arial" w:cs="Arial"/>
          <w:sz w:val="20"/>
          <w:szCs w:val="20"/>
        </w:rPr>
        <w:t>данные</w:t>
      </w:r>
    </w:p>
    <w:p w:rsidR="009B7499" w:rsidRDefault="00E52D75">
      <w:pPr>
        <w:pStyle w:val="10"/>
        <w:spacing w:before="18" w:line="230" w:lineRule="auto"/>
        <w:ind w:left="0" w:right="147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документа, удостоверяющеголичность)</w:t>
      </w:r>
    </w:p>
    <w:p w:rsidR="009B7499" w:rsidRDefault="00E52D75">
      <w:pPr>
        <w:pStyle w:val="10"/>
        <w:tabs>
          <w:tab w:val="left" w:pos="9154"/>
          <w:tab w:val="left" w:pos="9206"/>
        </w:tabs>
        <w:spacing w:line="232" w:lineRule="auto"/>
        <w:ind w:left="220" w:right="-85" w:firstLine="1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ИНН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0"/>
        </w:rPr>
        <w:t xml:space="preserve">, </w:t>
      </w:r>
    </w:p>
    <w:p w:rsidR="009B7499" w:rsidRDefault="00E52D75">
      <w:pPr>
        <w:pStyle w:val="10"/>
        <w:tabs>
          <w:tab w:val="left" w:pos="9154"/>
          <w:tab w:val="left" w:pos="9206"/>
        </w:tabs>
        <w:spacing w:line="232" w:lineRule="auto"/>
        <w:ind w:left="220" w:right="-85" w:firstLine="1"/>
        <w:rPr>
          <w:rFonts w:ascii="Arial" w:hAnsi="Arial" w:cs="Arial"/>
          <w:spacing w:val="-10"/>
        </w:rPr>
      </w:pPr>
      <w:r>
        <w:rPr>
          <w:rFonts w:ascii="Arial" w:eastAsia="Arial" w:hAnsi="Arial" w:cs="Arial"/>
        </w:rPr>
        <w:t xml:space="preserve">ОГРН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0"/>
        </w:rPr>
        <w:t xml:space="preserve">, </w:t>
      </w:r>
    </w:p>
    <w:p w:rsidR="009B7499" w:rsidRDefault="00E52D75">
      <w:pPr>
        <w:pStyle w:val="10"/>
        <w:tabs>
          <w:tab w:val="left" w:pos="9154"/>
          <w:tab w:val="left" w:pos="9206"/>
        </w:tabs>
        <w:spacing w:line="232" w:lineRule="auto"/>
        <w:ind w:left="220" w:right="-85" w:firstLine="1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осуществляющего предпринимательскую деятельность без образования юридического лица и зарегистрированного в установленном законодательством Российской Федерации порядке, в список граждан, осуществляющих предпринимательскую деятельность без образования юридического лица и зарегистрированных в установленном порядке (индивидуальных предпринимателей), нуждающихся в получении </w:t>
      </w:r>
      <w:r>
        <w:rPr>
          <w:rFonts w:ascii="Arial" w:eastAsia="Arial" w:hAnsi="Arial" w:cs="Arial"/>
          <w:spacing w:val="-2"/>
        </w:rPr>
        <w:t>финансовойпомощивсвязисполнойиличастичнойутратойимуществав результате</w:t>
      </w:r>
    </w:p>
    <w:p w:rsidR="009B7499" w:rsidRDefault="009B7499">
      <w:pPr>
        <w:pStyle w:val="10"/>
        <w:spacing w:before="41"/>
        <w:rPr>
          <w:sz w:val="20"/>
        </w:rPr>
      </w:pPr>
      <w:r w:rsidRPr="009B7499">
        <w:pict>
          <v:shape id="shape 5" o:spid="_x0000_s1044" type="#_x0000_m1050" style="position:absolute;left:0;text-align:left;margin-left:86.9pt;margin-top:14.75pt;width:447.85pt;height:.1pt;z-index:-251651072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8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E52D75">
      <w:pPr>
        <w:pStyle w:val="10"/>
        <w:spacing w:before="7" w:line="330" w:lineRule="exact"/>
        <w:ind w:left="1108"/>
        <w:rPr>
          <w:rFonts w:ascii="Arial" w:hAnsi="Arial" w:cs="Arial"/>
          <w:spacing w:val="-6"/>
        </w:rPr>
      </w:pPr>
      <w:r>
        <w:rPr>
          <w:rFonts w:ascii="Arial" w:eastAsia="Arial" w:hAnsi="Arial" w:cs="Arial"/>
          <w:spacing w:val="-4"/>
          <w:sz w:val="20"/>
          <w:szCs w:val="20"/>
        </w:rPr>
        <w:t xml:space="preserve"> (наименованиетеррористическогоакта</w:t>
      </w:r>
      <w:r>
        <w:rPr>
          <w:rFonts w:ascii="Arial" w:eastAsia="Arial" w:hAnsi="Arial" w:cs="Arial"/>
          <w:spacing w:val="-6"/>
          <w:sz w:val="20"/>
          <w:szCs w:val="20"/>
        </w:rPr>
        <w:t>)</w:t>
      </w:r>
    </w:p>
    <w:p w:rsidR="009B7499" w:rsidRDefault="00E52D75">
      <w:pPr>
        <w:pStyle w:val="10"/>
        <w:spacing w:before="7" w:line="330" w:lineRule="exact"/>
        <w:ind w:left="142" w:right="0" w:firstLine="0"/>
        <w:rPr>
          <w:rFonts w:ascii="Arial" w:hAnsi="Arial" w:cs="Arial"/>
        </w:rPr>
      </w:pPr>
      <w:r>
        <w:rPr>
          <w:rFonts w:ascii="Arial" w:eastAsia="Arial" w:hAnsi="Arial" w:cs="Arial"/>
        </w:rPr>
        <w:t>совершенногонатерритории</w:t>
      </w:r>
    </w:p>
    <w:p w:rsidR="009B7499" w:rsidRDefault="009B7499">
      <w:pPr>
        <w:pStyle w:val="10"/>
        <w:spacing w:before="37"/>
        <w:rPr>
          <w:sz w:val="20"/>
        </w:rPr>
      </w:pPr>
      <w:r w:rsidRPr="009B7499">
        <w:pict>
          <v:shape id="shape 6" o:spid="_x0000_s1043" type="#_x0000_m1050" style="position:absolute;left:0;text-align:left;margin-left:86.65pt;margin-top:14.55pt;width:447.85pt;height:.1pt;z-index:-251652096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8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Pr="009B7499">
        <w:pict>
          <v:shape id="shape 7" o:spid="_x0000_s1042" type="#_x0000_m1050" style="position:absolute;left:0;text-align:left;margin-left:86.4pt;margin-top:30.65pt;width:441.15pt;height:.1pt;z-index:-251653120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3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9B7499">
      <w:pPr>
        <w:pStyle w:val="10"/>
        <w:spacing w:before="60"/>
        <w:rPr>
          <w:rFonts w:ascii="Arial" w:hAnsi="Arial" w:cs="Arial"/>
          <w:sz w:val="20"/>
        </w:rPr>
      </w:pPr>
    </w:p>
    <w:p w:rsidR="009B7499" w:rsidRDefault="00E52D75">
      <w:pPr>
        <w:pStyle w:val="10"/>
        <w:spacing w:before="18" w:line="230" w:lineRule="auto"/>
        <w:ind w:left="2230" w:right="563" w:hanging="128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sz w:val="20"/>
          <w:szCs w:val="20"/>
        </w:rPr>
        <w:t xml:space="preserve">(наименованиемуниципальногообразованияКурской области, </w:t>
      </w:r>
      <w:r>
        <w:rPr>
          <w:rFonts w:ascii="Arial" w:eastAsia="Arial" w:hAnsi="Arial" w:cs="Arial"/>
          <w:sz w:val="20"/>
          <w:szCs w:val="20"/>
        </w:rPr>
        <w:t>датасовершения террористическогоакта)</w:t>
      </w:r>
    </w:p>
    <w:p w:rsidR="009B7499" w:rsidRDefault="00E52D75">
      <w:pPr>
        <w:pStyle w:val="10"/>
        <w:spacing w:before="3" w:line="230" w:lineRule="auto"/>
        <w:ind w:left="214" w:right="299" w:firstLine="1"/>
        <w:rPr>
          <w:rFonts w:ascii="Arial" w:hAnsi="Arial" w:cs="Arial"/>
        </w:rPr>
      </w:pPr>
      <w:r>
        <w:rPr>
          <w:rFonts w:ascii="Arial" w:eastAsia="Arial" w:hAnsi="Arial" w:cs="Arial"/>
        </w:rPr>
        <w:t>и (или) при пресечении террористического акта правомерными действиями,проведенными</w:t>
      </w:r>
    </w:p>
    <w:p w:rsidR="009B7499" w:rsidRDefault="009B7499">
      <w:pPr>
        <w:pStyle w:val="a4"/>
      </w:pPr>
      <w:r>
        <w:pict>
          <v:shape id="shape 8" o:spid="_x0000_s1041" type="#_x0000_m1050" style="position:absolute;margin-left:85.7pt;margin-top:16.3pt;width:447.15pt;height:.1pt;z-index:-251654144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3,e" filled="f" strokecolor="black" strokeweight=".96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>
        <w:pict>
          <v:shape id="shape 9" o:spid="_x0000_s1040" type="#_x0000_m1050" style="position:absolute;margin-left:85.7pt;margin-top:32.7pt;width:440.2pt;height:.1pt;z-index:-251655168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1,e" filled="f" strokecolor="black" strokeweight="1.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9B7499">
      <w:pPr>
        <w:pStyle w:val="a4"/>
      </w:pPr>
    </w:p>
    <w:p w:rsidR="009B7499" w:rsidRDefault="009B7499">
      <w:pPr>
        <w:spacing w:before="69"/>
        <w:ind w:right="289"/>
        <w:rPr>
          <w:rFonts w:ascii="Arial" w:hAnsi="Arial" w:cs="Arial"/>
          <w:sz w:val="20"/>
          <w:szCs w:val="20"/>
        </w:rPr>
      </w:pPr>
      <w:r w:rsidRPr="009B7499">
        <w:pict>
          <v:shape id="shape 10" o:spid="_x0000_s1039" type="#_x0000_m1050" style="position:absolute;margin-left:86.15pt;margin-top:20.9pt;width:440.65pt;height:.1pt;z-index:-251656192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8,e" filled="f" strokecolor="black" strokeweight=".96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="00E52D75">
        <w:rPr>
          <w:rFonts w:ascii="Arial" w:eastAsia="Arial" w:hAnsi="Arial" w:cs="Arial"/>
          <w:sz w:val="20"/>
          <w:szCs w:val="20"/>
        </w:rPr>
        <w:t>(дата,</w:t>
      </w:r>
      <w:r w:rsidR="00E52D75">
        <w:rPr>
          <w:rFonts w:ascii="Arial" w:eastAsia="Arial" w:hAnsi="Arial" w:cs="Arial"/>
          <w:spacing w:val="-2"/>
          <w:sz w:val="20"/>
          <w:szCs w:val="20"/>
        </w:rPr>
        <w:t xml:space="preserve"> адрес)</w:t>
      </w:r>
    </w:p>
    <w:p w:rsidR="009B7499" w:rsidRDefault="00E52D75">
      <w:pPr>
        <w:pStyle w:val="10"/>
        <w:spacing w:before="305" w:line="328" w:lineRule="exact"/>
        <w:ind w:left="212"/>
        <w:rPr>
          <w:rFonts w:ascii="Arial" w:hAnsi="Arial" w:cs="Arial"/>
        </w:rPr>
      </w:pPr>
      <w:r>
        <w:rPr>
          <w:rFonts w:ascii="Arial" w:eastAsia="Arial" w:hAnsi="Arial" w:cs="Arial"/>
          <w:spacing w:val="-6"/>
        </w:rPr>
        <w:t>Контактныеданныезаявителя:</w:t>
      </w:r>
    </w:p>
    <w:p w:rsidR="009B7499" w:rsidRDefault="00E52D75">
      <w:pPr>
        <w:pStyle w:val="10"/>
        <w:spacing w:line="328" w:lineRule="exact"/>
        <w:ind w:left="2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Телефон,адресэлектроннойпочты:</w:t>
      </w:r>
    </w:p>
    <w:p w:rsidR="009B7499" w:rsidRDefault="009B7499">
      <w:pPr>
        <w:pStyle w:val="10"/>
        <w:spacing w:line="328" w:lineRule="exact"/>
        <w:ind w:left="209"/>
        <w:rPr>
          <w:rFonts w:ascii="Arial" w:hAnsi="Arial" w:cs="Arial"/>
        </w:rPr>
      </w:pPr>
    </w:p>
    <w:p w:rsidR="009B7499" w:rsidRDefault="00E52D75">
      <w:pPr>
        <w:pStyle w:val="10"/>
        <w:spacing w:before="45"/>
        <w:rPr>
          <w:sz w:val="20"/>
          <w:szCs w:val="20"/>
        </w:rPr>
      </w:pPr>
      <w:r>
        <w:t>___________________________________________________________________.</w:t>
      </w:r>
    </w:p>
    <w:p w:rsidR="009B7499" w:rsidRDefault="009B7499">
      <w:pPr>
        <w:pStyle w:val="11"/>
        <w:rPr>
          <w:rFonts w:ascii="Arial" w:hAnsi="Arial" w:cs="Arial"/>
          <w:spacing w:val="-4"/>
        </w:rPr>
      </w:pPr>
    </w:p>
    <w:p w:rsidR="009B7499" w:rsidRDefault="00E52D75">
      <w:pPr>
        <w:pStyle w:val="11"/>
        <w:jc w:val="both"/>
        <w:rPr>
          <w:rFonts w:ascii="Arial" w:eastAsia="Arial" w:hAnsi="Arial" w:cs="Arial"/>
          <w:spacing w:val="-4"/>
        </w:rPr>
      </w:pPr>
      <w:r>
        <w:rPr>
          <w:rFonts w:ascii="Arial" w:eastAsia="Arial" w:hAnsi="Arial" w:cs="Arial"/>
        </w:rPr>
        <w:t xml:space="preserve">      ВсоответствиисФедеральнымзакономот27июля2006</w:t>
      </w:r>
      <w:r>
        <w:rPr>
          <w:rFonts w:ascii="Arial" w:eastAsia="Arial" w:hAnsi="Arial" w:cs="Arial"/>
          <w:spacing w:val="-4"/>
        </w:rPr>
        <w:t>года</w:t>
      </w:r>
    </w:p>
    <w:p w:rsidR="009B7499" w:rsidRDefault="00E52D75">
      <w:pPr>
        <w:pStyle w:val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</w:t>
      </w:r>
      <w:r>
        <w:rPr>
          <w:rFonts w:ascii="Arial" w:eastAsia="Arial" w:hAnsi="Arial" w:cs="Arial"/>
          <w:spacing w:val="-2"/>
        </w:rPr>
        <w:t xml:space="preserve">уничтожение)сведений,указанныхвнастоящемзаявлениииприлагаемых </w:t>
      </w:r>
      <w:r>
        <w:rPr>
          <w:rFonts w:ascii="Arial" w:eastAsia="Arial" w:hAnsi="Arial" w:cs="Arial"/>
        </w:rPr>
        <w:t>документах, в целях реализации постановления Правительства Курской областиот14.11.2024№ 934-пп«ОбутвержденииПорядкаподготовки и предоставлениядокументов в</w:t>
      </w:r>
      <w:r>
        <w:rPr>
          <w:rFonts w:ascii="Arial" w:eastAsia="Arial" w:hAnsi="Arial" w:cs="Arial"/>
          <w:spacing w:val="-19"/>
        </w:rPr>
        <w:t>МЧС</w:t>
      </w:r>
      <w:r>
        <w:rPr>
          <w:rFonts w:ascii="Arial" w:eastAsia="Arial" w:hAnsi="Arial" w:cs="Arial"/>
        </w:rPr>
        <w:t xml:space="preserve">России дляобоснования предельного объема запрашиваемых бюджетных ассигнований из резервного фонда </w:t>
      </w:r>
      <w:r>
        <w:rPr>
          <w:rFonts w:ascii="Arial" w:eastAsia="Arial" w:hAnsi="Arial" w:cs="Arial"/>
          <w:spacing w:val="-2"/>
        </w:rPr>
        <w:t>Правительства Российской Федерации.</w:t>
      </w:r>
    </w:p>
    <w:p w:rsidR="009B7499" w:rsidRDefault="009B7499">
      <w:pPr>
        <w:pStyle w:val="11"/>
        <w:jc w:val="both"/>
        <w:rPr>
          <w:rFonts w:ascii="Arial" w:hAnsi="Arial" w:cs="Arial"/>
        </w:rPr>
      </w:pPr>
    </w:p>
    <w:p w:rsidR="009B7499" w:rsidRDefault="00E52D75">
      <w:pPr>
        <w:tabs>
          <w:tab w:val="left" w:pos="765"/>
          <w:tab w:val="left" w:pos="2727"/>
          <w:tab w:val="left" w:pos="3367"/>
          <w:tab w:val="left" w:pos="6007"/>
          <w:tab w:val="left" w:pos="9089"/>
        </w:tabs>
        <w:spacing w:before="305"/>
        <w:ind w:left="213"/>
        <w:rPr>
          <w:rFonts w:ascii="Arial" w:hAnsi="Arial" w:cs="Arial"/>
          <w:sz w:val="29"/>
          <w:szCs w:val="29"/>
          <w:u w:val="single"/>
        </w:rPr>
      </w:pPr>
      <w:r>
        <w:rPr>
          <w:rFonts w:ascii="Arial" w:eastAsia="Arial" w:hAnsi="Arial" w:cs="Arial"/>
          <w:spacing w:val="10"/>
          <w:sz w:val="24"/>
          <w:szCs w:val="24"/>
        </w:rPr>
        <w:t>«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»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pacing w:val="5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г.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:rsidR="009B7499" w:rsidRDefault="00E52D75">
      <w:pPr>
        <w:pStyle w:val="10"/>
        <w:tabs>
          <w:tab w:val="left" w:pos="4257"/>
          <w:tab w:val="left" w:pos="6336"/>
        </w:tabs>
        <w:spacing w:line="323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 xml:space="preserve">            (дата)                                                    (подпись)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4"/>
          <w:sz w:val="20"/>
          <w:szCs w:val="20"/>
        </w:rPr>
        <w:t>(фамилия,</w:t>
      </w:r>
      <w:r>
        <w:rPr>
          <w:rFonts w:ascii="Arial" w:eastAsia="Arial" w:hAnsi="Arial" w:cs="Arial"/>
          <w:spacing w:val="-2"/>
          <w:sz w:val="20"/>
          <w:szCs w:val="20"/>
        </w:rPr>
        <w:t>инициалы)</w:t>
      </w:r>
    </w:p>
    <w:p w:rsidR="009B7499" w:rsidRDefault="009B7499">
      <w:pPr>
        <w:pStyle w:val="10"/>
        <w:spacing w:before="309"/>
        <w:ind w:left="0"/>
        <w:jc w:val="center"/>
      </w:pPr>
    </w:p>
    <w:p w:rsidR="009B7499" w:rsidRDefault="009B7499">
      <w:pPr>
        <w:tabs>
          <w:tab w:val="left" w:pos="8889"/>
        </w:tabs>
        <w:jc w:val="center"/>
        <w:rPr>
          <w:b/>
          <w:bCs/>
          <w:sz w:val="28"/>
          <w:szCs w:val="28"/>
        </w:rPr>
      </w:pPr>
    </w:p>
    <w:p w:rsidR="009B7499" w:rsidRDefault="009B7499">
      <w:pPr>
        <w:tabs>
          <w:tab w:val="left" w:pos="8889"/>
        </w:tabs>
        <w:jc w:val="center"/>
        <w:rPr>
          <w:b/>
          <w:bCs/>
          <w:sz w:val="28"/>
          <w:szCs w:val="28"/>
        </w:rPr>
      </w:pPr>
    </w:p>
    <w:p w:rsidR="009B7499" w:rsidRDefault="009B7499">
      <w:pPr>
        <w:tabs>
          <w:tab w:val="left" w:pos="8889"/>
        </w:tabs>
        <w:jc w:val="center"/>
        <w:rPr>
          <w:b/>
          <w:bCs/>
          <w:sz w:val="28"/>
          <w:szCs w:val="28"/>
        </w:rPr>
      </w:pPr>
    </w:p>
    <w:p w:rsidR="009B7499" w:rsidRDefault="009B7499">
      <w:pPr>
        <w:tabs>
          <w:tab w:val="left" w:pos="8889"/>
        </w:tabs>
        <w:jc w:val="center"/>
        <w:rPr>
          <w:b/>
          <w:bCs/>
          <w:sz w:val="28"/>
          <w:szCs w:val="28"/>
        </w:rPr>
      </w:pPr>
    </w:p>
    <w:p w:rsidR="009B7499" w:rsidRDefault="009B7499">
      <w:pPr>
        <w:tabs>
          <w:tab w:val="left" w:pos="8889"/>
        </w:tabs>
        <w:jc w:val="center"/>
        <w:rPr>
          <w:b/>
          <w:bCs/>
          <w:sz w:val="28"/>
          <w:szCs w:val="28"/>
        </w:rPr>
      </w:pPr>
    </w:p>
    <w:p w:rsidR="009B7499" w:rsidRDefault="009B7499">
      <w:pPr>
        <w:pStyle w:val="a4"/>
        <w:rPr>
          <w:rFonts w:ascii="Arial" w:hAnsi="Arial" w:cs="Arial"/>
          <w:sz w:val="24"/>
          <w:szCs w:val="24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E52D7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№2</w:t>
      </w:r>
    </w:p>
    <w:p w:rsidR="009B7499" w:rsidRDefault="00E52D75">
      <w:pPr>
        <w:pStyle w:val="a4"/>
        <w:ind w:left="425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 Порядку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реализации на территории </w:t>
      </w:r>
    </w:p>
    <w:p w:rsidR="009B7499" w:rsidRDefault="00E52D75">
      <w:pPr>
        <w:pStyle w:val="a4"/>
        <w:ind w:left="425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города Льгова Курской области мероприятий, </w:t>
      </w:r>
    </w:p>
    <w:p w:rsidR="009B7499" w:rsidRDefault="00E52D75">
      <w:pPr>
        <w:pStyle w:val="a4"/>
        <w:ind w:left="425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направленных на исполнение постановления </w:t>
      </w:r>
    </w:p>
    <w:p w:rsidR="009B7499" w:rsidRDefault="00E52D75">
      <w:pPr>
        <w:pStyle w:val="a4"/>
        <w:ind w:left="4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Правительства Курской области</w:t>
      </w:r>
      <w:r>
        <w:rPr>
          <w:rFonts w:ascii="Arial" w:eastAsia="Arial" w:hAnsi="Arial" w:cs="Arial"/>
          <w:sz w:val="22"/>
          <w:szCs w:val="22"/>
        </w:rPr>
        <w:t>от 14.11.2024г. № 934-пп«Об утвержденииПорядка подготовки и предоставлениядокументоввМЧСРоссиидляобоснованияпредельногообъемазапрашиваемыхбюджетныхассигнованийиз резервногофондаПравительстваРоссийскойФедерации ( в редакции постановления Правительства Курской области от 23.12.2024г. №1120-пп)»</w:t>
      </w:r>
    </w:p>
    <w:p w:rsidR="009B7499" w:rsidRDefault="009B7499">
      <w:pPr>
        <w:pStyle w:val="10"/>
        <w:ind w:left="0" w:right="0" w:firstLine="0"/>
        <w:rPr>
          <w:rFonts w:ascii="Arial" w:hAnsi="Arial" w:cs="Arial"/>
        </w:rPr>
      </w:pPr>
    </w:p>
    <w:p w:rsidR="009B7499" w:rsidRDefault="009B7499">
      <w:pPr>
        <w:pStyle w:val="10"/>
        <w:rPr>
          <w:rFonts w:ascii="Arial" w:hAnsi="Arial" w:cs="Arial"/>
        </w:rPr>
      </w:pPr>
    </w:p>
    <w:p w:rsidR="009B7499" w:rsidRDefault="00E52D75">
      <w:pPr>
        <w:pStyle w:val="10"/>
        <w:spacing w:before="309"/>
        <w:ind w:left="0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  <w:spacing w:val="-2"/>
        </w:rPr>
        <w:t>Администрацию</w:t>
      </w:r>
    </w:p>
    <w:p w:rsidR="009B7499" w:rsidRDefault="009B7499">
      <w:pPr>
        <w:pStyle w:val="10"/>
        <w:spacing w:before="41"/>
        <w:rPr>
          <w:rFonts w:ascii="Arial" w:hAnsi="Arial" w:cs="Arial"/>
          <w:sz w:val="20"/>
        </w:rPr>
      </w:pPr>
      <w:r w:rsidRPr="009B7499">
        <w:rPr>
          <w:rFonts w:ascii="Arial" w:eastAsia="Arial" w:hAnsi="Arial" w:cs="Arial"/>
        </w:rPr>
        <w:pict>
          <v:shape id="shape 11" o:spid="_x0000_s1038" type="#_x0000_m1050" style="position:absolute;left:0;text-align:left;margin-left:341.05pt;margin-top:14.8pt;width:189.4pt;height:.1pt;z-index:-251657216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77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E52D75">
      <w:pPr>
        <w:pStyle w:val="10"/>
        <w:spacing w:before="18" w:line="230" w:lineRule="auto"/>
        <w:ind w:left="6501" w:hanging="11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sz w:val="20"/>
          <w:szCs w:val="20"/>
        </w:rPr>
        <w:t xml:space="preserve">(наименованиемуниципального </w:t>
      </w:r>
      <w:r>
        <w:rPr>
          <w:rFonts w:ascii="Arial" w:eastAsia="Arial" w:hAnsi="Arial" w:cs="Arial"/>
          <w:spacing w:val="-2"/>
          <w:sz w:val="20"/>
          <w:szCs w:val="20"/>
        </w:rPr>
        <w:t>образования)</w:t>
      </w:r>
    </w:p>
    <w:p w:rsidR="009B7499" w:rsidRDefault="009B7499">
      <w:pPr>
        <w:pStyle w:val="10"/>
        <w:spacing w:before="18" w:line="230" w:lineRule="auto"/>
        <w:ind w:left="6501" w:hanging="1149"/>
        <w:rPr>
          <w:rFonts w:ascii="Arial" w:hAnsi="Arial" w:cs="Arial"/>
          <w:sz w:val="20"/>
          <w:szCs w:val="20"/>
        </w:rPr>
      </w:pPr>
    </w:p>
    <w:p w:rsidR="009B7499" w:rsidRDefault="009B7499">
      <w:pPr>
        <w:ind w:left="229" w:right="312"/>
        <w:jc w:val="center"/>
        <w:rPr>
          <w:rFonts w:ascii="Arial" w:hAnsi="Arial" w:cs="Arial"/>
          <w:sz w:val="28"/>
          <w:szCs w:val="28"/>
        </w:rPr>
      </w:pPr>
    </w:p>
    <w:p w:rsidR="009B7499" w:rsidRDefault="00E52D75">
      <w:pPr>
        <w:ind w:left="229" w:right="312"/>
        <w:jc w:val="center"/>
        <w:rPr>
          <w:rFonts w:ascii="Arial" w:eastAsia="Arial" w:hAnsi="Arial" w:cs="Arial"/>
          <w:spacing w:val="-2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заявление</w:t>
      </w:r>
    </w:p>
    <w:p w:rsidR="009B7499" w:rsidRDefault="00E52D75">
      <w:pPr>
        <w:pStyle w:val="10"/>
        <w:spacing w:before="297" w:line="232" w:lineRule="auto"/>
        <w:ind w:left="207" w:right="269" w:firstLine="840"/>
        <w:rPr>
          <w:rFonts w:ascii="Arial" w:hAnsi="Arial" w:cs="Arial"/>
        </w:rPr>
      </w:pPr>
      <w:r>
        <w:rPr>
          <w:rFonts w:ascii="Arial" w:eastAsia="Arial" w:hAnsi="Arial" w:cs="Arial"/>
        </w:rPr>
        <w:t>Прошу включить в список юридических лиц, нуждающихся в получении финансовой помощивсвязисполной иличастичной утратой имущества юридического лица</w:t>
      </w:r>
    </w:p>
    <w:p w:rsidR="009B7499" w:rsidRDefault="009B7499">
      <w:pPr>
        <w:pStyle w:val="10"/>
        <w:spacing w:before="49"/>
        <w:rPr>
          <w:sz w:val="20"/>
        </w:rPr>
      </w:pPr>
      <w:r w:rsidRPr="009B7499">
        <w:pict>
          <v:shape id="shape 12" o:spid="_x0000_s1037" type="#_x0000_m1050" style="position:absolute;left:0;text-align:left;margin-left:85.9pt;margin-top:15.15pt;width:441.15pt;height:.1pt;z-index:-251658240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3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E52D75">
      <w:pPr>
        <w:pStyle w:val="10"/>
        <w:spacing w:before="8" w:line="235" w:lineRule="auto"/>
        <w:ind w:left="200" w:right="1281" w:firstLine="3591"/>
        <w:rPr>
          <w:rFonts w:ascii="Arial" w:hAnsi="Arial" w:cs="Arial"/>
          <w:spacing w:val="-6"/>
        </w:rPr>
      </w:pPr>
      <w:r>
        <w:rPr>
          <w:rFonts w:ascii="Arial" w:eastAsia="Arial" w:hAnsi="Arial" w:cs="Arial"/>
          <w:spacing w:val="-6"/>
          <w:sz w:val="20"/>
          <w:szCs w:val="20"/>
        </w:rPr>
        <w:t>(наименование)</w:t>
      </w:r>
    </w:p>
    <w:p w:rsidR="009B7499" w:rsidRDefault="00E52D75">
      <w:pPr>
        <w:pStyle w:val="10"/>
        <w:spacing w:before="8" w:line="235" w:lineRule="auto"/>
        <w:ind w:left="200" w:right="1281" w:firstLine="0"/>
        <w:rPr>
          <w:rFonts w:ascii="Arial" w:hAnsi="Arial" w:cs="Arial"/>
        </w:rPr>
      </w:pPr>
      <w:r>
        <w:rPr>
          <w:rFonts w:ascii="Arial" w:eastAsia="Arial" w:hAnsi="Arial" w:cs="Arial"/>
        </w:rPr>
        <w:t>зарегистрированногопо адресу:</w:t>
      </w:r>
    </w:p>
    <w:p w:rsidR="009B7499" w:rsidRDefault="009B7499">
      <w:pPr>
        <w:pStyle w:val="10"/>
        <w:spacing w:before="42"/>
        <w:rPr>
          <w:sz w:val="20"/>
        </w:rPr>
      </w:pPr>
      <w:r w:rsidRPr="009B7499">
        <w:pict>
          <v:shape id="shape 13" o:spid="_x0000_s1036" type="#_x0000_m1050" style="position:absolute;left:0;text-align:left;margin-left:85.7pt;margin-top:14.8pt;width:448.1pt;height:.1pt;z-index:-251659264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5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Pr="009B7499">
        <w:pict>
          <v:shape id="shape 14" o:spid="_x0000_s1035" type="#_x0000_m1050" style="position:absolute;left:0;text-align:left;margin-left:85.7pt;margin-top:30.9pt;width:441.15pt;height:.1pt;z-index:-251660288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3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9B7499">
      <w:pPr>
        <w:pStyle w:val="10"/>
        <w:spacing w:before="60"/>
        <w:rPr>
          <w:sz w:val="20"/>
        </w:rPr>
      </w:pPr>
    </w:p>
    <w:p w:rsidR="009B7499" w:rsidRDefault="00E52D75">
      <w:pPr>
        <w:pStyle w:val="10"/>
        <w:tabs>
          <w:tab w:val="left" w:pos="9194"/>
        </w:tabs>
        <w:spacing w:before="12"/>
        <w:ind w:left="0" w:firstLine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ОГРН </w:t>
      </w:r>
      <w:r>
        <w:rPr>
          <w:rFonts w:ascii="Arial" w:eastAsia="Arial" w:hAnsi="Arial" w:cs="Arial"/>
          <w:u w:val="single"/>
        </w:rPr>
        <w:tab/>
      </w:r>
    </w:p>
    <w:p w:rsidR="009B7499" w:rsidRDefault="009B7499">
      <w:pPr>
        <w:pStyle w:val="10"/>
        <w:spacing w:before="2"/>
        <w:rPr>
          <w:rFonts w:ascii="Arial" w:hAnsi="Arial" w:cs="Arial"/>
          <w:sz w:val="4"/>
        </w:rPr>
      </w:pPr>
      <w:r w:rsidRPr="009B7499">
        <w:rPr>
          <w:rFonts w:ascii="Arial" w:eastAsia="Arial" w:hAnsi="Arial" w:cs="Arial"/>
        </w:rPr>
        <w:pict>
          <v:shapetype id="_x0000_m1034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9B7499">
        <w:rPr>
          <w:rFonts w:ascii="Arial" w:eastAsia="Arial" w:hAnsi="Arial" w:cs="Arial"/>
        </w:rPr>
        <w:pict>
          <v:shape id="_x0000_s1033" type="#_x0000_t75" style="position:absolute;left:0;text-align:left;margin-left:84.95pt;margin-top:3.6pt;width:450pt;height:12.5pt;z-index:-251661312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>
            <v:imagedata r:id="rId9" o:title=""/>
            <v:path textboxrect="0,0,0,0"/>
            <w10:wrap type="topAndBottom" anchorx="page"/>
          </v:shape>
        </w:pict>
      </w:r>
    </w:p>
    <w:p w:rsidR="009B7499" w:rsidRDefault="00E52D75">
      <w:pPr>
        <w:pStyle w:val="10"/>
        <w:ind w:left="195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руководителем(уполномоченнымпредставителем)которогоя,</w:t>
      </w:r>
    </w:p>
    <w:p w:rsidR="009B7499" w:rsidRDefault="00E52D75">
      <w:pPr>
        <w:pStyle w:val="10"/>
        <w:ind w:left="195" w:firstLine="0"/>
        <w:rPr>
          <w:rFonts w:ascii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</w:t>
      </w:r>
    </w:p>
    <w:p w:rsidR="009B7499" w:rsidRDefault="009B7499">
      <w:pPr>
        <w:pStyle w:val="10"/>
        <w:spacing w:before="46"/>
        <w:rPr>
          <w:sz w:val="20"/>
        </w:rPr>
      </w:pPr>
      <w:r w:rsidRPr="009B7499">
        <w:pict>
          <v:shape id="shape 16" o:spid="_x0000_s1032" type="#_x0000_m1034" style="position:absolute;left:0;text-align:left;margin-left:84.7pt;margin-top:15pt;width:447.6pt;height:.1pt;z-index:-251662336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100000,e" filled="f" strokecolor="black" strokeweight=".96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Pr="009B7499">
        <w:pict>
          <v:shape id="shape 17" o:spid="_x0000_s1031" type="#_x0000_m1034" style="position:absolute;left:0;text-align:left;margin-left:84.5pt;margin-top:31.2pt;width:448.1pt;height:.1pt;z-index:-251663360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5,e" filled="f" strokecolor="black" strokeweight="1.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9B7499">
      <w:pPr>
        <w:pStyle w:val="10"/>
        <w:spacing w:before="60"/>
        <w:rPr>
          <w:sz w:val="20"/>
        </w:rPr>
      </w:pPr>
    </w:p>
    <w:p w:rsidR="009B7499" w:rsidRDefault="00E52D75">
      <w:pPr>
        <w:pStyle w:val="10"/>
        <w:ind w:right="120"/>
        <w:jc w:val="center"/>
        <w:rPr>
          <w:rFonts w:ascii="Arial" w:hAnsi="Arial" w:cs="Arial"/>
        </w:rPr>
      </w:pPr>
      <w:r>
        <w:rPr>
          <w:rFonts w:ascii="Arial" w:eastAsia="Arial" w:hAnsi="Arial" w:cs="Arial"/>
          <w:spacing w:val="-4"/>
          <w:sz w:val="20"/>
          <w:szCs w:val="20"/>
        </w:rPr>
        <w:t>(фамилия,имя,отчество(приналичии),датарождения)</w:t>
      </w:r>
    </w:p>
    <w:p w:rsidR="009B7499" w:rsidRDefault="009B7499">
      <w:pPr>
        <w:pStyle w:val="10"/>
        <w:spacing w:before="29"/>
        <w:rPr>
          <w:sz w:val="20"/>
        </w:rPr>
      </w:pPr>
      <w:r w:rsidRPr="009B7499">
        <w:pict>
          <v:shape id="shape 18" o:spid="_x0000_s1030" type="#_x0000_m1034" style="position:absolute;left:0;text-align:left;margin-left:85.45pt;margin-top:14.15pt;width:447.85pt;height:.1pt;z-index:-251664384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8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Pr="009B7499">
        <w:pict>
          <v:shape id="shape 19" o:spid="_x0000_s1029" type="#_x0000_m1034" style="position:absolute;left:0;text-align:left;margin-left:85.2pt;margin-top:30.25pt;width:448.1pt;height:.1pt;z-index:-251665408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5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Pr="009B7499">
        <w:pict>
          <v:shape id="shape 20" o:spid="_x0000_s1028" type="#_x0000_m1034" style="position:absolute;left:0;text-align:left;margin-left:85.2pt;margin-top:46.55pt;width:413.3pt;height:.1pt;z-index:-251666432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3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9B7499">
      <w:pPr>
        <w:pStyle w:val="10"/>
        <w:spacing w:before="60"/>
        <w:rPr>
          <w:sz w:val="20"/>
        </w:rPr>
      </w:pPr>
    </w:p>
    <w:p w:rsidR="009B7499" w:rsidRDefault="009B7499">
      <w:pPr>
        <w:pStyle w:val="10"/>
        <w:spacing w:before="65"/>
        <w:rPr>
          <w:sz w:val="20"/>
        </w:rPr>
      </w:pPr>
    </w:p>
    <w:p w:rsidR="009B7499" w:rsidRDefault="00E52D75">
      <w:pPr>
        <w:pStyle w:val="10"/>
        <w:spacing w:before="12" w:line="328" w:lineRule="exact"/>
        <w:ind w:left="1790"/>
        <w:rPr>
          <w:rFonts w:ascii="Arial" w:hAnsi="Arial" w:cs="Arial"/>
        </w:rPr>
      </w:pPr>
      <w:r>
        <w:rPr>
          <w:rFonts w:ascii="Arial" w:eastAsia="Arial" w:hAnsi="Arial" w:cs="Arial"/>
          <w:spacing w:val="-4"/>
          <w:sz w:val="20"/>
          <w:szCs w:val="20"/>
        </w:rPr>
        <w:t>(данныедокумента,удостоверяющеголичность)</w:t>
      </w:r>
    </w:p>
    <w:p w:rsidR="009B7499" w:rsidRDefault="00E52D75">
      <w:pPr>
        <w:pStyle w:val="10"/>
        <w:spacing w:before="5" w:line="230" w:lineRule="auto"/>
        <w:ind w:left="177" w:right="296" w:firstLine="7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являюсь, так как имущество юридического лица было повреждено (уничтожено) в результате террористического акта, совершенного на </w:t>
      </w:r>
      <w:r>
        <w:rPr>
          <w:rFonts w:ascii="Arial" w:eastAsia="Arial" w:hAnsi="Arial" w:cs="Arial"/>
          <w:spacing w:val="-2"/>
        </w:rPr>
        <w:t>территории</w:t>
      </w:r>
    </w:p>
    <w:p w:rsidR="009B7499" w:rsidRDefault="009B7499">
      <w:pPr>
        <w:pStyle w:val="10"/>
        <w:spacing w:before="68"/>
        <w:rPr>
          <w:sz w:val="20"/>
        </w:rPr>
      </w:pPr>
      <w:r w:rsidRPr="009B7499">
        <w:pict>
          <v:shape id="shape 21" o:spid="_x0000_s1027" type="#_x0000_m1034" style="position:absolute;left:0;text-align:left;margin-left:84pt;margin-top:16.1pt;width:447.6pt;height:.1pt;z-index:-251667456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100000,e" filled="f" strokecolor="black" strokeweight=".96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  <w:r w:rsidRPr="009B7499">
        <w:pict>
          <v:shape id="shape 22" o:spid="_x0000_s1026" type="#_x0000_m1034" style="position:absolute;left:0;text-align:left;margin-left:84.7pt;margin-top:31.1pt;width:420.5pt;height:.1pt;z-index:-251668480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00" o:preferrelative="t" adj="0,,0" path="m,l99993,e" filled="f" strokecolor="black" strokeweight=".72pt">
            <v:stroke dashstyle="solid" joinstyle="round"/>
            <v:formulas/>
            <v:path o:connecttype="segments" textboxrect="0,0,100000,100000"/>
            <w10:wrap type="topAndBottom" anchorx="page"/>
          </v:shape>
        </w:pict>
      </w:r>
    </w:p>
    <w:p w:rsidR="009B7499" w:rsidRDefault="009B7499">
      <w:pPr>
        <w:pStyle w:val="10"/>
        <w:spacing w:before="36"/>
        <w:rPr>
          <w:sz w:val="20"/>
        </w:rPr>
      </w:pPr>
    </w:p>
    <w:p w:rsidR="009B7499" w:rsidRDefault="00E52D75">
      <w:pPr>
        <w:pStyle w:val="10"/>
        <w:spacing w:before="23" w:line="230" w:lineRule="auto"/>
        <w:ind w:left="916" w:right="1071"/>
        <w:jc w:val="center"/>
        <w:rPr>
          <w:rFonts w:ascii="Arial" w:hAnsi="Arial" w:cs="Arial"/>
        </w:rPr>
      </w:pPr>
      <w:r>
        <w:rPr>
          <w:rFonts w:ascii="Arial" w:eastAsia="Arial" w:hAnsi="Arial" w:cs="Arial"/>
          <w:spacing w:val="-6"/>
          <w:sz w:val="20"/>
          <w:szCs w:val="20"/>
        </w:rPr>
        <w:t xml:space="preserve">(наименованиемуниципальногообразования,датасовершения </w:t>
      </w:r>
      <w:r>
        <w:rPr>
          <w:rFonts w:ascii="Arial" w:eastAsia="Arial" w:hAnsi="Arial" w:cs="Arial"/>
          <w:sz w:val="20"/>
          <w:szCs w:val="20"/>
        </w:rPr>
        <w:t>террористического акта)</w:t>
      </w:r>
    </w:p>
    <w:p w:rsidR="009B7499" w:rsidRDefault="00E52D75">
      <w:pPr>
        <w:pStyle w:val="10"/>
        <w:tabs>
          <w:tab w:val="left" w:pos="9324"/>
        </w:tabs>
        <w:spacing w:before="8" w:line="230" w:lineRule="auto"/>
        <w:ind w:left="176" w:right="213" w:firstLine="1"/>
        <w:rPr>
          <w:u w:val="single"/>
        </w:rPr>
      </w:pPr>
      <w:r>
        <w:rPr>
          <w:rFonts w:ascii="Arial" w:eastAsia="Arial" w:hAnsi="Arial" w:cs="Arial"/>
        </w:rPr>
        <w:t>и (или) при пресечении террористического акта правомерными действиями,проведенными</w:t>
      </w:r>
    </w:p>
    <w:p w:rsidR="009B7499" w:rsidRDefault="00E52D75">
      <w:pPr>
        <w:pStyle w:val="10"/>
        <w:tabs>
          <w:tab w:val="left" w:pos="9324"/>
        </w:tabs>
        <w:spacing w:before="8" w:line="230" w:lineRule="auto"/>
        <w:ind w:left="176" w:right="213" w:firstLine="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B7499" w:rsidRDefault="00E52D75">
      <w:pPr>
        <w:pStyle w:val="10"/>
        <w:tabs>
          <w:tab w:val="left" w:pos="9324"/>
        </w:tabs>
        <w:spacing w:before="8" w:line="230" w:lineRule="auto"/>
        <w:ind w:left="176" w:right="213" w:firstLine="1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>(дата, адрес)</w:t>
      </w:r>
    </w:p>
    <w:p w:rsidR="009B7499" w:rsidRDefault="009B7499">
      <w:pPr>
        <w:pStyle w:val="10"/>
        <w:tabs>
          <w:tab w:val="left" w:pos="9324"/>
        </w:tabs>
        <w:spacing w:before="8" w:line="230" w:lineRule="auto"/>
        <w:ind w:left="176" w:right="213" w:firstLine="1"/>
        <w:jc w:val="center"/>
      </w:pPr>
    </w:p>
    <w:p w:rsidR="009B7499" w:rsidRDefault="009B7499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  <w:rPr>
          <w:rFonts w:ascii="Arial" w:hAnsi="Arial" w:cs="Arial"/>
        </w:rPr>
      </w:pPr>
    </w:p>
    <w:p w:rsidR="009B7499" w:rsidRDefault="00E52D75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Контактные данные заявителя:</w:t>
      </w:r>
    </w:p>
    <w:p w:rsidR="009B7499" w:rsidRDefault="00E52D75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  <w:rPr>
          <w:rFonts w:ascii="Arial" w:hAnsi="Arial" w:cs="Arial"/>
        </w:rPr>
      </w:pPr>
      <w:r>
        <w:rPr>
          <w:rFonts w:ascii="Arial" w:eastAsia="Arial" w:hAnsi="Arial" w:cs="Arial"/>
        </w:rPr>
        <w:t>Телефон, адрес электронной почты:</w:t>
      </w:r>
    </w:p>
    <w:p w:rsidR="009B7499" w:rsidRDefault="009B7499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</w:pPr>
    </w:p>
    <w:p w:rsidR="009B7499" w:rsidRDefault="00E52D75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</w:pPr>
      <w:r>
        <w:t>______________________________________________________________</w:t>
      </w:r>
    </w:p>
    <w:p w:rsidR="009B7499" w:rsidRDefault="009B7499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</w:pPr>
    </w:p>
    <w:p w:rsidR="009B7499" w:rsidRDefault="009B7499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  <w:rPr>
          <w:rFonts w:ascii="Arial" w:hAnsi="Arial" w:cs="Arial"/>
        </w:rPr>
      </w:pPr>
    </w:p>
    <w:p w:rsidR="009B7499" w:rsidRDefault="009B7499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  <w:rPr>
          <w:rFonts w:ascii="Arial" w:eastAsia="Arial" w:hAnsi="Arial" w:cs="Arial"/>
        </w:rPr>
      </w:pPr>
    </w:p>
    <w:p w:rsidR="009B7499" w:rsidRDefault="00E52D75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«___» ____________ 20__г.      ____________  _______________________</w:t>
      </w:r>
    </w:p>
    <w:p w:rsidR="009B7499" w:rsidRDefault="00E52D75">
      <w:pPr>
        <w:pStyle w:val="10"/>
        <w:tabs>
          <w:tab w:val="left" w:pos="9324"/>
        </w:tabs>
        <w:spacing w:before="8" w:line="230" w:lineRule="auto"/>
        <w:ind w:left="176" w:right="213" w:firstLine="0"/>
        <w:jc w:val="left"/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(дата)                                      (подпись)                    (фамилия, инициалы)</w:t>
      </w:r>
    </w:p>
    <w:p w:rsidR="009B7499" w:rsidRDefault="009B7499">
      <w:pPr>
        <w:pStyle w:val="10"/>
        <w:jc w:val="center"/>
        <w:rPr>
          <w:rFonts w:ascii="Arial" w:hAnsi="Arial" w:cs="Arial"/>
        </w:rPr>
      </w:pPr>
    </w:p>
    <w:sectPr w:rsidR="009B7499" w:rsidSect="009B7499">
      <w:pgSz w:w="11906" w:h="16838"/>
      <w:pgMar w:top="992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72" w:rsidRDefault="00050772">
      <w:pPr>
        <w:spacing w:after="0" w:line="240" w:lineRule="auto"/>
      </w:pPr>
      <w:r>
        <w:separator/>
      </w:r>
    </w:p>
  </w:endnote>
  <w:endnote w:type="continuationSeparator" w:id="1">
    <w:p w:rsidR="00050772" w:rsidRDefault="0005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72" w:rsidRDefault="00050772">
      <w:pPr>
        <w:spacing w:after="0" w:line="240" w:lineRule="auto"/>
      </w:pPr>
      <w:r>
        <w:separator/>
      </w:r>
    </w:p>
  </w:footnote>
  <w:footnote w:type="continuationSeparator" w:id="1">
    <w:p w:rsidR="00050772" w:rsidRDefault="0005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99"/>
    <w:rsid w:val="00050772"/>
    <w:rsid w:val="009B7499"/>
    <w:rsid w:val="00D74824"/>
    <w:rsid w:val="00E5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B749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B749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B749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B749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B749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B749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B749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B749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B749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B749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B749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B749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B749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B74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B749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B749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B749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B74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B7499"/>
    <w:pPr>
      <w:ind w:left="720"/>
      <w:contextualSpacing/>
    </w:pPr>
  </w:style>
  <w:style w:type="paragraph" w:styleId="a4">
    <w:name w:val="No Spacing"/>
    <w:uiPriority w:val="1"/>
    <w:qFormat/>
    <w:rsid w:val="009B7499"/>
  </w:style>
  <w:style w:type="paragraph" w:styleId="a5">
    <w:name w:val="Title"/>
    <w:basedOn w:val="a"/>
    <w:next w:val="a"/>
    <w:link w:val="a6"/>
    <w:uiPriority w:val="10"/>
    <w:qFormat/>
    <w:rsid w:val="009B749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B749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749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B749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B749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B749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74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749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B74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B7499"/>
  </w:style>
  <w:style w:type="paragraph" w:customStyle="1" w:styleId="Footer">
    <w:name w:val="Footer"/>
    <w:basedOn w:val="a"/>
    <w:link w:val="CaptionChar"/>
    <w:uiPriority w:val="99"/>
    <w:unhideWhenUsed/>
    <w:rsid w:val="009B74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B74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B749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B7499"/>
  </w:style>
  <w:style w:type="table" w:styleId="ab">
    <w:name w:val="Table Grid"/>
    <w:uiPriority w:val="59"/>
    <w:rsid w:val="009B74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B74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B74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B74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B74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B74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B74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B74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B74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B74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B74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B74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B74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B74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B74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B74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B74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B74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B74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B74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B74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B74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B74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B74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B74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B74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B74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B74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B74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B749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B749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B7499"/>
    <w:rPr>
      <w:sz w:val="18"/>
    </w:rPr>
  </w:style>
  <w:style w:type="character" w:styleId="af">
    <w:name w:val="footnote reference"/>
    <w:uiPriority w:val="99"/>
    <w:unhideWhenUsed/>
    <w:rsid w:val="009B749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B749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B7499"/>
    <w:rPr>
      <w:sz w:val="20"/>
    </w:rPr>
  </w:style>
  <w:style w:type="character" w:styleId="af2">
    <w:name w:val="endnote reference"/>
    <w:uiPriority w:val="99"/>
    <w:semiHidden/>
    <w:unhideWhenUsed/>
    <w:rsid w:val="009B749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B7499"/>
    <w:pPr>
      <w:spacing w:after="57"/>
    </w:pPr>
  </w:style>
  <w:style w:type="paragraph" w:styleId="21">
    <w:name w:val="toc 2"/>
    <w:basedOn w:val="a"/>
    <w:next w:val="a"/>
    <w:uiPriority w:val="39"/>
    <w:unhideWhenUsed/>
    <w:rsid w:val="009B749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B74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B74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B74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B74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B74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B74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B7499"/>
    <w:pPr>
      <w:spacing w:after="57"/>
      <w:ind w:left="2268"/>
    </w:pPr>
  </w:style>
  <w:style w:type="paragraph" w:styleId="af3">
    <w:name w:val="TOC Heading"/>
    <w:uiPriority w:val="39"/>
    <w:unhideWhenUsed/>
    <w:rsid w:val="009B7499"/>
  </w:style>
  <w:style w:type="paragraph" w:styleId="af4">
    <w:name w:val="table of figures"/>
    <w:basedOn w:val="a"/>
    <w:next w:val="a"/>
    <w:uiPriority w:val="99"/>
    <w:unhideWhenUsed/>
    <w:rsid w:val="009B7499"/>
    <w:pPr>
      <w:spacing w:after="0"/>
    </w:pPr>
  </w:style>
  <w:style w:type="paragraph" w:styleId="af5">
    <w:name w:val="Normal (Web)"/>
    <w:basedOn w:val="a"/>
    <w:uiPriority w:val="99"/>
    <w:unhideWhenUsed/>
    <w:rsid w:val="009B749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B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7499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uiPriority w:val="1"/>
    <w:qFormat/>
    <w:rsid w:val="009B74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100" w:right="102" w:firstLine="7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1">
    <w:name w:val="Без интервала1"/>
    <w:qFormat/>
    <w:rsid w:val="009B74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6770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lastModifiedBy>Aksenov</cp:lastModifiedBy>
  <cp:revision>29</cp:revision>
  <dcterms:created xsi:type="dcterms:W3CDTF">2018-11-13T05:17:00Z</dcterms:created>
  <dcterms:modified xsi:type="dcterms:W3CDTF">2025-01-17T13:17:00Z</dcterms:modified>
  <cp:version>786432</cp:version>
</cp:coreProperties>
</file>