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A5" w:rsidRPr="004D3EA5" w:rsidRDefault="004D3EA5" w:rsidP="004D3EA5">
      <w:pPr>
        <w:suppressAutoHyphens/>
        <w:autoSpaceDE/>
        <w:autoSpaceDN/>
        <w:snapToGrid w:val="0"/>
        <w:jc w:val="center"/>
        <w:rPr>
          <w:b/>
          <w:sz w:val="42"/>
          <w:szCs w:val="20"/>
          <w:lang w:eastAsia="zh-CN"/>
        </w:rPr>
      </w:pPr>
      <w:r>
        <w:rPr>
          <w:noProof/>
          <w:sz w:val="18"/>
          <w:szCs w:val="20"/>
          <w:lang w:eastAsia="ru-RU"/>
        </w:rPr>
        <w:drawing>
          <wp:inline distT="0" distB="0" distL="0" distR="0">
            <wp:extent cx="565150" cy="730250"/>
            <wp:effectExtent l="0" t="0" r="635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" t="-85" r="-113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30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EA5" w:rsidRPr="004D3EA5" w:rsidRDefault="004D3EA5" w:rsidP="004D3EA5">
      <w:pPr>
        <w:suppressAutoHyphens/>
        <w:autoSpaceDE/>
        <w:autoSpaceDN/>
        <w:snapToGrid w:val="0"/>
        <w:spacing w:before="160" w:line="120" w:lineRule="auto"/>
        <w:jc w:val="center"/>
        <w:rPr>
          <w:sz w:val="40"/>
          <w:szCs w:val="20"/>
          <w:lang w:eastAsia="zh-CN"/>
        </w:rPr>
      </w:pPr>
      <w:r w:rsidRPr="004D3EA5">
        <w:rPr>
          <w:b/>
          <w:sz w:val="42"/>
          <w:szCs w:val="20"/>
          <w:lang w:eastAsia="zh-CN"/>
        </w:rPr>
        <w:t>Администрация города Льгова</w:t>
      </w:r>
    </w:p>
    <w:p w:rsidR="004D3EA5" w:rsidRPr="004D3EA5" w:rsidRDefault="004D3EA5" w:rsidP="004D3EA5">
      <w:pPr>
        <w:keepNext/>
        <w:numPr>
          <w:ilvl w:val="0"/>
          <w:numId w:val="2"/>
        </w:numPr>
        <w:suppressAutoHyphens/>
        <w:autoSpaceDE/>
        <w:autoSpaceDN/>
        <w:snapToGrid w:val="0"/>
        <w:spacing w:before="160" w:line="120" w:lineRule="auto"/>
        <w:jc w:val="center"/>
        <w:outlineLvl w:val="0"/>
        <w:rPr>
          <w:b/>
          <w:sz w:val="40"/>
          <w:szCs w:val="20"/>
          <w:lang w:val="x-none" w:eastAsia="zh-CN"/>
        </w:rPr>
      </w:pPr>
      <w:r w:rsidRPr="004D3EA5">
        <w:rPr>
          <w:b/>
          <w:sz w:val="42"/>
          <w:szCs w:val="20"/>
          <w:lang w:val="x-none" w:eastAsia="zh-CN"/>
        </w:rPr>
        <w:t>Курской области</w:t>
      </w:r>
    </w:p>
    <w:p w:rsidR="004D3EA5" w:rsidRPr="004D3EA5" w:rsidRDefault="004D3EA5" w:rsidP="004D3EA5">
      <w:pPr>
        <w:suppressAutoHyphens/>
        <w:autoSpaceDE/>
        <w:autoSpaceDN/>
        <w:snapToGrid w:val="0"/>
        <w:jc w:val="center"/>
        <w:rPr>
          <w:rFonts w:ascii="Arial" w:hAnsi="Arial" w:cs="Arial"/>
          <w:b/>
          <w:sz w:val="16"/>
          <w:szCs w:val="20"/>
          <w:lang w:eastAsia="zh-CN"/>
        </w:rPr>
      </w:pPr>
    </w:p>
    <w:p w:rsidR="004D3EA5" w:rsidRPr="004D3EA5" w:rsidRDefault="006D52E0" w:rsidP="004D3EA5">
      <w:pPr>
        <w:suppressAutoHyphens/>
        <w:autoSpaceDE/>
        <w:autoSpaceDN/>
        <w:snapToGrid w:val="0"/>
        <w:jc w:val="center"/>
        <w:rPr>
          <w:b/>
          <w:i/>
          <w:sz w:val="12"/>
          <w:szCs w:val="20"/>
          <w:lang w:eastAsia="zh-CN"/>
        </w:rPr>
      </w:pPr>
      <w:r>
        <w:rPr>
          <w:b/>
          <w:sz w:val="40"/>
          <w:szCs w:val="40"/>
          <w:lang w:eastAsia="zh-CN"/>
        </w:rPr>
        <w:t>ПОСТАНОВЛЕНИЕ</w:t>
      </w:r>
      <w:r w:rsidR="004D3EA5" w:rsidRPr="004D3EA5">
        <w:rPr>
          <w:b/>
          <w:sz w:val="40"/>
          <w:szCs w:val="40"/>
          <w:lang w:eastAsia="zh-CN"/>
        </w:rPr>
        <w:t xml:space="preserve">   </w:t>
      </w:r>
    </w:p>
    <w:p w:rsidR="004D3EA5" w:rsidRPr="004D3EA5" w:rsidRDefault="004D3EA5" w:rsidP="004D3EA5">
      <w:pPr>
        <w:suppressAutoHyphens/>
        <w:autoSpaceDE/>
        <w:autoSpaceDN/>
        <w:snapToGrid w:val="0"/>
        <w:spacing w:before="120"/>
        <w:rPr>
          <w:rFonts w:ascii="Courier New" w:hAnsi="Courier New" w:cs="Courier New"/>
          <w:b/>
          <w:sz w:val="20"/>
          <w:szCs w:val="40"/>
          <w:lang w:eastAsia="zh-CN"/>
        </w:rPr>
      </w:pPr>
    </w:p>
    <w:p w:rsidR="004D3EA5" w:rsidRPr="004D3EA5" w:rsidRDefault="004D3EA5" w:rsidP="004B0B1E">
      <w:pPr>
        <w:suppressAutoHyphens/>
        <w:autoSpaceDE/>
        <w:autoSpaceDN/>
        <w:snapToGrid w:val="0"/>
        <w:spacing w:before="120"/>
        <w:ind w:left="142"/>
        <w:rPr>
          <w:b/>
          <w:i/>
          <w:sz w:val="12"/>
          <w:szCs w:val="20"/>
          <w:lang w:eastAsia="zh-CN"/>
        </w:rPr>
      </w:pPr>
      <w:r w:rsidRPr="004D3EA5">
        <w:rPr>
          <w:rFonts w:ascii="Courier New" w:hAnsi="Courier New" w:cs="Courier New"/>
          <w:b/>
          <w:sz w:val="20"/>
          <w:szCs w:val="20"/>
          <w:lang w:eastAsia="zh-CN"/>
        </w:rPr>
        <w:t xml:space="preserve">От </w:t>
      </w:r>
      <w:r w:rsidR="00601266">
        <w:rPr>
          <w:rFonts w:ascii="Courier New" w:hAnsi="Courier New" w:cs="Courier New"/>
          <w:b/>
          <w:sz w:val="20"/>
          <w:szCs w:val="20"/>
          <w:lang w:eastAsia="zh-CN"/>
        </w:rPr>
        <w:t>20</w:t>
      </w:r>
      <w:r>
        <w:rPr>
          <w:rFonts w:ascii="Courier New" w:hAnsi="Courier New" w:cs="Courier New"/>
          <w:b/>
          <w:sz w:val="20"/>
          <w:szCs w:val="20"/>
          <w:lang w:eastAsia="zh-CN"/>
        </w:rPr>
        <w:t>.</w:t>
      </w:r>
      <w:r w:rsidR="00601266">
        <w:rPr>
          <w:rFonts w:ascii="Courier New" w:hAnsi="Courier New" w:cs="Courier New"/>
          <w:b/>
          <w:sz w:val="20"/>
          <w:szCs w:val="20"/>
          <w:lang w:eastAsia="zh-CN"/>
        </w:rPr>
        <w:t>02.2024</w:t>
      </w:r>
      <w:bookmarkStart w:id="0" w:name="_GoBack"/>
      <w:bookmarkEnd w:id="0"/>
      <w:r w:rsidR="00601266">
        <w:rPr>
          <w:rFonts w:ascii="Courier New" w:hAnsi="Courier New" w:cs="Courier New"/>
          <w:b/>
          <w:sz w:val="20"/>
          <w:szCs w:val="20"/>
          <w:lang w:eastAsia="zh-CN"/>
        </w:rPr>
        <w:t>г. № 330</w:t>
      </w:r>
    </w:p>
    <w:p w:rsidR="004D3EA5" w:rsidRPr="00A6756F" w:rsidRDefault="004D3EA5" w:rsidP="002D492F">
      <w:pPr>
        <w:widowControl/>
        <w:suppressAutoHyphens/>
        <w:autoSpaceDN/>
        <w:ind w:left="142"/>
        <w:rPr>
          <w:rFonts w:ascii="Courier New" w:hAnsi="Courier New" w:cs="Courier New"/>
          <w:b/>
          <w:bCs/>
          <w:sz w:val="24"/>
          <w:szCs w:val="24"/>
          <w:lang w:eastAsia="zh-CN"/>
        </w:rPr>
      </w:pPr>
      <w:r w:rsidRPr="00A6756F">
        <w:rPr>
          <w:rFonts w:ascii="Courier New" w:hAnsi="Courier New" w:cs="Courier New"/>
          <w:b/>
          <w:bCs/>
          <w:sz w:val="24"/>
          <w:szCs w:val="24"/>
          <w:lang w:eastAsia="zh-CN"/>
        </w:rPr>
        <w:t>Об утверждении Плана мероприятий</w:t>
      </w:r>
    </w:p>
    <w:p w:rsidR="004D3EA5" w:rsidRPr="00A6756F" w:rsidRDefault="004D3EA5" w:rsidP="002D492F">
      <w:pPr>
        <w:widowControl/>
        <w:suppressAutoHyphens/>
        <w:autoSpaceDN/>
        <w:ind w:left="142"/>
        <w:rPr>
          <w:rFonts w:ascii="Courier New" w:hAnsi="Courier New" w:cs="Courier New"/>
          <w:b/>
          <w:bCs/>
          <w:sz w:val="24"/>
          <w:szCs w:val="24"/>
          <w:lang w:eastAsia="zh-CN"/>
        </w:rPr>
      </w:pPr>
      <w:r w:rsidRPr="00A6756F">
        <w:rPr>
          <w:rFonts w:ascii="Courier New" w:hAnsi="Courier New" w:cs="Courier New"/>
          <w:b/>
          <w:bCs/>
          <w:sz w:val="24"/>
          <w:szCs w:val="24"/>
          <w:lang w:eastAsia="zh-CN"/>
        </w:rPr>
        <w:t>по приспособлению жилых помещений</w:t>
      </w:r>
    </w:p>
    <w:p w:rsidR="004D3EA5" w:rsidRPr="00A6756F" w:rsidRDefault="004D3EA5" w:rsidP="002D492F">
      <w:pPr>
        <w:widowControl/>
        <w:suppressAutoHyphens/>
        <w:autoSpaceDN/>
        <w:ind w:left="142"/>
        <w:rPr>
          <w:rFonts w:ascii="Courier New" w:hAnsi="Courier New" w:cs="Courier New"/>
          <w:b/>
          <w:bCs/>
          <w:sz w:val="24"/>
          <w:szCs w:val="24"/>
          <w:lang w:eastAsia="zh-CN"/>
        </w:rPr>
      </w:pPr>
      <w:r w:rsidRPr="00A6756F">
        <w:rPr>
          <w:rFonts w:ascii="Courier New" w:hAnsi="Courier New" w:cs="Courier New"/>
          <w:b/>
          <w:bCs/>
          <w:sz w:val="24"/>
          <w:szCs w:val="24"/>
          <w:lang w:eastAsia="zh-CN"/>
        </w:rPr>
        <w:t xml:space="preserve">инвалидов и общего имущества </w:t>
      </w:r>
      <w:proofErr w:type="gramStart"/>
      <w:r w:rsidRPr="00A6756F">
        <w:rPr>
          <w:rFonts w:ascii="Courier New" w:hAnsi="Courier New" w:cs="Courier New"/>
          <w:b/>
          <w:bCs/>
          <w:sz w:val="24"/>
          <w:szCs w:val="24"/>
          <w:lang w:eastAsia="zh-CN"/>
        </w:rPr>
        <w:t>в</w:t>
      </w:r>
      <w:proofErr w:type="gramEnd"/>
      <w:r w:rsidRPr="00A6756F">
        <w:rPr>
          <w:rFonts w:ascii="Courier New" w:hAnsi="Courier New" w:cs="Courier New"/>
          <w:b/>
          <w:bCs/>
          <w:sz w:val="24"/>
          <w:szCs w:val="24"/>
          <w:lang w:eastAsia="zh-CN"/>
        </w:rPr>
        <w:t xml:space="preserve"> </w:t>
      </w:r>
    </w:p>
    <w:p w:rsidR="004D3EA5" w:rsidRPr="00A6756F" w:rsidRDefault="004D3EA5" w:rsidP="002D492F">
      <w:pPr>
        <w:widowControl/>
        <w:suppressAutoHyphens/>
        <w:autoSpaceDN/>
        <w:ind w:left="142"/>
        <w:rPr>
          <w:rFonts w:ascii="Courier New" w:hAnsi="Courier New" w:cs="Courier New"/>
          <w:b/>
          <w:bCs/>
          <w:sz w:val="24"/>
          <w:szCs w:val="24"/>
          <w:lang w:eastAsia="zh-CN"/>
        </w:rPr>
      </w:pPr>
      <w:r w:rsidRPr="00A6756F">
        <w:rPr>
          <w:rFonts w:ascii="Courier New" w:hAnsi="Courier New" w:cs="Courier New"/>
          <w:b/>
          <w:bCs/>
          <w:sz w:val="24"/>
          <w:szCs w:val="24"/>
          <w:lang w:eastAsia="zh-CN"/>
        </w:rPr>
        <w:t xml:space="preserve">многоквартирных </w:t>
      </w:r>
      <w:proofErr w:type="gramStart"/>
      <w:r w:rsidRPr="00A6756F">
        <w:rPr>
          <w:rFonts w:ascii="Courier New" w:hAnsi="Courier New" w:cs="Courier New"/>
          <w:b/>
          <w:bCs/>
          <w:sz w:val="24"/>
          <w:szCs w:val="24"/>
          <w:lang w:eastAsia="zh-CN"/>
        </w:rPr>
        <w:t>домах</w:t>
      </w:r>
      <w:proofErr w:type="gramEnd"/>
      <w:r w:rsidRPr="00A6756F">
        <w:rPr>
          <w:rFonts w:ascii="Courier New" w:hAnsi="Courier New" w:cs="Courier New"/>
          <w:b/>
          <w:bCs/>
          <w:sz w:val="24"/>
          <w:szCs w:val="24"/>
          <w:lang w:eastAsia="zh-CN"/>
        </w:rPr>
        <w:t>, в которых</w:t>
      </w:r>
    </w:p>
    <w:p w:rsidR="004D3EA5" w:rsidRPr="00A6756F" w:rsidRDefault="004D3EA5" w:rsidP="002D492F">
      <w:pPr>
        <w:widowControl/>
        <w:suppressAutoHyphens/>
        <w:autoSpaceDN/>
        <w:ind w:left="142"/>
        <w:rPr>
          <w:rFonts w:ascii="Courier New" w:hAnsi="Courier New" w:cs="Courier New"/>
          <w:b/>
          <w:bCs/>
          <w:sz w:val="24"/>
          <w:szCs w:val="24"/>
          <w:lang w:eastAsia="zh-CN"/>
        </w:rPr>
      </w:pPr>
      <w:r w:rsidRPr="00A6756F">
        <w:rPr>
          <w:rFonts w:ascii="Courier New" w:hAnsi="Courier New" w:cs="Courier New"/>
          <w:b/>
          <w:bCs/>
          <w:sz w:val="24"/>
          <w:szCs w:val="24"/>
          <w:lang w:eastAsia="zh-CN"/>
        </w:rPr>
        <w:t>проживают инвалиды, с учетом</w:t>
      </w:r>
    </w:p>
    <w:p w:rsidR="004D3EA5" w:rsidRPr="00A6756F" w:rsidRDefault="004D3EA5" w:rsidP="002D492F">
      <w:pPr>
        <w:widowControl/>
        <w:suppressAutoHyphens/>
        <w:autoSpaceDN/>
        <w:ind w:left="142"/>
        <w:rPr>
          <w:rFonts w:ascii="Courier New" w:hAnsi="Courier New" w:cs="Courier New"/>
          <w:b/>
          <w:bCs/>
          <w:sz w:val="24"/>
          <w:szCs w:val="24"/>
          <w:lang w:eastAsia="zh-CN"/>
        </w:rPr>
      </w:pPr>
      <w:r w:rsidRPr="00A6756F">
        <w:rPr>
          <w:rFonts w:ascii="Courier New" w:hAnsi="Courier New" w:cs="Courier New"/>
          <w:b/>
          <w:bCs/>
          <w:sz w:val="24"/>
          <w:szCs w:val="24"/>
          <w:lang w:eastAsia="zh-CN"/>
        </w:rPr>
        <w:t>потребностей инвалидов и обеспечению</w:t>
      </w:r>
    </w:p>
    <w:p w:rsidR="004D3EA5" w:rsidRPr="00A6756F" w:rsidRDefault="004D3EA5" w:rsidP="002D492F">
      <w:pPr>
        <w:widowControl/>
        <w:suppressAutoHyphens/>
        <w:autoSpaceDN/>
        <w:ind w:left="142"/>
        <w:rPr>
          <w:rFonts w:ascii="Courier New" w:hAnsi="Courier New" w:cs="Courier New"/>
          <w:b/>
          <w:bCs/>
          <w:lang w:eastAsia="zh-CN"/>
        </w:rPr>
      </w:pPr>
      <w:r w:rsidRPr="00A6756F">
        <w:rPr>
          <w:rFonts w:ascii="Courier New" w:hAnsi="Courier New" w:cs="Courier New"/>
          <w:b/>
          <w:bCs/>
          <w:sz w:val="24"/>
          <w:szCs w:val="24"/>
          <w:lang w:eastAsia="zh-CN"/>
        </w:rPr>
        <w:t xml:space="preserve">условий их доступности для инвалидов </w:t>
      </w:r>
    </w:p>
    <w:p w:rsidR="004D3EA5" w:rsidRPr="00A6756F" w:rsidRDefault="004D3EA5" w:rsidP="002D492F">
      <w:pPr>
        <w:widowControl/>
        <w:suppressAutoHyphens/>
        <w:autoSpaceDN/>
        <w:ind w:left="142"/>
        <w:rPr>
          <w:rFonts w:ascii="Courier New" w:hAnsi="Courier New" w:cs="Courier New"/>
          <w:b/>
          <w:bCs/>
          <w:lang w:eastAsia="zh-CN"/>
        </w:rPr>
      </w:pPr>
      <w:r w:rsidRPr="00A6756F">
        <w:rPr>
          <w:rFonts w:ascii="Courier New" w:hAnsi="Courier New" w:cs="Courier New"/>
          <w:b/>
          <w:bCs/>
          <w:sz w:val="24"/>
          <w:szCs w:val="24"/>
          <w:lang w:eastAsia="zh-CN"/>
        </w:rPr>
        <w:t xml:space="preserve">муниципального образования </w:t>
      </w:r>
    </w:p>
    <w:p w:rsidR="00F14393" w:rsidRDefault="004D3EA5" w:rsidP="004B0B1E">
      <w:pPr>
        <w:widowControl/>
        <w:suppressAutoHyphens/>
        <w:autoSpaceDN/>
        <w:ind w:left="142"/>
        <w:rPr>
          <w:rFonts w:ascii="Courier New" w:hAnsi="Courier New" w:cs="Courier New"/>
          <w:b/>
          <w:bCs/>
          <w:sz w:val="24"/>
          <w:szCs w:val="24"/>
          <w:lang w:eastAsia="zh-CN"/>
        </w:rPr>
      </w:pPr>
      <w:r w:rsidRPr="00A6756F">
        <w:rPr>
          <w:rFonts w:ascii="Courier New" w:hAnsi="Courier New" w:cs="Courier New"/>
          <w:b/>
          <w:bCs/>
          <w:sz w:val="24"/>
          <w:szCs w:val="24"/>
          <w:lang w:eastAsia="zh-CN"/>
        </w:rPr>
        <w:t xml:space="preserve">«Город Льгов» Курской области </w:t>
      </w:r>
    </w:p>
    <w:p w:rsidR="004B0B1E" w:rsidRPr="004B0B1E" w:rsidRDefault="004B0B1E" w:rsidP="004B0B1E">
      <w:pPr>
        <w:widowControl/>
        <w:suppressAutoHyphens/>
        <w:autoSpaceDN/>
        <w:ind w:left="142"/>
        <w:rPr>
          <w:rFonts w:ascii="Courier New" w:hAnsi="Courier New" w:cs="Courier New"/>
          <w:b/>
          <w:bCs/>
          <w:lang w:eastAsia="zh-CN"/>
        </w:rPr>
      </w:pPr>
    </w:p>
    <w:p w:rsidR="00F14393" w:rsidRDefault="004D3EA5" w:rsidP="002D492F">
      <w:pPr>
        <w:pStyle w:val="a3"/>
        <w:spacing w:line="230" w:lineRule="auto"/>
        <w:ind w:left="122" w:right="116" w:firstLine="699"/>
        <w:jc w:val="both"/>
        <w:rPr>
          <w:color w:val="161616"/>
        </w:rPr>
      </w:pPr>
      <w:r>
        <w:rPr>
          <w:color w:val="181818"/>
        </w:rPr>
        <w:t>В</w:t>
      </w:r>
      <w:r>
        <w:rPr>
          <w:color w:val="181818"/>
          <w:spacing w:val="-8"/>
        </w:rPr>
        <w:t xml:space="preserve"> </w:t>
      </w:r>
      <w:r>
        <w:rPr>
          <w:color w:val="131313"/>
        </w:rPr>
        <w:t xml:space="preserve">соответствии </w:t>
      </w:r>
      <w:r>
        <w:rPr>
          <w:color w:val="151515"/>
        </w:rPr>
        <w:t>с</w:t>
      </w:r>
      <w:r>
        <w:rPr>
          <w:color w:val="151515"/>
          <w:spacing w:val="-14"/>
        </w:rPr>
        <w:t xml:space="preserve"> </w:t>
      </w:r>
      <w:r>
        <w:rPr>
          <w:color w:val="131313"/>
        </w:rPr>
        <w:t xml:space="preserve">частью </w:t>
      </w:r>
      <w:r>
        <w:rPr>
          <w:color w:val="161616"/>
        </w:rPr>
        <w:t>третьей</w:t>
      </w:r>
      <w:r>
        <w:rPr>
          <w:color w:val="161616"/>
          <w:spacing w:val="-3"/>
        </w:rPr>
        <w:t xml:space="preserve"> </w:t>
      </w:r>
      <w:r>
        <w:rPr>
          <w:color w:val="0F0F0F"/>
        </w:rPr>
        <w:t>пункта</w:t>
      </w:r>
      <w:r>
        <w:rPr>
          <w:color w:val="0F0F0F"/>
          <w:spacing w:val="-3"/>
        </w:rPr>
        <w:t xml:space="preserve"> </w:t>
      </w:r>
      <w:r>
        <w:rPr>
          <w:color w:val="161616"/>
        </w:rPr>
        <w:t>6</w:t>
      </w:r>
      <w:r>
        <w:rPr>
          <w:color w:val="161616"/>
          <w:spacing w:val="-9"/>
        </w:rPr>
        <w:t xml:space="preserve"> </w:t>
      </w:r>
      <w:r>
        <w:rPr>
          <w:color w:val="151515"/>
        </w:rPr>
        <w:t xml:space="preserve">Правил </w:t>
      </w:r>
      <w:r>
        <w:rPr>
          <w:color w:val="161616"/>
        </w:rPr>
        <w:t xml:space="preserve">обеспечения условий </w:t>
      </w:r>
      <w:r>
        <w:rPr>
          <w:color w:val="131313"/>
        </w:rPr>
        <w:t xml:space="preserve">доступности </w:t>
      </w:r>
      <w:r>
        <w:rPr>
          <w:color w:val="0E0E0E"/>
        </w:rPr>
        <w:t xml:space="preserve">для </w:t>
      </w:r>
      <w:r>
        <w:rPr>
          <w:color w:val="181818"/>
        </w:rPr>
        <w:t xml:space="preserve">инвалидов жилых </w:t>
      </w:r>
      <w:r>
        <w:rPr>
          <w:color w:val="161616"/>
        </w:rPr>
        <w:t xml:space="preserve">помещений </w:t>
      </w:r>
      <w:r>
        <w:rPr>
          <w:color w:val="1D1D1D"/>
        </w:rPr>
        <w:t xml:space="preserve">и </w:t>
      </w:r>
      <w:r>
        <w:rPr>
          <w:color w:val="111111"/>
        </w:rPr>
        <w:t xml:space="preserve">общего </w:t>
      </w:r>
      <w:r>
        <w:rPr>
          <w:color w:val="131313"/>
        </w:rPr>
        <w:t xml:space="preserve">имущества </w:t>
      </w:r>
      <w:r w:rsidR="002D492F">
        <w:rPr>
          <w:color w:val="131313"/>
        </w:rPr>
        <w:t xml:space="preserve">              </w:t>
      </w:r>
      <w:r>
        <w:rPr>
          <w:color w:val="181818"/>
        </w:rPr>
        <w:t xml:space="preserve">в </w:t>
      </w:r>
      <w:r>
        <w:rPr>
          <w:color w:val="131313"/>
        </w:rPr>
        <w:t xml:space="preserve">многоквартирном </w:t>
      </w:r>
      <w:r>
        <w:rPr>
          <w:color w:val="1A1A1A"/>
        </w:rPr>
        <w:t xml:space="preserve">доме, утвержденных </w:t>
      </w:r>
      <w:r>
        <w:rPr>
          <w:color w:val="131313"/>
        </w:rPr>
        <w:t xml:space="preserve">Постановлением Правительства </w:t>
      </w:r>
      <w:r>
        <w:rPr>
          <w:color w:val="151515"/>
        </w:rPr>
        <w:t xml:space="preserve">Российской </w:t>
      </w:r>
      <w:r>
        <w:rPr>
          <w:color w:val="131313"/>
        </w:rPr>
        <w:t xml:space="preserve">Федерации </w:t>
      </w:r>
      <w:r>
        <w:rPr>
          <w:color w:val="212121"/>
        </w:rPr>
        <w:t xml:space="preserve">от </w:t>
      </w:r>
      <w:r>
        <w:rPr>
          <w:color w:val="161616"/>
        </w:rPr>
        <w:t xml:space="preserve">09.07.2016 </w:t>
      </w:r>
      <w:r w:rsidRPr="004B0B1E">
        <w:rPr>
          <w:color w:val="1A1A1A"/>
        </w:rPr>
        <w:t>№</w:t>
      </w:r>
      <w:r>
        <w:rPr>
          <w:i/>
          <w:color w:val="1A1A1A"/>
        </w:rPr>
        <w:t xml:space="preserve"> </w:t>
      </w:r>
      <w:r>
        <w:rPr>
          <w:color w:val="1D1D1D"/>
        </w:rPr>
        <w:t xml:space="preserve">649 </w:t>
      </w:r>
      <w:r>
        <w:rPr>
          <w:color w:val="181818"/>
        </w:rPr>
        <w:t xml:space="preserve">«О мерах </w:t>
      </w:r>
      <w:r>
        <w:rPr>
          <w:color w:val="1F1F1F"/>
        </w:rPr>
        <w:t xml:space="preserve">по </w:t>
      </w:r>
      <w:r>
        <w:rPr>
          <w:color w:val="111111"/>
        </w:rPr>
        <w:t xml:space="preserve">приспособлению </w:t>
      </w:r>
      <w:r>
        <w:rPr>
          <w:color w:val="131313"/>
        </w:rPr>
        <w:t xml:space="preserve">жилых </w:t>
      </w:r>
      <w:r>
        <w:rPr>
          <w:color w:val="151515"/>
        </w:rPr>
        <w:t xml:space="preserve">помещений </w:t>
      </w:r>
      <w:r>
        <w:rPr>
          <w:color w:val="1F1F1F"/>
        </w:rPr>
        <w:t xml:space="preserve">и </w:t>
      </w:r>
      <w:r>
        <w:rPr>
          <w:color w:val="1A1A1A"/>
        </w:rPr>
        <w:t xml:space="preserve">общего </w:t>
      </w:r>
      <w:r>
        <w:rPr>
          <w:color w:val="181818"/>
        </w:rPr>
        <w:t xml:space="preserve">имущества </w:t>
      </w:r>
      <w:r>
        <w:rPr>
          <w:color w:val="1F1F1F"/>
        </w:rPr>
        <w:t xml:space="preserve">в </w:t>
      </w:r>
      <w:r>
        <w:rPr>
          <w:color w:val="151515"/>
        </w:rPr>
        <w:t xml:space="preserve">многоквартирном </w:t>
      </w:r>
      <w:r>
        <w:rPr>
          <w:color w:val="161616"/>
        </w:rPr>
        <w:t xml:space="preserve">доме </w:t>
      </w:r>
      <w:r>
        <w:rPr>
          <w:color w:val="1A1A1A"/>
        </w:rPr>
        <w:t xml:space="preserve">с </w:t>
      </w:r>
      <w:r>
        <w:rPr>
          <w:color w:val="131313"/>
        </w:rPr>
        <w:t xml:space="preserve">учетом </w:t>
      </w:r>
      <w:r w:rsidR="00A6756F">
        <w:rPr>
          <w:color w:val="161616"/>
        </w:rPr>
        <w:t xml:space="preserve">потребностей инвалидов» Администрация города Льгова Курской области </w:t>
      </w:r>
      <w:r w:rsidR="00A6756F" w:rsidRPr="00A6756F">
        <w:rPr>
          <w:b/>
          <w:color w:val="161616"/>
        </w:rPr>
        <w:t>ПОСТАНОВЛЯЕТ:</w:t>
      </w:r>
    </w:p>
    <w:p w:rsidR="004D3EA5" w:rsidRDefault="004D3EA5" w:rsidP="002D492F">
      <w:pPr>
        <w:pStyle w:val="a3"/>
        <w:spacing w:line="230" w:lineRule="auto"/>
        <w:ind w:left="122" w:right="116" w:firstLine="699"/>
        <w:jc w:val="both"/>
      </w:pPr>
    </w:p>
    <w:p w:rsidR="00F14393" w:rsidRPr="00A6756F" w:rsidRDefault="002D492F" w:rsidP="00A6756F">
      <w:pPr>
        <w:tabs>
          <w:tab w:val="left" w:pos="1152"/>
        </w:tabs>
        <w:spacing w:before="10" w:line="228" w:lineRule="auto"/>
        <w:ind w:left="142" w:right="124" w:hanging="142"/>
        <w:jc w:val="both"/>
        <w:rPr>
          <w:color w:val="1D1D1D"/>
          <w:sz w:val="29"/>
        </w:rPr>
      </w:pPr>
      <w:r>
        <w:rPr>
          <w:color w:val="151515"/>
          <w:sz w:val="24"/>
          <w:szCs w:val="24"/>
        </w:rPr>
        <w:t xml:space="preserve">             </w:t>
      </w:r>
      <w:r w:rsidR="00C361F3" w:rsidRPr="002D492F">
        <w:rPr>
          <w:color w:val="151515"/>
          <w:sz w:val="28"/>
          <w:szCs w:val="28"/>
        </w:rPr>
        <w:t>1</w:t>
      </w:r>
      <w:r w:rsidR="00120462" w:rsidRPr="002D492F">
        <w:rPr>
          <w:color w:val="151515"/>
          <w:sz w:val="28"/>
          <w:szCs w:val="28"/>
        </w:rPr>
        <w:t>.</w:t>
      </w:r>
      <w:r>
        <w:rPr>
          <w:color w:val="151515"/>
          <w:sz w:val="29"/>
        </w:rPr>
        <w:t xml:space="preserve"> </w:t>
      </w:r>
      <w:r w:rsidR="004D3EA5" w:rsidRPr="00C361F3">
        <w:rPr>
          <w:color w:val="151515"/>
          <w:sz w:val="29"/>
        </w:rPr>
        <w:t>Утвердить</w:t>
      </w:r>
      <w:r w:rsidR="004D3EA5" w:rsidRPr="00C361F3">
        <w:rPr>
          <w:color w:val="151515"/>
          <w:spacing w:val="-19"/>
          <w:sz w:val="29"/>
        </w:rPr>
        <w:t xml:space="preserve"> </w:t>
      </w:r>
      <w:r w:rsidR="004D3EA5" w:rsidRPr="00C361F3">
        <w:rPr>
          <w:color w:val="1C1C1C"/>
          <w:sz w:val="29"/>
        </w:rPr>
        <w:t>План</w:t>
      </w:r>
      <w:r w:rsidR="004D3EA5" w:rsidRPr="00C361F3">
        <w:rPr>
          <w:color w:val="1C1C1C"/>
          <w:spacing w:val="-18"/>
          <w:sz w:val="29"/>
        </w:rPr>
        <w:t xml:space="preserve"> </w:t>
      </w:r>
      <w:r w:rsidR="004D3EA5" w:rsidRPr="00C361F3">
        <w:rPr>
          <w:color w:val="151515"/>
          <w:sz w:val="29"/>
        </w:rPr>
        <w:t>мероприятий</w:t>
      </w:r>
      <w:r w:rsidR="004D3EA5" w:rsidRPr="00C361F3">
        <w:rPr>
          <w:color w:val="151515"/>
          <w:spacing w:val="-18"/>
          <w:sz w:val="29"/>
        </w:rPr>
        <w:t xml:space="preserve"> </w:t>
      </w:r>
      <w:r w:rsidR="004D3EA5" w:rsidRPr="00C361F3">
        <w:rPr>
          <w:color w:val="1C1C1C"/>
          <w:sz w:val="29"/>
        </w:rPr>
        <w:t>по</w:t>
      </w:r>
      <w:r w:rsidR="004D3EA5" w:rsidRPr="00C361F3">
        <w:rPr>
          <w:color w:val="1C1C1C"/>
          <w:spacing w:val="-18"/>
          <w:sz w:val="29"/>
        </w:rPr>
        <w:t xml:space="preserve"> </w:t>
      </w:r>
      <w:r w:rsidR="004D3EA5" w:rsidRPr="00C361F3">
        <w:rPr>
          <w:color w:val="151515"/>
          <w:sz w:val="29"/>
        </w:rPr>
        <w:t>приспособлению</w:t>
      </w:r>
      <w:r w:rsidR="004D3EA5" w:rsidRPr="00C361F3">
        <w:rPr>
          <w:color w:val="151515"/>
          <w:spacing w:val="-18"/>
          <w:sz w:val="29"/>
        </w:rPr>
        <w:t xml:space="preserve"> </w:t>
      </w:r>
      <w:r w:rsidR="004D3EA5" w:rsidRPr="00C361F3">
        <w:rPr>
          <w:color w:val="151515"/>
          <w:sz w:val="29"/>
        </w:rPr>
        <w:t>жилых</w:t>
      </w:r>
      <w:r w:rsidR="004D3EA5" w:rsidRPr="00C361F3">
        <w:rPr>
          <w:color w:val="151515"/>
          <w:spacing w:val="-18"/>
          <w:sz w:val="29"/>
        </w:rPr>
        <w:t xml:space="preserve"> </w:t>
      </w:r>
      <w:r w:rsidR="004D3EA5" w:rsidRPr="00C361F3">
        <w:rPr>
          <w:color w:val="151515"/>
          <w:sz w:val="29"/>
        </w:rPr>
        <w:t xml:space="preserve">помещений </w:t>
      </w:r>
      <w:r w:rsidR="004D3EA5" w:rsidRPr="00C361F3">
        <w:rPr>
          <w:color w:val="1A1A1A"/>
          <w:sz w:val="29"/>
        </w:rPr>
        <w:t xml:space="preserve">инвалидов </w:t>
      </w:r>
      <w:r w:rsidR="004D3EA5" w:rsidRPr="00C361F3">
        <w:rPr>
          <w:color w:val="181818"/>
          <w:sz w:val="29"/>
        </w:rPr>
        <w:t xml:space="preserve">и </w:t>
      </w:r>
      <w:r w:rsidR="004D3EA5" w:rsidRPr="00C361F3">
        <w:rPr>
          <w:color w:val="131313"/>
          <w:sz w:val="29"/>
        </w:rPr>
        <w:t xml:space="preserve">общего </w:t>
      </w:r>
      <w:r w:rsidR="004D3EA5" w:rsidRPr="00C361F3">
        <w:rPr>
          <w:color w:val="1D1D1D"/>
          <w:sz w:val="29"/>
        </w:rPr>
        <w:t xml:space="preserve">имущества </w:t>
      </w:r>
      <w:r w:rsidR="004D3EA5" w:rsidRPr="00C361F3">
        <w:rPr>
          <w:color w:val="181818"/>
          <w:sz w:val="29"/>
        </w:rPr>
        <w:t xml:space="preserve">в </w:t>
      </w:r>
      <w:r w:rsidR="004D3EA5" w:rsidRPr="00C361F3">
        <w:rPr>
          <w:color w:val="111111"/>
          <w:sz w:val="29"/>
        </w:rPr>
        <w:t xml:space="preserve">многоквартирных </w:t>
      </w:r>
      <w:r w:rsidR="004D3EA5" w:rsidRPr="00C361F3">
        <w:rPr>
          <w:color w:val="181818"/>
          <w:sz w:val="29"/>
        </w:rPr>
        <w:t xml:space="preserve">домах, </w:t>
      </w:r>
      <w:r w:rsidR="004D3EA5" w:rsidRPr="00C361F3">
        <w:rPr>
          <w:color w:val="161616"/>
          <w:sz w:val="29"/>
        </w:rPr>
        <w:t xml:space="preserve">в </w:t>
      </w:r>
      <w:r w:rsidR="001A3B8A" w:rsidRPr="00C361F3">
        <w:rPr>
          <w:color w:val="131313"/>
          <w:sz w:val="29"/>
        </w:rPr>
        <w:t>которых</w:t>
      </w:r>
      <w:r w:rsidR="0063046F">
        <w:rPr>
          <w:color w:val="131313"/>
          <w:sz w:val="29"/>
        </w:rPr>
        <w:t xml:space="preserve"> проживают инвалиды</w:t>
      </w:r>
      <w:r w:rsidR="004D3EA5" w:rsidRPr="00C361F3">
        <w:rPr>
          <w:color w:val="151515"/>
          <w:sz w:val="29"/>
        </w:rPr>
        <w:t>,</w:t>
      </w:r>
      <w:r w:rsidR="004D3EA5" w:rsidRPr="00C361F3">
        <w:rPr>
          <w:color w:val="151515"/>
          <w:spacing w:val="-18"/>
          <w:sz w:val="29"/>
        </w:rPr>
        <w:t xml:space="preserve"> </w:t>
      </w:r>
      <w:r w:rsidR="004D3EA5" w:rsidRPr="00C361F3">
        <w:rPr>
          <w:color w:val="1A1A1A"/>
          <w:sz w:val="29"/>
        </w:rPr>
        <w:t>с</w:t>
      </w:r>
      <w:r w:rsidR="004D3EA5" w:rsidRPr="00C361F3">
        <w:rPr>
          <w:color w:val="1A1A1A"/>
          <w:spacing w:val="-18"/>
          <w:sz w:val="29"/>
        </w:rPr>
        <w:t xml:space="preserve"> </w:t>
      </w:r>
      <w:r w:rsidR="004D3EA5" w:rsidRPr="00C361F3">
        <w:rPr>
          <w:color w:val="1A1A1A"/>
          <w:sz w:val="29"/>
        </w:rPr>
        <w:t>учетом</w:t>
      </w:r>
      <w:r w:rsidR="004D3EA5" w:rsidRPr="00C361F3">
        <w:rPr>
          <w:color w:val="1A1A1A"/>
          <w:spacing w:val="-18"/>
          <w:sz w:val="29"/>
        </w:rPr>
        <w:t xml:space="preserve"> </w:t>
      </w:r>
      <w:r w:rsidR="004D3EA5" w:rsidRPr="00C361F3">
        <w:rPr>
          <w:color w:val="161616"/>
          <w:sz w:val="29"/>
        </w:rPr>
        <w:t>потребностей</w:t>
      </w:r>
      <w:r w:rsidR="004D3EA5" w:rsidRPr="00C361F3">
        <w:rPr>
          <w:color w:val="161616"/>
          <w:spacing w:val="-18"/>
          <w:sz w:val="29"/>
        </w:rPr>
        <w:t xml:space="preserve"> </w:t>
      </w:r>
      <w:r w:rsidR="004D3EA5" w:rsidRPr="00C361F3">
        <w:rPr>
          <w:color w:val="131313"/>
          <w:sz w:val="29"/>
        </w:rPr>
        <w:t>инвалидов</w:t>
      </w:r>
      <w:r w:rsidR="004D3EA5" w:rsidRPr="00C361F3">
        <w:rPr>
          <w:color w:val="131313"/>
          <w:spacing w:val="-18"/>
          <w:sz w:val="29"/>
        </w:rPr>
        <w:t xml:space="preserve"> </w:t>
      </w:r>
      <w:r w:rsidR="004D3EA5" w:rsidRPr="00C361F3">
        <w:rPr>
          <w:color w:val="1A1A1A"/>
          <w:sz w:val="29"/>
        </w:rPr>
        <w:t>и</w:t>
      </w:r>
      <w:r w:rsidR="004D3EA5" w:rsidRPr="00C361F3">
        <w:rPr>
          <w:color w:val="1A1A1A"/>
          <w:spacing w:val="-18"/>
          <w:sz w:val="29"/>
        </w:rPr>
        <w:t xml:space="preserve"> </w:t>
      </w:r>
      <w:r w:rsidR="004D3EA5" w:rsidRPr="00C361F3">
        <w:rPr>
          <w:color w:val="111111"/>
          <w:sz w:val="29"/>
        </w:rPr>
        <w:t>обеспечению</w:t>
      </w:r>
      <w:r w:rsidR="004D3EA5" w:rsidRPr="00C361F3">
        <w:rPr>
          <w:color w:val="111111"/>
          <w:spacing w:val="-18"/>
          <w:sz w:val="29"/>
        </w:rPr>
        <w:t xml:space="preserve"> </w:t>
      </w:r>
      <w:r w:rsidR="004D3EA5" w:rsidRPr="00C361F3">
        <w:rPr>
          <w:color w:val="161616"/>
          <w:sz w:val="29"/>
        </w:rPr>
        <w:t xml:space="preserve">условий </w:t>
      </w:r>
      <w:r w:rsidR="004D3EA5" w:rsidRPr="00C361F3">
        <w:rPr>
          <w:color w:val="1A1A1A"/>
          <w:sz w:val="29"/>
        </w:rPr>
        <w:t>их</w:t>
      </w:r>
      <w:r w:rsidR="004D3EA5" w:rsidRPr="00C361F3">
        <w:rPr>
          <w:color w:val="1A1A1A"/>
          <w:spacing w:val="-19"/>
          <w:sz w:val="29"/>
        </w:rPr>
        <w:t xml:space="preserve"> </w:t>
      </w:r>
      <w:r w:rsidR="004D3EA5" w:rsidRPr="00C361F3">
        <w:rPr>
          <w:color w:val="151515"/>
          <w:sz w:val="29"/>
        </w:rPr>
        <w:t>доступности</w:t>
      </w:r>
      <w:r w:rsidR="004D3EA5" w:rsidRPr="00C361F3">
        <w:rPr>
          <w:color w:val="151515"/>
          <w:spacing w:val="-11"/>
          <w:sz w:val="29"/>
        </w:rPr>
        <w:t xml:space="preserve"> </w:t>
      </w:r>
      <w:r w:rsidR="004D3EA5" w:rsidRPr="00C361F3">
        <w:rPr>
          <w:color w:val="161616"/>
          <w:sz w:val="29"/>
        </w:rPr>
        <w:t>для</w:t>
      </w:r>
      <w:r w:rsidR="004D3EA5" w:rsidRPr="00C361F3">
        <w:rPr>
          <w:color w:val="161616"/>
          <w:spacing w:val="-18"/>
          <w:sz w:val="29"/>
        </w:rPr>
        <w:t xml:space="preserve"> </w:t>
      </w:r>
      <w:r w:rsidR="004D3EA5" w:rsidRPr="00C361F3">
        <w:rPr>
          <w:color w:val="131313"/>
          <w:sz w:val="29"/>
        </w:rPr>
        <w:t>инвалидов</w:t>
      </w:r>
      <w:r w:rsidR="004D3EA5" w:rsidRPr="00C361F3">
        <w:rPr>
          <w:color w:val="131313"/>
          <w:spacing w:val="-13"/>
          <w:sz w:val="29"/>
        </w:rPr>
        <w:t xml:space="preserve"> </w:t>
      </w:r>
      <w:r w:rsidR="004D3EA5" w:rsidRPr="00C361F3">
        <w:rPr>
          <w:color w:val="0F0F0F"/>
          <w:sz w:val="29"/>
        </w:rPr>
        <w:t>(прилагается).</w:t>
      </w:r>
    </w:p>
    <w:p w:rsidR="00F14393" w:rsidRPr="00C361F3" w:rsidRDefault="002D492F" w:rsidP="002D492F">
      <w:pPr>
        <w:tabs>
          <w:tab w:val="left" w:pos="1243"/>
        </w:tabs>
        <w:spacing w:before="7" w:line="228" w:lineRule="auto"/>
        <w:ind w:left="142" w:right="113"/>
        <w:jc w:val="both"/>
        <w:rPr>
          <w:color w:val="1A1A1A"/>
          <w:sz w:val="29"/>
        </w:rPr>
      </w:pPr>
      <w:r>
        <w:rPr>
          <w:color w:val="131313"/>
          <w:sz w:val="29"/>
        </w:rPr>
        <w:t xml:space="preserve">         </w:t>
      </w:r>
      <w:r w:rsidR="00A6756F">
        <w:rPr>
          <w:color w:val="131313"/>
          <w:sz w:val="28"/>
          <w:szCs w:val="28"/>
        </w:rPr>
        <w:t>2</w:t>
      </w:r>
      <w:r w:rsidR="00C361F3" w:rsidRPr="002D492F">
        <w:rPr>
          <w:color w:val="131313"/>
          <w:sz w:val="28"/>
          <w:szCs w:val="28"/>
        </w:rPr>
        <w:t>.</w:t>
      </w:r>
      <w:r>
        <w:rPr>
          <w:color w:val="131313"/>
          <w:sz w:val="29"/>
        </w:rPr>
        <w:t xml:space="preserve"> </w:t>
      </w:r>
      <w:r w:rsidR="004D3EA5" w:rsidRPr="00C361F3">
        <w:rPr>
          <w:color w:val="131313"/>
          <w:sz w:val="29"/>
        </w:rPr>
        <w:t xml:space="preserve">Настоящее </w:t>
      </w:r>
      <w:r w:rsidR="004D3EA5" w:rsidRPr="00C361F3">
        <w:rPr>
          <w:color w:val="161616"/>
          <w:sz w:val="29"/>
        </w:rPr>
        <w:t xml:space="preserve">постановление опубликовать в </w:t>
      </w:r>
      <w:r w:rsidR="004D3EA5" w:rsidRPr="00C361F3">
        <w:rPr>
          <w:color w:val="131313"/>
          <w:sz w:val="29"/>
        </w:rPr>
        <w:t xml:space="preserve">официальном печатном </w:t>
      </w:r>
      <w:r w:rsidR="0063046F">
        <w:rPr>
          <w:color w:val="131313"/>
          <w:sz w:val="29"/>
        </w:rPr>
        <w:t xml:space="preserve">      </w:t>
      </w:r>
      <w:r w:rsidR="004D3EA5" w:rsidRPr="00C361F3">
        <w:rPr>
          <w:color w:val="131313"/>
          <w:sz w:val="29"/>
        </w:rPr>
        <w:t>издании «</w:t>
      </w:r>
      <w:proofErr w:type="spellStart"/>
      <w:r w:rsidR="004D3EA5" w:rsidRPr="00C361F3">
        <w:rPr>
          <w:color w:val="131313"/>
          <w:sz w:val="29"/>
        </w:rPr>
        <w:t>Льговские</w:t>
      </w:r>
      <w:proofErr w:type="spellEnd"/>
      <w:r w:rsidR="004D3EA5" w:rsidRPr="00C361F3">
        <w:rPr>
          <w:color w:val="131313"/>
          <w:sz w:val="29"/>
        </w:rPr>
        <w:t xml:space="preserve"> новости</w:t>
      </w:r>
      <w:r w:rsidR="004D3EA5" w:rsidRPr="00C361F3">
        <w:rPr>
          <w:color w:val="181818"/>
          <w:sz w:val="29"/>
        </w:rPr>
        <w:t xml:space="preserve">» </w:t>
      </w:r>
      <w:r w:rsidR="004D3EA5" w:rsidRPr="00C361F3">
        <w:rPr>
          <w:color w:val="1D1D1D"/>
          <w:sz w:val="29"/>
        </w:rPr>
        <w:t xml:space="preserve">и </w:t>
      </w:r>
      <w:r w:rsidR="004D3EA5" w:rsidRPr="00C361F3">
        <w:rPr>
          <w:color w:val="161616"/>
          <w:sz w:val="29"/>
        </w:rPr>
        <w:t xml:space="preserve">разместить </w:t>
      </w:r>
      <w:r w:rsidR="004D3EA5" w:rsidRPr="00C361F3">
        <w:rPr>
          <w:color w:val="1A1A1A"/>
          <w:sz w:val="29"/>
        </w:rPr>
        <w:t xml:space="preserve">на </w:t>
      </w:r>
      <w:r w:rsidR="004D3EA5" w:rsidRPr="00C361F3">
        <w:rPr>
          <w:color w:val="131313"/>
          <w:sz w:val="29"/>
        </w:rPr>
        <w:t xml:space="preserve">официальном сайте </w:t>
      </w:r>
      <w:r w:rsidR="004D3EA5" w:rsidRPr="00C361F3">
        <w:rPr>
          <w:color w:val="0F0F0F"/>
          <w:spacing w:val="-2"/>
          <w:sz w:val="29"/>
        </w:rPr>
        <w:t xml:space="preserve">города Льгова </w:t>
      </w:r>
      <w:r w:rsidR="004D3EA5" w:rsidRPr="00C361F3">
        <w:rPr>
          <w:color w:val="161616"/>
          <w:spacing w:val="-12"/>
          <w:sz w:val="29"/>
        </w:rPr>
        <w:t xml:space="preserve"> </w:t>
      </w:r>
      <w:hyperlink r:id="rId8">
        <w:r w:rsidR="00297B0B" w:rsidRPr="00297B0B">
          <w:t xml:space="preserve"> </w:t>
        </w:r>
        <w:r w:rsidR="00297B0B" w:rsidRPr="00297B0B">
          <w:rPr>
            <w:color w:val="1C1C1C"/>
            <w:spacing w:val="-2"/>
            <w:sz w:val="29"/>
            <w:u w:val="single" w:color="1C181F"/>
          </w:rPr>
          <w:t>https://gorlgov.gosuslugi.ru/</w:t>
        </w:r>
        <w:r w:rsidR="004D3EA5" w:rsidRPr="00C361F3">
          <w:rPr>
            <w:color w:val="151515"/>
            <w:spacing w:val="-2"/>
            <w:sz w:val="29"/>
            <w:u w:val="single" w:color="1C181F"/>
          </w:rPr>
          <w:t>.</w:t>
        </w:r>
      </w:hyperlink>
    </w:p>
    <w:p w:rsidR="00F14393" w:rsidRPr="00C361F3" w:rsidRDefault="002D492F" w:rsidP="002D492F">
      <w:pPr>
        <w:tabs>
          <w:tab w:val="left" w:pos="1212"/>
        </w:tabs>
        <w:spacing w:before="8" w:line="225" w:lineRule="auto"/>
        <w:ind w:left="142" w:right="99"/>
        <w:jc w:val="both"/>
        <w:rPr>
          <w:color w:val="161616"/>
          <w:sz w:val="29"/>
        </w:rPr>
      </w:pPr>
      <w:r>
        <w:rPr>
          <w:color w:val="161616"/>
          <w:sz w:val="29"/>
        </w:rPr>
        <w:t xml:space="preserve">         </w:t>
      </w:r>
      <w:r w:rsidR="00A6756F">
        <w:rPr>
          <w:color w:val="161616"/>
          <w:sz w:val="28"/>
          <w:szCs w:val="28"/>
        </w:rPr>
        <w:t>3</w:t>
      </w:r>
      <w:r w:rsidR="00C361F3" w:rsidRPr="002D492F">
        <w:rPr>
          <w:color w:val="161616"/>
          <w:sz w:val="28"/>
          <w:szCs w:val="28"/>
        </w:rPr>
        <w:t>.</w:t>
      </w:r>
      <w:r>
        <w:rPr>
          <w:color w:val="161616"/>
          <w:sz w:val="29"/>
        </w:rPr>
        <w:t xml:space="preserve"> </w:t>
      </w:r>
      <w:proofErr w:type="gramStart"/>
      <w:r w:rsidR="004D3EA5" w:rsidRPr="00C361F3">
        <w:rPr>
          <w:color w:val="161616"/>
          <w:sz w:val="29"/>
        </w:rPr>
        <w:t xml:space="preserve">Контроль </w:t>
      </w:r>
      <w:r w:rsidR="004D3EA5" w:rsidRPr="00C361F3">
        <w:rPr>
          <w:color w:val="181818"/>
          <w:sz w:val="29"/>
        </w:rPr>
        <w:t>за</w:t>
      </w:r>
      <w:proofErr w:type="gramEnd"/>
      <w:r w:rsidR="004D3EA5" w:rsidRPr="00C361F3">
        <w:rPr>
          <w:color w:val="181818"/>
          <w:sz w:val="29"/>
        </w:rPr>
        <w:t xml:space="preserve"> </w:t>
      </w:r>
      <w:r w:rsidR="004D3EA5" w:rsidRPr="00C361F3">
        <w:rPr>
          <w:color w:val="131313"/>
          <w:sz w:val="29"/>
        </w:rPr>
        <w:t xml:space="preserve">исполнением </w:t>
      </w:r>
      <w:r w:rsidR="004D3EA5" w:rsidRPr="00C361F3">
        <w:rPr>
          <w:color w:val="181818"/>
          <w:sz w:val="29"/>
        </w:rPr>
        <w:t xml:space="preserve">настоящего </w:t>
      </w:r>
      <w:r w:rsidR="004D3EA5" w:rsidRPr="00C361F3">
        <w:rPr>
          <w:color w:val="161616"/>
          <w:sz w:val="29"/>
        </w:rPr>
        <w:t xml:space="preserve">постановления </w:t>
      </w:r>
      <w:r w:rsidR="004D3EA5" w:rsidRPr="00C361F3">
        <w:rPr>
          <w:color w:val="131313"/>
          <w:sz w:val="29"/>
        </w:rPr>
        <w:t xml:space="preserve">возложить </w:t>
      </w:r>
      <w:r>
        <w:rPr>
          <w:color w:val="131313"/>
          <w:sz w:val="29"/>
        </w:rPr>
        <w:t xml:space="preserve">       </w:t>
      </w:r>
      <w:r>
        <w:rPr>
          <w:color w:val="151515"/>
          <w:sz w:val="29"/>
        </w:rPr>
        <w:t xml:space="preserve">на </w:t>
      </w:r>
      <w:r w:rsidR="004D3EA5" w:rsidRPr="00C361F3">
        <w:rPr>
          <w:color w:val="161616"/>
          <w:sz w:val="29"/>
        </w:rPr>
        <w:t>заместителя</w:t>
      </w:r>
      <w:r w:rsidR="004D3EA5" w:rsidRPr="00C361F3">
        <w:rPr>
          <w:color w:val="161616"/>
          <w:spacing w:val="80"/>
          <w:sz w:val="29"/>
        </w:rPr>
        <w:t xml:space="preserve"> </w:t>
      </w:r>
      <w:r w:rsidR="004B0B1E">
        <w:rPr>
          <w:color w:val="161616"/>
          <w:sz w:val="29"/>
        </w:rPr>
        <w:t>Г</w:t>
      </w:r>
      <w:r w:rsidR="004D3EA5" w:rsidRPr="00C361F3">
        <w:rPr>
          <w:color w:val="161616"/>
          <w:sz w:val="29"/>
        </w:rPr>
        <w:t>лавы</w:t>
      </w:r>
      <w:r w:rsidR="004D3EA5" w:rsidRPr="00C361F3">
        <w:rPr>
          <w:color w:val="161616"/>
          <w:spacing w:val="80"/>
          <w:sz w:val="29"/>
        </w:rPr>
        <w:t xml:space="preserve"> </w:t>
      </w:r>
      <w:r w:rsidR="004B0B1E">
        <w:rPr>
          <w:color w:val="161616"/>
          <w:sz w:val="29"/>
        </w:rPr>
        <w:t>А</w:t>
      </w:r>
      <w:r>
        <w:rPr>
          <w:color w:val="161616"/>
          <w:sz w:val="29"/>
        </w:rPr>
        <w:t xml:space="preserve">дминистрации, начальника отдела строительства </w:t>
      </w:r>
      <w:r w:rsidR="00FE6885">
        <w:rPr>
          <w:color w:val="161616"/>
          <w:sz w:val="29"/>
        </w:rPr>
        <w:t xml:space="preserve">       </w:t>
      </w:r>
      <w:r>
        <w:rPr>
          <w:color w:val="161616"/>
          <w:sz w:val="29"/>
        </w:rPr>
        <w:t xml:space="preserve">и ЖКХ, главного архитектора города Льгова </w:t>
      </w:r>
      <w:r w:rsidR="00C361F3">
        <w:rPr>
          <w:color w:val="1A1A1A"/>
          <w:sz w:val="29"/>
        </w:rPr>
        <w:t xml:space="preserve">А. В. </w:t>
      </w:r>
      <w:proofErr w:type="spellStart"/>
      <w:r w:rsidR="00C361F3">
        <w:rPr>
          <w:color w:val="1A1A1A"/>
          <w:sz w:val="29"/>
        </w:rPr>
        <w:t>Самофалова</w:t>
      </w:r>
      <w:proofErr w:type="spellEnd"/>
      <w:r w:rsidR="00C361F3">
        <w:rPr>
          <w:color w:val="1A1A1A"/>
          <w:sz w:val="29"/>
        </w:rPr>
        <w:t>.</w:t>
      </w:r>
    </w:p>
    <w:p w:rsidR="00F14393" w:rsidRPr="004B0B1E" w:rsidRDefault="00A6756F" w:rsidP="004B0B1E">
      <w:pPr>
        <w:pStyle w:val="a3"/>
        <w:ind w:left="142" w:right="79"/>
        <w:jc w:val="both"/>
      </w:pPr>
      <w:r w:rsidRPr="00A6756F">
        <w:t xml:space="preserve">         </w:t>
      </w:r>
      <w:r>
        <w:t xml:space="preserve">  </w:t>
      </w:r>
      <w:r w:rsidRPr="00A6756F">
        <w:t>4. Постановление вступает в силу со дня его опубликования</w:t>
      </w:r>
      <w:r w:rsidR="00FE6885">
        <w:t xml:space="preserve">                    </w:t>
      </w:r>
      <w:r w:rsidRPr="00A6756F">
        <w:t xml:space="preserve"> и распространяется на </w:t>
      </w:r>
      <w:proofErr w:type="gramStart"/>
      <w:r w:rsidRPr="00A6756F">
        <w:t>правоотношения</w:t>
      </w:r>
      <w:proofErr w:type="gramEnd"/>
      <w:r w:rsidRPr="00A6756F">
        <w:t xml:space="preserve"> возникшие с 01.01.2023года.</w:t>
      </w:r>
    </w:p>
    <w:p w:rsidR="00F14393" w:rsidRDefault="00B81157">
      <w:pPr>
        <w:pStyle w:val="a3"/>
        <w:rPr>
          <w:sz w:val="20"/>
        </w:rPr>
      </w:pPr>
      <w:r>
        <w:rPr>
          <w:sz w:val="20"/>
        </w:rPr>
        <w:t xml:space="preserve"> </w:t>
      </w:r>
    </w:p>
    <w:p w:rsidR="00B81157" w:rsidRDefault="00B81157">
      <w:pPr>
        <w:pStyle w:val="a3"/>
        <w:rPr>
          <w:sz w:val="20"/>
        </w:rPr>
      </w:pPr>
    </w:p>
    <w:p w:rsidR="00B81157" w:rsidRDefault="00B81157">
      <w:pPr>
        <w:pStyle w:val="a3"/>
        <w:rPr>
          <w:sz w:val="20"/>
        </w:rPr>
      </w:pPr>
    </w:p>
    <w:p w:rsidR="00F14393" w:rsidRDefault="000371FB" w:rsidP="000371F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71FB">
        <w:rPr>
          <w:sz w:val="28"/>
          <w:szCs w:val="28"/>
        </w:rPr>
        <w:t xml:space="preserve">   </w:t>
      </w:r>
      <w:r w:rsidR="002D492F">
        <w:rPr>
          <w:sz w:val="28"/>
          <w:szCs w:val="28"/>
        </w:rPr>
        <w:t xml:space="preserve">     </w:t>
      </w:r>
      <w:r w:rsidR="004D3EA5" w:rsidRPr="000371FB">
        <w:rPr>
          <w:b/>
          <w:sz w:val="28"/>
          <w:szCs w:val="28"/>
        </w:rPr>
        <w:t xml:space="preserve">Глава города Льгова         </w:t>
      </w:r>
      <w:r w:rsidR="002D492F">
        <w:rPr>
          <w:b/>
          <w:sz w:val="28"/>
          <w:szCs w:val="28"/>
        </w:rPr>
        <w:t xml:space="preserve">  </w:t>
      </w:r>
      <w:r w:rsidRPr="000371FB">
        <w:rPr>
          <w:b/>
          <w:sz w:val="28"/>
          <w:szCs w:val="28"/>
        </w:rPr>
        <w:t xml:space="preserve">           </w:t>
      </w:r>
      <w:r w:rsidR="004D3EA5" w:rsidRPr="000371FB">
        <w:rPr>
          <w:b/>
          <w:sz w:val="28"/>
          <w:szCs w:val="28"/>
        </w:rPr>
        <w:t xml:space="preserve">              </w:t>
      </w:r>
      <w:r w:rsidRPr="000371FB">
        <w:rPr>
          <w:b/>
          <w:sz w:val="28"/>
          <w:szCs w:val="28"/>
        </w:rPr>
        <w:t xml:space="preserve">                   </w:t>
      </w:r>
      <w:r w:rsidR="00F45D60">
        <w:rPr>
          <w:b/>
          <w:sz w:val="28"/>
          <w:szCs w:val="28"/>
        </w:rPr>
        <w:t xml:space="preserve">     </w:t>
      </w:r>
      <w:r w:rsidRPr="000371FB">
        <w:rPr>
          <w:b/>
          <w:sz w:val="28"/>
          <w:szCs w:val="28"/>
        </w:rPr>
        <w:t xml:space="preserve">А. С. </w:t>
      </w:r>
      <w:proofErr w:type="spellStart"/>
      <w:r w:rsidRPr="000371FB">
        <w:rPr>
          <w:b/>
          <w:sz w:val="28"/>
          <w:szCs w:val="28"/>
        </w:rPr>
        <w:t>Клемешо</w:t>
      </w:r>
      <w:r w:rsidR="004D3EA5" w:rsidRPr="000371FB">
        <w:rPr>
          <w:b/>
          <w:sz w:val="28"/>
          <w:szCs w:val="28"/>
        </w:rPr>
        <w:t>в</w:t>
      </w:r>
      <w:proofErr w:type="spellEnd"/>
      <w:r w:rsidR="004D3EA5" w:rsidRPr="000371FB">
        <w:rPr>
          <w:b/>
          <w:sz w:val="28"/>
          <w:szCs w:val="28"/>
        </w:rPr>
        <w:t xml:space="preserve"> </w:t>
      </w:r>
    </w:p>
    <w:p w:rsidR="00B81157" w:rsidRPr="000371FB" w:rsidRDefault="00B81157" w:rsidP="000371FB">
      <w:pPr>
        <w:pStyle w:val="a3"/>
        <w:rPr>
          <w:b/>
          <w:sz w:val="28"/>
          <w:szCs w:val="28"/>
        </w:rPr>
      </w:pPr>
    </w:p>
    <w:p w:rsidR="00F14393" w:rsidRDefault="00F14393">
      <w:pPr>
        <w:pStyle w:val="a3"/>
        <w:rPr>
          <w:sz w:val="20"/>
        </w:rPr>
      </w:pPr>
    </w:p>
    <w:p w:rsidR="00F14393" w:rsidRDefault="00F14393" w:rsidP="00C361F3">
      <w:pPr>
        <w:pStyle w:val="a3"/>
        <w:spacing w:before="226"/>
        <w:rPr>
          <w:sz w:val="28"/>
        </w:rPr>
      </w:pPr>
    </w:p>
    <w:sectPr w:rsidR="00F14393" w:rsidSect="0063046F">
      <w:pgSz w:w="12360" w:h="17160"/>
      <w:pgMar w:top="620" w:right="92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231BF8"/>
    <w:multiLevelType w:val="hybridMultilevel"/>
    <w:tmpl w:val="57E2F050"/>
    <w:lvl w:ilvl="0" w:tplc="A02E8F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AB1C6A"/>
    <w:multiLevelType w:val="hybridMultilevel"/>
    <w:tmpl w:val="6E6CC082"/>
    <w:lvl w:ilvl="0" w:tplc="B32AFAD8">
      <w:start w:val="1"/>
      <w:numFmt w:val="decimal"/>
      <w:lvlText w:val="%1."/>
      <w:lvlJc w:val="left"/>
      <w:pPr>
        <w:ind w:left="128" w:hanging="323"/>
      </w:pPr>
      <w:rPr>
        <w:rFonts w:hint="default"/>
        <w:spacing w:val="0"/>
        <w:w w:val="95"/>
        <w:lang w:val="ru-RU" w:eastAsia="en-US" w:bidi="ar-SA"/>
      </w:rPr>
    </w:lvl>
    <w:lvl w:ilvl="1" w:tplc="E8F82A28">
      <w:numFmt w:val="bullet"/>
      <w:lvlText w:val="•"/>
      <w:lvlJc w:val="left"/>
      <w:pPr>
        <w:ind w:left="1095" w:hanging="323"/>
      </w:pPr>
      <w:rPr>
        <w:rFonts w:hint="default"/>
        <w:lang w:val="ru-RU" w:eastAsia="en-US" w:bidi="ar-SA"/>
      </w:rPr>
    </w:lvl>
    <w:lvl w:ilvl="2" w:tplc="9B2ED20E">
      <w:numFmt w:val="bullet"/>
      <w:lvlText w:val="•"/>
      <w:lvlJc w:val="left"/>
      <w:pPr>
        <w:ind w:left="2071" w:hanging="323"/>
      </w:pPr>
      <w:rPr>
        <w:rFonts w:hint="default"/>
        <w:lang w:val="ru-RU" w:eastAsia="en-US" w:bidi="ar-SA"/>
      </w:rPr>
    </w:lvl>
    <w:lvl w:ilvl="3" w:tplc="EAA2EE32">
      <w:numFmt w:val="bullet"/>
      <w:lvlText w:val="•"/>
      <w:lvlJc w:val="left"/>
      <w:pPr>
        <w:ind w:left="3047" w:hanging="323"/>
      </w:pPr>
      <w:rPr>
        <w:rFonts w:hint="default"/>
        <w:lang w:val="ru-RU" w:eastAsia="en-US" w:bidi="ar-SA"/>
      </w:rPr>
    </w:lvl>
    <w:lvl w:ilvl="4" w:tplc="9288FD2C">
      <w:numFmt w:val="bullet"/>
      <w:lvlText w:val="•"/>
      <w:lvlJc w:val="left"/>
      <w:pPr>
        <w:ind w:left="4023" w:hanging="323"/>
      </w:pPr>
      <w:rPr>
        <w:rFonts w:hint="default"/>
        <w:lang w:val="ru-RU" w:eastAsia="en-US" w:bidi="ar-SA"/>
      </w:rPr>
    </w:lvl>
    <w:lvl w:ilvl="5" w:tplc="4A30A5A4">
      <w:numFmt w:val="bullet"/>
      <w:lvlText w:val="•"/>
      <w:lvlJc w:val="left"/>
      <w:pPr>
        <w:ind w:left="4999" w:hanging="323"/>
      </w:pPr>
      <w:rPr>
        <w:rFonts w:hint="default"/>
        <w:lang w:val="ru-RU" w:eastAsia="en-US" w:bidi="ar-SA"/>
      </w:rPr>
    </w:lvl>
    <w:lvl w:ilvl="6" w:tplc="26226452">
      <w:numFmt w:val="bullet"/>
      <w:lvlText w:val="•"/>
      <w:lvlJc w:val="left"/>
      <w:pPr>
        <w:ind w:left="5975" w:hanging="323"/>
      </w:pPr>
      <w:rPr>
        <w:rFonts w:hint="default"/>
        <w:lang w:val="ru-RU" w:eastAsia="en-US" w:bidi="ar-SA"/>
      </w:rPr>
    </w:lvl>
    <w:lvl w:ilvl="7" w:tplc="0FDA5AAA">
      <w:numFmt w:val="bullet"/>
      <w:lvlText w:val="•"/>
      <w:lvlJc w:val="left"/>
      <w:pPr>
        <w:ind w:left="6951" w:hanging="323"/>
      </w:pPr>
      <w:rPr>
        <w:rFonts w:hint="default"/>
        <w:lang w:val="ru-RU" w:eastAsia="en-US" w:bidi="ar-SA"/>
      </w:rPr>
    </w:lvl>
    <w:lvl w:ilvl="8" w:tplc="C7EC5BEE">
      <w:numFmt w:val="bullet"/>
      <w:lvlText w:val="•"/>
      <w:lvlJc w:val="left"/>
      <w:pPr>
        <w:ind w:left="7927" w:hanging="3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14393"/>
    <w:rsid w:val="000371FB"/>
    <w:rsid w:val="00120462"/>
    <w:rsid w:val="001A3B8A"/>
    <w:rsid w:val="00297B0B"/>
    <w:rsid w:val="002D492F"/>
    <w:rsid w:val="004B0B1E"/>
    <w:rsid w:val="004D3EA5"/>
    <w:rsid w:val="00587E12"/>
    <w:rsid w:val="00601266"/>
    <w:rsid w:val="0063046F"/>
    <w:rsid w:val="00673851"/>
    <w:rsid w:val="006D52E0"/>
    <w:rsid w:val="00912A88"/>
    <w:rsid w:val="00A6747B"/>
    <w:rsid w:val="00A6756F"/>
    <w:rsid w:val="00B81157"/>
    <w:rsid w:val="00BB4602"/>
    <w:rsid w:val="00C361F3"/>
    <w:rsid w:val="00F14393"/>
    <w:rsid w:val="00F45D60"/>
    <w:rsid w:val="00F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ind w:right="21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1"/>
      <w:ind w:left="128" w:hanging="27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D3E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EA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ind w:right="21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1"/>
      <w:ind w:left="128" w:hanging="27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D3E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EA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64E5-8BD4-4725-87A5-7C5A38B4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2024-02-20T11:23:00Z</dcterms:created>
  <dcterms:modified xsi:type="dcterms:W3CDTF">2024-03-21T13:30:00Z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LastSaved">
    <vt:filetime>2024-02-20T00:00:00Z</vt:filetime>
  </property>
  <property fmtid="{D5CDD505-2E9C-101B-9397-08002B2CF9AE}" pid="4" name="Producer">
    <vt:lpwstr>3-Heights(TM) PDF Security Shell 4.8.25.2 (http://www.pdf-tools.com)</vt:lpwstr>
  </property>
</Properties>
</file>