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hd w:val="clear" w:color="auto" w:fill="auto"/>
        <w:spacing w:lineRule="exact" w:line="317" w:before="0" w:after="0"/>
        <w:jc w:val="center"/>
        <w:rPr>
          <w:rFonts w:ascii="Times New Roman" w:hAnsi="Times New Roman"/>
        </w:rPr>
      </w:pPr>
      <w:r>
        <w:rPr>
          <w:rFonts w:ascii="Times New Roman" w:hAnsi="Times New Roman"/>
          <w:b/>
          <w:sz w:val="24"/>
          <w:szCs w:val="24"/>
        </w:rPr>
        <w:t xml:space="preserve">Справочная аналитическая информация о выполнении </w:t>
      </w:r>
    </w:p>
    <w:p>
      <w:pPr>
        <w:pStyle w:val="2"/>
        <w:shd w:val="clear" w:color="auto" w:fill="auto"/>
        <w:spacing w:lineRule="exact" w:line="317" w:before="0" w:after="0"/>
        <w:jc w:val="center"/>
        <w:rPr>
          <w:rFonts w:ascii="Times New Roman" w:hAnsi="Times New Roman"/>
        </w:rPr>
      </w:pPr>
      <w:r>
        <w:rPr>
          <w:rFonts w:ascii="Times New Roman" w:hAnsi="Times New Roman"/>
          <w:b/>
          <w:sz w:val="24"/>
          <w:szCs w:val="24"/>
        </w:rPr>
        <w:t>мероприятий антикоррупционной программы</w:t>
      </w:r>
    </w:p>
    <w:p>
      <w:pPr>
        <w:pStyle w:val="2"/>
        <w:shd w:val="clear" w:color="auto" w:fill="auto"/>
        <w:spacing w:lineRule="exact" w:line="317" w:before="0" w:after="0"/>
        <w:jc w:val="center"/>
        <w:rPr>
          <w:rFonts w:ascii="Times New Roman" w:hAnsi="Times New Roman"/>
        </w:rPr>
      </w:pPr>
      <w:r>
        <w:rPr>
          <w:rFonts w:ascii="Times New Roman" w:hAnsi="Times New Roman"/>
          <w:b/>
          <w:sz w:val="24"/>
          <w:szCs w:val="24"/>
        </w:rPr>
        <w:t>«План противодействия коррупции в городе Льгове Курской области</w:t>
      </w:r>
    </w:p>
    <w:p>
      <w:pPr>
        <w:pStyle w:val="2"/>
        <w:shd w:val="clear" w:color="auto" w:fill="auto"/>
        <w:spacing w:lineRule="exact" w:line="317" w:before="0" w:after="0"/>
        <w:jc w:val="center"/>
        <w:rPr>
          <w:rFonts w:ascii="Times New Roman" w:hAnsi="Times New Roman"/>
        </w:rPr>
      </w:pPr>
      <w:r>
        <w:rPr>
          <w:rFonts w:ascii="Times New Roman" w:hAnsi="Times New Roman"/>
          <w:b/>
          <w:sz w:val="24"/>
          <w:szCs w:val="24"/>
        </w:rPr>
        <w:t>на 2017-2020 годы» за 2020 год</w:t>
      </w:r>
    </w:p>
    <w:p>
      <w:pPr>
        <w:pStyle w:val="2"/>
        <w:shd w:val="clear" w:color="auto" w:fill="auto"/>
        <w:spacing w:lineRule="exact" w:line="317" w:before="0" w:after="0"/>
        <w:jc w:val="center"/>
        <w:rPr>
          <w:rFonts w:ascii="Times New Roman" w:hAnsi="Times New Roman" w:cs="Times New Roman"/>
        </w:rPr>
      </w:pPr>
      <w:r>
        <w:rPr>
          <w:rFonts w:cs="Times New Roman" w:ascii="Times New Roman" w:hAnsi="Times New Roman"/>
        </w:rPr>
      </w:r>
    </w:p>
    <w:tbl>
      <w:tblPr>
        <w:tblW w:w="15451" w:type="dxa"/>
        <w:jc w:val="left"/>
        <w:tblInd w:w="62" w:type="dxa"/>
        <w:tblLayout w:type="fixed"/>
        <w:tblCellMar>
          <w:top w:w="102" w:type="dxa"/>
          <w:left w:w="62" w:type="dxa"/>
          <w:bottom w:w="102" w:type="dxa"/>
          <w:right w:w="62" w:type="dxa"/>
        </w:tblCellMar>
        <w:tblLook w:val="04a0"/>
      </w:tblPr>
      <w:tblGrid>
        <w:gridCol w:w="848"/>
        <w:gridCol w:w="7089"/>
        <w:gridCol w:w="7514"/>
      </w:tblGrid>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b/>
                <w:b/>
                <w:sz w:val="22"/>
                <w:szCs w:val="22"/>
              </w:rPr>
            </w:pPr>
            <w:r>
              <w:rPr>
                <w:rFonts w:cs="Times New Roman" w:ascii="Times New Roman" w:hAnsi="Times New Roman"/>
                <w:b/>
                <w:sz w:val="22"/>
                <w:szCs w:val="22"/>
              </w:rPr>
              <w:t>N</w:t>
            </w:r>
          </w:p>
          <w:p>
            <w:pPr>
              <w:pStyle w:val="ConsPlusNormal"/>
              <w:widowControl w:val="false"/>
              <w:spacing w:lineRule="auto" w:line="276"/>
              <w:jc w:val="center"/>
              <w:rPr>
                <w:rFonts w:ascii="Times New Roman" w:hAnsi="Times New Roman" w:cs="Times New Roman"/>
                <w:b/>
                <w:b/>
                <w:sz w:val="22"/>
                <w:szCs w:val="22"/>
              </w:rPr>
            </w:pPr>
            <w:r>
              <w:rPr>
                <w:rFonts w:cs="Times New Roman" w:ascii="Times New Roman" w:hAnsi="Times New Roman"/>
                <w:b/>
                <w:sz w:val="22"/>
                <w:szCs w:val="22"/>
              </w:rPr>
              <w:t>п/п</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b/>
                <w:b/>
                <w:sz w:val="22"/>
                <w:szCs w:val="22"/>
              </w:rPr>
            </w:pPr>
            <w:r>
              <w:rPr>
                <w:rFonts w:cs="Times New Roman" w:ascii="Times New Roman" w:hAnsi="Times New Roman"/>
                <w:b/>
                <w:sz w:val="22"/>
                <w:szCs w:val="22"/>
              </w:rPr>
              <w:t>Наименование мероприятия</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b/>
                <w:b/>
                <w:sz w:val="22"/>
                <w:szCs w:val="22"/>
              </w:rPr>
            </w:pPr>
            <w:r>
              <w:rPr>
                <w:rFonts w:cs="Times New Roman" w:ascii="Times New Roman" w:hAnsi="Times New Roman"/>
                <w:b/>
                <w:sz w:val="22"/>
                <w:szCs w:val="22"/>
              </w:rPr>
              <w:t>Информация о выполнении мероприятий</w:t>
            </w:r>
          </w:p>
        </w:tc>
      </w:tr>
      <w:tr>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spacing w:lineRule="auto" w:line="276"/>
              <w:jc w:val="center"/>
              <w:outlineLvl w:val="2"/>
              <w:rPr>
                <w:rFonts w:ascii="Times New Roman" w:hAnsi="Times New Roman" w:cs="Times New Roman"/>
                <w:sz w:val="22"/>
                <w:szCs w:val="22"/>
              </w:rPr>
            </w:pPr>
            <w:r>
              <w:rPr>
                <w:rFonts w:cs="Times New Roman" w:ascii="Times New Roman" w:hAnsi="Times New Roman"/>
                <w:sz w:val="22"/>
                <w:szCs w:val="22"/>
              </w:rPr>
              <w:t>1. Координационные мероприятия механизмов противодействия коррупции</w:t>
            </w:r>
          </w:p>
        </w:tc>
      </w:tr>
      <w:tr>
        <w:trPr>
          <w:trHeight w:val="557" w:hRule="atLeast"/>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spacing w:lineRule="auto" w:line="276"/>
              <w:jc w:val="center"/>
              <w:outlineLvl w:val="3"/>
              <w:rPr>
                <w:rFonts w:ascii="Times New Roman" w:hAnsi="Times New Roman" w:cs="Times New Roman"/>
                <w:sz w:val="22"/>
                <w:szCs w:val="22"/>
              </w:rPr>
            </w:pPr>
            <w:r>
              <w:rPr>
                <w:rFonts w:cs="Times New Roman" w:ascii="Times New Roman" w:hAnsi="Times New Roman"/>
                <w:sz w:val="22"/>
                <w:szCs w:val="22"/>
              </w:rPr>
              <w:t>1.1. Правовое обеспечение в сфере противодействия коррупции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1.1.1.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Принятие нормативных правовых актов города Льгова Курской области, направленных на противодействие коррупции, в том числе своевременное приведение в соответствие с федеральным законодательством нормативных правовых актов города Льгова Курской области в сфере противодействия коррупции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В 2020 году приняты следующие нормативные правовые акты, направленные на противодействие коррупции:</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Решение Льговского Городского Совета депутатов от 26.03.2020 №23 «О порядке принятия решения о применении к депутату Льговского Городского Совета депутатов, выборному должностному лицу местного самоуправления города Льгова мер ответственности»</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Постановление Администрации города Льгова Курской области от 30.04.2020 №448 «О мерах по реализации Указа Президента Российской Федерации от 17 апреля 2020 № 272»</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xml:space="preserve">Постановление Администрации города Льгова Курской области от 13.07.2020 № 614 «Об утверждении положения о порядке принятия муниципальными служащими Администрации города Льгова Курской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xml:space="preserve"> </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1.1.2.</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Разработка и утверждение плана мероприятий по противодействию коррупции на 2017 - 2020 годы в Администрации города  Льгова Курской области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4"/>
                <w:szCs w:val="24"/>
              </w:rPr>
            </w:pPr>
            <w:r>
              <w:rPr>
                <w:rFonts w:cs="Times New Roman" w:ascii="Times New Roman" w:hAnsi="Times New Roman"/>
                <w:sz w:val="24"/>
                <w:szCs w:val="24"/>
              </w:rPr>
              <w:t>Постановлением Администрации города Льгова от 14.03.2017 № 299 «Об утверждении антикоррупционной программы в городе Льгове Курской области на 2017-2020 годы» (в редакции</w:t>
            </w:r>
            <w:r>
              <w:rPr>
                <w:rFonts w:cs="Times New Roman" w:ascii="Times New Roman" w:hAnsi="Times New Roman"/>
                <w:iCs/>
                <w:sz w:val="24"/>
                <w:szCs w:val="24"/>
              </w:rPr>
              <w:t> </w:t>
            </w:r>
            <w:r>
              <w:rPr>
                <w:rFonts w:cs="Times New Roman" w:ascii="Times New Roman" w:hAnsi="Times New Roman"/>
                <w:sz w:val="24"/>
                <w:szCs w:val="24"/>
              </w:rPr>
              <w:t>постановления от 14.09.2018 № 907, от 09.07.2019 № 837)  разработан и утвержден план мероприятий по противодействию коррупции на 2017 - 2020 годы в Администрации города  Льгова Курской области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1.1.3.</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Проведение антикоррупционной экспертизы разрабатываемых Администрацией города Льгова Курской области  проектов нормативных правовых актов</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4"/>
                <w:szCs w:val="24"/>
              </w:rPr>
            </w:pPr>
            <w:r>
              <w:rPr>
                <w:rFonts w:cs="Times New Roman" w:ascii="Times New Roman" w:hAnsi="Times New Roman"/>
                <w:sz w:val="24"/>
                <w:szCs w:val="24"/>
              </w:rPr>
              <w:t>Проведение антикоррупционной экспертизы разрабатываемых Администрацией города Льгова Курской области  проектов нормативных правовых актов в 2020 году регламентировано Постановлением Администрации города Льгова от 24.10.2010 №1212 «Об утверждении Правил проведения антикоррупционной экспертизы нормативных правовых актов и проектов нормативных правовых актов».</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1.1.4.</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Проведение антикоррупционной экспертизы принятых нормативных правовых актов в соответствующей сфере деятельности при мониторинге их применения</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4"/>
                <w:szCs w:val="24"/>
              </w:rPr>
              <w:t>В 2020 году Управлением Министерства юстиции Российской Федерации по Курской области дважды проведена антикоррупционная экспертиза решений Льговского Городского Совета депутатов о внесении изменений и дополнений в Устав города Льгова, юридическим отделом Администрации города Льгова проведена экспертиза 93 принятых в 2020 году нормативных правовых актов</w:t>
            </w:r>
          </w:p>
        </w:tc>
      </w:tr>
      <w:tr>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spacing w:lineRule="auto" w:line="276"/>
              <w:jc w:val="center"/>
              <w:outlineLvl w:val="3"/>
              <w:rPr>
                <w:rFonts w:ascii="Times New Roman" w:hAnsi="Times New Roman" w:cs="Times New Roman"/>
                <w:sz w:val="22"/>
                <w:szCs w:val="22"/>
              </w:rPr>
            </w:pPr>
            <w:r>
              <w:rPr>
                <w:rFonts w:cs="Times New Roman" w:ascii="Times New Roman" w:hAnsi="Times New Roman"/>
                <w:sz w:val="22"/>
                <w:szCs w:val="22"/>
              </w:rPr>
              <w:t>1.2. Организационное обеспечение антикоррупционных мероприятий</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1.2.1.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xml:space="preserve">Предоставление информации о реализации плана мероприятий по противодействию коррупции на 2017 - 2020 годы Главе города Льгова Курской области </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4"/>
                <w:szCs w:val="24"/>
              </w:rPr>
              <w:t>Ежегодно, до 20 января, Главе города Льгова предоставляется справочно - аналитическая информация о реализации плана мероприятий по противодействию коррупции на 2017 - 2020 годы, подготавливаемая Управлением делами Администрации города Льгова, информация размещается на сайте города Льгова</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1.2.2.</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Контроль за ходом реализации плана мероприятий по противодействию коррупции в городе Льгове Курской области:</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проведение анализа исполнения плана;</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рассмотрение результатов на заседаниях комиссии по соблюдению требований к служебному поведению муниципальных служащих и урегулированию конфликта интересов;</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принятие мер по выявленным нарушениям</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4"/>
                <w:szCs w:val="24"/>
              </w:rPr>
              <w:t>Контроль за ходом реализации плана мероприятий по противодействию коррупции в городе Льгове в 2020 году  осуществлялся структурными подразделениями Администрации города Льгова, Управлением делами Администрации города Льгова проведен анализ исполнения плана. Нарушений не выявлено. На заседание комиссии по соблюдению требований к служебному поведению муниципальных служащих и урегулированию конфликта интересов вопросы не выносились</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1.2.3.</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w:t>
            </w:r>
          </w:p>
        </w:tc>
        <w:tc>
          <w:tcPr>
            <w:tcW w:w="7514" w:type="dxa"/>
            <w:tcBorders>
              <w:top w:val="single" w:sz="4" w:space="0" w:color="000000"/>
              <w:left w:val="single" w:sz="4" w:space="0" w:color="000000"/>
              <w:bottom w:val="single" w:sz="4" w:space="0" w:color="000000"/>
              <w:right w:val="single" w:sz="4" w:space="0" w:color="000000"/>
            </w:tcBorders>
          </w:tcPr>
          <w:p>
            <w:pPr>
              <w:pStyle w:val="FR2"/>
              <w:widowControl w:val="false"/>
              <w:spacing w:before="120" w:after="0"/>
              <w:jc w:val="left"/>
              <w:rPr>
                <w:b w:val="false"/>
                <w:b w:val="false"/>
                <w:i w:val="false"/>
                <w:i w:val="false"/>
                <w:sz w:val="22"/>
                <w:szCs w:val="22"/>
              </w:rPr>
            </w:pPr>
            <w:r>
              <w:rPr>
                <w:b w:val="false"/>
                <w:i w:val="false"/>
                <w:sz w:val="24"/>
                <w:szCs w:val="24"/>
              </w:rPr>
              <w:t>Управлением делами ежегодно проводится оценка коррупционных рисков и уточнение перечня должностей муниципальных служащих города Льгова, замещение которых связано с коррупционными рисками (Постановлением Администрации города Льгова Курской области от 20.04.2015 г. № 525 утвержден Перечень должностей муниципальной службы, замещение которых связано с коррупционными рисками).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1.2.4.</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xml:space="preserve">Продолжение работы по профилактике коррупционных и иных правонарушений в подведомственных организациях  Администрации города Льгова Курской области </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4"/>
                <w:szCs w:val="24"/>
              </w:rPr>
              <w:t>В 2020 году продолжена работа по вопросам противодействия коррупции в городе Льгове Курской области совместно с газетой «Льговские новости», Общественным советом города Льгова, местными правоохранительными органами, общественными организациями</w:t>
            </w:r>
          </w:p>
        </w:tc>
      </w:tr>
      <w:tr>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spacing w:lineRule="auto" w:line="276"/>
              <w:jc w:val="center"/>
              <w:outlineLvl w:val="3"/>
              <w:rPr>
                <w:rFonts w:ascii="Times New Roman" w:hAnsi="Times New Roman" w:cs="Times New Roman"/>
                <w:sz w:val="22"/>
                <w:szCs w:val="22"/>
              </w:rPr>
            </w:pPr>
            <w:r>
              <w:rPr>
                <w:rFonts w:cs="Times New Roman" w:ascii="Times New Roman" w:hAnsi="Times New Roman"/>
                <w:sz w:val="22"/>
                <w:szCs w:val="22"/>
              </w:rPr>
              <w:t>1.3. Меры по совершенствованию муниципального управления в целях предупреждения коррупции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7514" w:type="dxa"/>
            <w:tcBorders>
              <w:top w:val="single" w:sz="4" w:space="0" w:color="000000"/>
              <w:left w:val="single" w:sz="4" w:space="0" w:color="000000"/>
              <w:bottom w:val="single" w:sz="4" w:space="0" w:color="000000"/>
              <w:right w:val="single" w:sz="4" w:space="0" w:color="000000"/>
            </w:tcBorders>
          </w:tcPr>
          <w:p>
            <w:pPr>
              <w:pStyle w:val="FR2"/>
              <w:widowControl w:val="false"/>
              <w:spacing w:before="120" w:after="0"/>
              <w:jc w:val="left"/>
              <w:rPr>
                <w:b w:val="false"/>
                <w:b w:val="false"/>
                <w:i w:val="false"/>
                <w:i w:val="false"/>
                <w:sz w:val="24"/>
                <w:szCs w:val="24"/>
              </w:rPr>
            </w:pPr>
            <w:r>
              <w:rPr>
                <w:b w:val="false"/>
                <w:i w:val="false"/>
                <w:sz w:val="24"/>
                <w:szCs w:val="24"/>
              </w:rPr>
              <w:t xml:space="preserve">В 2020 году контроль за применением предусмотренных законодательством мер юридической ответственности осуществлялся кадровыми службами (должностными лицами) структурных подразделений Администрации города Льгова, в соответствии с постановлением Администрации города Льгова от 08 декабря 2017 года № 1491 «О комиссии по соблюдению требований к служебному поведению муниципальных служащих города Льгова Курской области и урегулирования конфликта интересов в Администрации города Льгова Курской области» (в редакции </w:t>
            </w:r>
            <w:r>
              <w:rPr>
                <w:i w:val="false"/>
                <w:sz w:val="24"/>
                <w:szCs w:val="24"/>
              </w:rPr>
              <w:t xml:space="preserve">постановления от 5 февраля 2019 года № 191). </w:t>
            </w:r>
            <w:r>
              <w:rPr>
                <w:b w:val="false"/>
                <w:i w:val="false"/>
                <w:sz w:val="24"/>
                <w:szCs w:val="24"/>
              </w:rPr>
              <w:t xml:space="preserve"> </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4"/>
                <w:szCs w:val="24"/>
              </w:rPr>
              <w:t xml:space="preserve">  </w:t>
            </w:r>
            <w:r>
              <w:rPr>
                <w:rFonts w:cs="Times New Roman" w:ascii="Times New Roman" w:hAnsi="Times New Roman"/>
                <w:sz w:val="24"/>
                <w:szCs w:val="24"/>
              </w:rPr>
              <w:t>Случаев несоблюдения запретов, ограничений и требований, установленных в целях противодействия коррупции,   не выявлено.</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1.3.2.</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7514" w:type="dxa"/>
            <w:tcBorders>
              <w:top w:val="single" w:sz="4" w:space="0" w:color="000000"/>
              <w:left w:val="single" w:sz="4" w:space="0" w:color="000000"/>
              <w:bottom w:val="single" w:sz="4" w:space="0" w:color="000000"/>
              <w:right w:val="single" w:sz="4" w:space="0" w:color="000000"/>
            </w:tcBorders>
          </w:tcPr>
          <w:p>
            <w:pPr>
              <w:pStyle w:val="FR2"/>
              <w:widowControl w:val="false"/>
              <w:spacing w:before="120" w:after="0"/>
              <w:jc w:val="left"/>
              <w:rPr>
                <w:b w:val="false"/>
                <w:b w:val="false"/>
                <w:i w:val="false"/>
                <w:i w:val="false"/>
                <w:sz w:val="24"/>
                <w:szCs w:val="24"/>
              </w:rPr>
            </w:pPr>
            <w:r>
              <w:rPr>
                <w:b w:val="false"/>
                <w:i w:val="false"/>
                <w:sz w:val="24"/>
                <w:szCs w:val="24"/>
              </w:rPr>
              <w:t xml:space="preserve">В 2020 году всеми муниципальными служащими города Льгова сведения   о доходах, расходах, об имуществе и обязательствах имущественного характера предоставлены в установленные сроки </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4"/>
                <w:szCs w:val="24"/>
              </w:rPr>
              <w:t>Предоставление данных   сведений  регламентируется Постановлением Администрации города Льгова от 8 декабря 2017 № 1489 «О предоставлении гражданами, претендующими на замещение должностей муниципальной службы    города Льгова Курской области, и муниципальными служащими города Льгова Курской области сведений о доходах, об имуществе и обязательствах имущественного характера » (в редакции постановления от 5 февраля 2019 № 190).</w:t>
            </w:r>
            <w:r>
              <w:rPr>
                <w:sz w:val="24"/>
                <w:szCs w:val="24"/>
              </w:rPr>
              <w:t xml:space="preserve">  </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1.3.3.</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Анализ сведений о доходах, об имуществе и обязательствах имущественного характера граждан, претендующих на замещение муниципальных должностей города Льгова Курской области, руководителей организаций, подведомственных Администрации города Льгова Курской области, а также членов их семей (супруга и несовершеннолетних детей)</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В 2020 году претендентов на замещение муниципальных должностей города Льгова не было.</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xml:space="preserve">Анализ сведений о доходах, об имуществе и обязательствах имущественного характера граждан, претендующих на замещение муниципальных должностей города Льгова Курской области, а также членов их семей (супруга и несовершеннолетних детей) регламентирован решением Льговского Городского Совета депутатов от17.03.2015 №24 «О порядке предоставления сведений о доходах, об имуществе и обязательствах имущественного характера в муниципальном образовании «Город Льгов» Курской области».  </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Анализ сведений о доходах, об имуществе и обязательствах имущественного характера граждан, претендующих на замещение должностей руководителей организаций, подведомственных Администрации города Льгова Курской области, а также членов их семей (супруга и несовершеннолетних детей) регламентируется Постановлением Администрации города Льгова от 01 февраля 2019 № 181 «Об утверждении Правил предоставления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детей».В представленных в 2020 году сведениях нарушений не выявлено.(должности 2-х руководителей).</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1.3.4.</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Анализ сведений о доходах, расходах, об имуществе и обязательствах имущественного характера лиц, замещающих муниципальные должности города Льгова Курской области,  а также членов их семей (супруга и несовершеннолетних детей)</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Анализ сведений о доходах, расходах, об имуществе и обязательствах имущественного характера лиц, замещающих муниципальные должности города Льгова Курской области,  а также членов их семей (супруга и несовершеннолетних детей регламентирован решением Льговского Городского Совета депутатов от17.03.2015 №24 «О порядке предоставления сведений о доходах, об имуществе и обязательствах имущественного характера в муниципальном образовании «Город Льгов» Курской области».  В представленных в 2020 году сведениях нарушений не выявлено.</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1.3.5.</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Анализ сведений о доходах, об имуществе и обязательствах имущественного характера руководителей организаций, подведомственных Администрации города Льгова Курской области, а также членов их семей (супруга и несовершеннолетних детей)</w:t>
            </w:r>
          </w:p>
        </w:tc>
        <w:tc>
          <w:tcPr>
            <w:tcW w:w="7514" w:type="dxa"/>
            <w:tcBorders>
              <w:top w:val="single" w:sz="4" w:space="0" w:color="000000"/>
              <w:left w:val="single" w:sz="4" w:space="0" w:color="000000"/>
              <w:bottom w:val="single" w:sz="4" w:space="0" w:color="000000"/>
              <w:right w:val="single" w:sz="4" w:space="0" w:color="000000"/>
            </w:tcBorders>
          </w:tcPr>
          <w:p>
            <w:pPr>
              <w:pStyle w:val="FR2"/>
              <w:widowControl w:val="false"/>
              <w:spacing w:before="120" w:after="0"/>
              <w:jc w:val="left"/>
              <w:rPr>
                <w:b w:val="false"/>
                <w:b w:val="false"/>
                <w:i w:val="false"/>
                <w:i w:val="false"/>
                <w:sz w:val="24"/>
                <w:szCs w:val="24"/>
              </w:rPr>
            </w:pPr>
            <w:r>
              <w:rPr>
                <w:b w:val="false"/>
                <w:i w:val="false"/>
                <w:sz w:val="24"/>
                <w:szCs w:val="24"/>
              </w:rPr>
              <w:t>В 2020 году всеми руководителями муниципальных учреждений города Льгова сведения   о доходах, расходах, об имуществе и обязательствах имущественного характера предоставлены в установленные сроки</w:t>
            </w:r>
          </w:p>
          <w:p>
            <w:pPr>
              <w:pStyle w:val="FR2"/>
              <w:widowControl w:val="false"/>
              <w:spacing w:before="120" w:after="0"/>
              <w:jc w:val="left"/>
              <w:rPr>
                <w:b w:val="false"/>
                <w:b w:val="false"/>
                <w:i w:val="false"/>
                <w:i w:val="false"/>
                <w:sz w:val="22"/>
                <w:szCs w:val="22"/>
              </w:rPr>
            </w:pPr>
            <w:r>
              <w:rPr>
                <w:b w:val="false"/>
                <w:i w:val="false"/>
                <w:sz w:val="24"/>
                <w:szCs w:val="24"/>
              </w:rPr>
              <w:t xml:space="preserve">Анализ сведений о доходах, об имуществе и обязательствах имущественного характера руководителей муниципальных организаций регламентируется Постановлением Администрации города </w:t>
            </w:r>
            <w:r>
              <w:rPr>
                <w:i w:val="false"/>
                <w:sz w:val="24"/>
                <w:szCs w:val="24"/>
              </w:rPr>
              <w:t>Льгова от 01 февраля 2019 № 181 «</w:t>
            </w:r>
            <w:r>
              <w:rPr>
                <w:b w:val="false"/>
                <w:i w:val="false"/>
                <w:sz w:val="24"/>
                <w:szCs w:val="24"/>
              </w:rPr>
              <w:t>Об утверждении Правил предоставления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Pr>
                <w:b w:val="false"/>
                <w:i w:val="false"/>
                <w:sz w:val="22"/>
                <w:szCs w:val="22"/>
              </w:rPr>
              <w:t xml:space="preserve"> В представленных в 2020 году сведениях нарушений не выявлено.</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1.3.6.</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Обеспечение контроля за соблюдением муниципальными служащими города Льгова Курской области и лицами, замещающими муниципальные должности города Льгова Курской области,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Структурными подразделениями Администрации города Льгова ведется контроль за соблюдением муниципальными служащими города Льгова Курской области и лицами, замещающими муниципальные должности города Льгова Курской области, ограничений и запретов, требований о предотвращении или урегулировании конфликта интересов, исполнения ими обязанностей, установленных статьями 12. 13, 14, 14.1,14.2  федерального закона от 02. 03. 2007 №25-ФЗ «О муниципальной службе в Российской Федерации». В 2020 году случаев нарушений муниципальными служащими законодательства не выявлено.</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1.3.7.</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Ознакомление муниципальных  служащих города Льгова Курской области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В 2020 году было уволено 5 муниципальных служащих, все они ознакомлены с памяткой об ограничениях при заключении ими трудового или гражданско-правового договора после ухода с муниципальной  службы</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1.3.8.</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Продолжение деятельности комиссий по соблюдению требований к служебному поведению муниципальных  служащих города Льгова Курской области и урегулированию конфликта интересов, по компетенции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В 2020 году продолжена деятельность комиссии по соблюдению требований к служебному поведению муниципальных  служащих города Льгова Курской области и урегулированию конфликта интересов, которая регламентирована постановлением Администрации города Льгова от 08.12.2017 №1491 «О комиссии по соблюдению требований к служебному поведению муниципальных  служащих города Льгова Курской области и урегулированию конфликта интересов в Администрации города Льгова Курской области» (в редакции постановления от 05.02.2019 №191)</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1.3.9.</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Продолжение работы по выявлению случаев несоблюдения лицами, замещающими муниципальные должности города Льгова Курской области, должности муниципальной  службы города Льгова Курской области, требований о предотвращении или об урегулировании конфликта интересов.</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Придание каждого случая конфликта интересов гласности и принятие мер ответственности, предусмотренных действующим законодательством.</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Организация ежегодного обсуждения вопроса о состоянии данной работы и мерах по ее совершенствованию</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В 2020 году структурными подразделениями Администрации города Льгова продолжена работа по выявлению случаев несоблюдения лицами, замещающими муниципальные должности города Льгова Курской области, должности муниципальной  службы города Льгова Курской области, требований о предотвращении или об урегулировании конфликта интересов.</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Случаев конфликта интересов не выявлено.</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1.3.10.</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Организация и проведение конкурсного замещения должностей муниципальной  службы города Льгова Курской области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Организация и проведение конкурсного замещения должностей муниципальной  службы города Льгова Курской области регламентировано</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Решением Льговского Городского Совета депутатов от 30.11.2012 №84 «Об утверждении Положения о проведении конкурса на замещение вакантной муниципальной должности муниципальной службы в городе Льгове»</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В 2020 году по конкурсу было принято 5 муниципальных служащих</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1.3.11.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Проведение мероприятий по формированию у лиц, замещающих муниципальные должности города Льгова Курской области, муниципальных служащих города Льгова Курской области и руководителей муниципальных  организаций негативного отношения к дарению подарков этим лицам  в связи с исполнением ими служебных (должностных) обязанностей</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xml:space="preserve">В 2020 году случаев дарения подарков муниципальным служащим не выявлено. Деятельность регламентируется постановлением Администрации города Льгова» от 21 марта 2019 года № 415 «О порядке сообщения отдельным категориям лиц о получении подарка в связи с протокольными мероприятиями, служебными командировками, другими официальными мероприятиями, участие в которых связано с исполнениями  ими служебных (должностных) обязанностей, сдачи и оценки подарка, реализации (выкупа) и зачисления средств, вырученных от его реализации».  </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1.3.12.</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Осуществление в соответствии с нормативными правовыми актами Российской Федерации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В 2020 году случаев несоблюдения ограничений, запретов и неисполнение обязанностей, установленных с целью противодействия коррупции, нарушения ограничений,  касающихся получения подарков, порядка сдачи подарков муниципальными служащими города Льгова не выявлено</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1.3.13.</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Проведение разъяснительных мероприятий по недопущению лицами, замещающими муниципальные должности города Льгова Курской области, муниципальными служащими города Льгова Курской области и руководителями муниципальных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В 2020 году Управлением делами Администрации города Льгова проведено семинарское занятие с муниципальными служащими, руководителями муниципальных учреждений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Проведено ознакомление с памятками, методическими рекомендациями.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1.3.14.</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Анализ проводится в соответствии с действующим законодательством, постановлениями Администрации города Льгова о от 24 марта 2014 года № 728 «О порядке уведомления муниципальными служащими Администрации города Льгова Курской области, представителя нанимателя (работодателя) о намерении выполнять иную оплачиваемую работу», от 21 марта 2019 года № 415 «О порядке сообщения отдельным категориям лиц о получении подарка в связи с протокольными мероприятиями, служебными командировками, другими официальными мероприятиями, участие в которых связано с исполнениями  ими служебных (должностных) обязанностей, сдачи и оценки подарка, реализации (выкупа) и зачисления средств, вырученных от его реализации».  В 2020 году нарушений не выявлено.</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1.3.15.</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xml:space="preserve">Проведение разъяснительных мероприятий с муниципальными служащими города Льгова Курской области о выполнении обязанности уведомления о фактах склонения к совершению коррупционных правонарушений, предусмотренных </w:t>
            </w:r>
            <w:hyperlink r:id="rId2" w:tgtFrame="Федеральный закон от 25.12.2008 N 273-ФЗ (ред. от 03.07.2016) О противодействии коррупции&quot;{КонсультантПлюс}">
              <w:r>
                <w:rPr>
                  <w:rFonts w:cs="Times New Roman" w:ascii="Times New Roman" w:hAnsi="Times New Roman"/>
                  <w:sz w:val="22"/>
                  <w:szCs w:val="22"/>
                </w:rPr>
                <w:t>статьей 9</w:t>
              </w:r>
            </w:hyperlink>
            <w:r>
              <w:rPr>
                <w:rFonts w:cs="Times New Roman" w:ascii="Times New Roman" w:hAnsi="Times New Roman"/>
                <w:sz w:val="22"/>
                <w:szCs w:val="22"/>
              </w:rPr>
              <w:t xml:space="preserve"> Федерального закона от 25 декабря 2008 г. N 273-ФЗ "О противодействии коррупции"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xml:space="preserve">В 2020 году Управлением делами Администрации города Льгова проведено семинарское занятие с муниципальными служащими о выполнении обязанности уведомления о фактах склонения к совершению коррупционных правонарушений, предусмотренных </w:t>
            </w:r>
            <w:hyperlink r:id="rId3" w:tgtFrame="Федеральный закон от 25.12.2008 N 273-ФЗ (ред. от 03.07.2016) О противодействии коррупции&quot;{КонсультантПлюс}">
              <w:r>
                <w:rPr>
                  <w:rFonts w:cs="Times New Roman" w:ascii="Times New Roman" w:hAnsi="Times New Roman"/>
                  <w:sz w:val="22"/>
                  <w:szCs w:val="22"/>
                </w:rPr>
                <w:t>статьей 9</w:t>
              </w:r>
            </w:hyperlink>
            <w:r>
              <w:rPr>
                <w:rFonts w:cs="Times New Roman" w:ascii="Times New Roman" w:hAnsi="Times New Roman"/>
                <w:sz w:val="22"/>
                <w:szCs w:val="22"/>
              </w:rPr>
              <w:t xml:space="preserve"> Федерального закона от 25 декабря 2008 г. N 273-ФЗ "О противодействии коррупции"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1.3.16.</w:t>
            </w:r>
          </w:p>
        </w:tc>
        <w:tc>
          <w:tcPr>
            <w:tcW w:w="70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60" w:after="0"/>
              <w:ind w:left="567" w:firstLine="425"/>
              <w:jc w:val="both"/>
              <w:rPr>
                <w:sz w:val="22"/>
                <w:szCs w:val="22"/>
              </w:rPr>
            </w:pPr>
            <w:r>
              <w:rPr>
                <w:sz w:val="22"/>
                <w:szCs w:val="22"/>
              </w:rPr>
              <w:t>Осуществление контроля за ведением личных дел лиц, замещающих муниципальные должности и должности муниципальной службы в городе Льгове Курской области, в том числе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7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60" w:after="0"/>
              <w:ind w:left="567" w:firstLine="425"/>
              <w:jc w:val="both"/>
              <w:rPr>
                <w:sz w:val="22"/>
                <w:szCs w:val="22"/>
              </w:rPr>
            </w:pPr>
            <w:r>
              <w:rPr>
                <w:sz w:val="22"/>
                <w:szCs w:val="22"/>
              </w:rPr>
              <w:t>В 2020 году Управлением делами, кадровыми службами структурных подразделений Администрации города Льгова Курской области продолжена работа по контролю за ведением личных дел лиц, замещающих муниципальные должности и должности муниципальной службы в городе Льгове Курской области, в том числе за актуализацией сведений, содержащихся в анкетах, представляемых при назначении на указанные должности и поступлении на муниципальную службу. В работе используется форма анкеты, утвержденная распоряжением Правительства РФ от 16.10.2005 г. № 667-р  (в ред. распоряжения Правительства РФ от 20.11.2019 № 2745-р), предусматривающая сведения о родственниках и свойственниках муниципальных служащих.</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r>
          </w:p>
        </w:tc>
      </w:tr>
      <w:tr>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spacing w:lineRule="auto" w:line="276"/>
              <w:jc w:val="center"/>
              <w:outlineLvl w:val="2"/>
              <w:rPr>
                <w:rFonts w:ascii="Times New Roman" w:hAnsi="Times New Roman" w:cs="Times New Roman"/>
                <w:color w:val="FF0000"/>
                <w:sz w:val="22"/>
                <w:szCs w:val="22"/>
              </w:rPr>
            </w:pPr>
            <w:r>
              <w:rPr>
                <w:rFonts w:cs="Times New Roman" w:ascii="Times New Roman" w:hAnsi="Times New Roman"/>
                <w:color w:val="000000" w:themeColor="text1"/>
                <w:sz w:val="22"/>
                <w:szCs w:val="22"/>
              </w:rPr>
              <w:t>2</w:t>
            </w:r>
            <w:r>
              <w:rPr>
                <w:rFonts w:cs="Times New Roman" w:ascii="Times New Roman" w:hAnsi="Times New Roman"/>
                <w:sz w:val="22"/>
                <w:szCs w:val="22"/>
              </w:rPr>
              <w:t>. Антикоррупционные мероприятия, направленные на создание благоприятных условий для развития экономики города Льгова Курской области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jc w:val="center"/>
              <w:rPr>
                <w:rFonts w:ascii="Times New Roman" w:hAnsi="Times New Roman" w:cs="Times New Roman"/>
                <w:sz w:val="22"/>
                <w:szCs w:val="22"/>
              </w:rPr>
            </w:pPr>
            <w:r>
              <w:rPr>
                <w:rFonts w:cs="Times New Roman" w:ascii="Times New Roman" w:hAnsi="Times New Roman"/>
                <w:sz w:val="22"/>
                <w:szCs w:val="22"/>
              </w:rPr>
              <w:t>2.1.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w:t>
            </w:r>
            <w:hyperlink r:id="rId4" w:tgtFrame="Федеральный закон от 05.04.2013 N 44-ФЗ (ред. от 28.12.2016) О контрактной системе в сфере закупок товаров, работ, услуг для обеспечения государственных и муниципальных нужд">
              <w:r>
                <w:rPr>
                  <w:rFonts w:cs="Times New Roman" w:ascii="Times New Roman" w:hAnsi="Times New Roman"/>
                  <w:sz w:val="22"/>
                  <w:szCs w:val="22"/>
                </w:rPr>
                <w:t>законом</w:t>
              </w:r>
            </w:hyperlink>
            <w:r>
              <w:rPr>
                <w:rFonts w:cs="Times New Roman" w:ascii="Times New Roman" w:hAnsi="Times New Roman"/>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7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60" w:after="0"/>
              <w:ind w:firstLine="567"/>
              <w:jc w:val="both"/>
              <w:rPr>
                <w:bCs/>
                <w:color w:val="1B1B1B"/>
                <w:sz w:val="24"/>
                <w:szCs w:val="24"/>
              </w:rPr>
            </w:pPr>
            <w:r>
              <w:rPr>
                <w:bCs/>
                <w:color w:val="1B1B1B"/>
                <w:sz w:val="24"/>
                <w:szCs w:val="24"/>
              </w:rPr>
              <w:t>В 2020 году с применением конкурентных способов было проведено: 28 электронных аукционов, 2 открытых конкурса в электронной форме и 1 конкурс с ограниченным участием в электронной форме на общую сумму 160 млн. руб., из них проведено централизованных закупок на сумму более 145 млн. руб. (8 электронных аукционов, 1 конкурс с ограниченным участием и 1 открытый конкурс в электронной форме)    С единственным поставщиком (без проведения торгов) заключено 165 договоров (контрактов) на общую сумму более 10 млн. руб.</w:t>
            </w:r>
          </w:p>
          <w:p>
            <w:pPr>
              <w:pStyle w:val="Normal"/>
              <w:widowControl w:val="false"/>
              <w:ind w:firstLine="567"/>
              <w:jc w:val="both"/>
              <w:rPr>
                <w:sz w:val="24"/>
                <w:szCs w:val="24"/>
              </w:rPr>
            </w:pPr>
            <w:r>
              <w:rPr>
                <w:sz w:val="24"/>
                <w:szCs w:val="24"/>
              </w:rPr>
              <w:t>Все закупки проводились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ind w:firstLine="567"/>
              <w:jc w:val="both"/>
              <w:rPr>
                <w:sz w:val="22"/>
                <w:szCs w:val="22"/>
              </w:rPr>
            </w:pPr>
            <w:r>
              <w:rPr>
                <w:sz w:val="22"/>
                <w:szCs w:val="22"/>
              </w:rPr>
              <w:t xml:space="preserve"> </w:t>
            </w:r>
          </w:p>
          <w:p>
            <w:pPr>
              <w:pStyle w:val="ConsPlusNormal"/>
              <w:widowControl w:val="false"/>
              <w:spacing w:lineRule="auto" w:line="276"/>
              <w:rPr>
                <w:rFonts w:ascii="Times New Roman" w:hAnsi="Times New Roman" w:cs="Times New Roman"/>
                <w:sz w:val="22"/>
                <w:szCs w:val="22"/>
              </w:rPr>
            </w:pPr>
            <w:r>
              <w:rPr>
                <w:rFonts w:cs="Times New Roman" w:ascii="Times New Roman" w:hAnsi="Times New Roman"/>
                <w:sz w:val="22"/>
                <w:szCs w:val="22"/>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2.2.</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Осуществление контроля в сфере закупок товаров, работ, услуг для обеспечения государственных и муниципальных нужд</w:t>
            </w:r>
          </w:p>
        </w:tc>
        <w:tc>
          <w:tcPr>
            <w:tcW w:w="7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60" w:after="0"/>
              <w:jc w:val="both"/>
              <w:rPr>
                <w:sz w:val="24"/>
                <w:szCs w:val="24"/>
              </w:rPr>
            </w:pPr>
            <w:r>
              <w:rPr>
                <w:sz w:val="24"/>
                <w:szCs w:val="24"/>
              </w:rPr>
              <w:t>В 2020 году органом (должностным лицом) внутреннего муниципального финансового контроля Администрации города Льгова Курской области согласно плана контрольных мероприятий, утвержденного распоряжениями Администрации города Льгова Курской области от 31.12.2019 года № 727-р  ( с учетом изменений) проведено 1 плановое контрольное мероприятие в соответствии с ч. 8 ст. 99 Федерального закона № 44-ФЗ. Информация о выявленных нарушениях размещена в реестре жалоб, плановых и внеплановых проверок, их результатов и выданных предписаний на сайте: www.</w:t>
            </w:r>
            <w:r>
              <w:rPr>
                <w:sz w:val="24"/>
                <w:szCs w:val="24"/>
                <w:lang w:val="en-US"/>
              </w:rPr>
              <w:t>zakupki</w:t>
            </w:r>
            <w:r>
              <w:rPr>
                <w:sz w:val="24"/>
                <w:szCs w:val="24"/>
              </w:rPr>
              <w:t>.</w:t>
            </w:r>
            <w:r>
              <w:rPr>
                <w:sz w:val="24"/>
                <w:szCs w:val="24"/>
                <w:lang w:val="en-US"/>
              </w:rPr>
              <w:t>gov</w:t>
            </w:r>
            <w:r>
              <w:rPr>
                <w:sz w:val="24"/>
                <w:szCs w:val="24"/>
              </w:rPr>
              <w:t>.</w:t>
            </w:r>
            <w:r>
              <w:rPr>
                <w:sz w:val="24"/>
                <w:szCs w:val="24"/>
                <w:lang w:val="en-US"/>
              </w:rPr>
              <w:t>ru</w:t>
            </w:r>
            <w:r>
              <w:rPr>
                <w:sz w:val="24"/>
                <w:szCs w:val="24"/>
              </w:rPr>
              <w:t xml:space="preserve"> и на официальном сайте Муниципального образования  « Город Льгов» в сети « Интернет». В соответствии с Постановление Правительства РФ от 03.04.2020 года № 438  проверки в соответствии с ч. 3 ст. 99 Федерального закона № 44-ФЗ  в 2020 году не проводились. </w:t>
            </w:r>
          </w:p>
          <w:p>
            <w:pPr>
              <w:pStyle w:val="FR2"/>
              <w:widowControl w:val="false"/>
              <w:spacing w:before="120" w:after="0"/>
              <w:jc w:val="center"/>
              <w:rPr>
                <w:b w:val="false"/>
                <w:b w:val="false"/>
                <w:i w:val="false"/>
                <w:i w:val="false"/>
                <w:sz w:val="24"/>
                <w:szCs w:val="24"/>
              </w:rPr>
            </w:pPr>
            <w:r>
              <w:rPr>
                <w:b w:val="false"/>
                <w:i w:val="false"/>
                <w:sz w:val="24"/>
                <w:szCs w:val="24"/>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2.3.</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Контроль за использованием имущества, находящегося в муниципальной собственности города Льгова Курской области, земельных участков, находящихся в муниципальной  собственности города Льгова Курской области, и земельных участков, находящихся на территории г. Льгова, государственная собственность на которые не разграничена, в том числе контроль в части своевременного внесения арендной платы в соответствующие бюджеты</w:t>
            </w:r>
          </w:p>
        </w:tc>
        <w:tc>
          <w:tcPr>
            <w:tcW w:w="7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60" w:after="0"/>
              <w:jc w:val="left"/>
              <w:rPr>
                <w:sz w:val="22"/>
                <w:szCs w:val="22"/>
              </w:rPr>
            </w:pPr>
            <w:r>
              <w:rPr>
                <w:sz w:val="22"/>
                <w:szCs w:val="22"/>
              </w:rPr>
              <w:t xml:space="preserve">Контроль за использованием земельных участков на территории МО "Город Льгов" проводится в рамках муниципального земельного контроля, на основании административного регламента  муниципальной функции, утвержденного постановлением Администрации города Льгова от 10.01.2019г. №9. Контроль в части своевременного внесения арендной платы за земельные участки в бюджет производится ежеквартально путем анализа поступлений. С должниками ведется разъяснительная работа, а также производится взыскание в судебном порядке.  </w:t>
            </w:r>
          </w:p>
          <w:p>
            <w:pPr>
              <w:pStyle w:val="Normal"/>
              <w:widowControl w:val="false"/>
              <w:jc w:val="left"/>
              <w:rPr>
                <w:sz w:val="22"/>
                <w:szCs w:val="22"/>
              </w:rPr>
            </w:pPr>
            <w:r>
              <w:rPr>
                <w:sz w:val="22"/>
                <w:szCs w:val="22"/>
              </w:rPr>
              <w:t>Контроль за использованием имущества, находящегося  в муниципальной собственности города Льгова осуществляется ежегодно путем направления запросов в муниципальные учреждения, согласно Постановления Администрации Курской области от 03.09.2015г. №575-па "О критериях оценки   эффективности использования государственного имущества Курской области". Контроль в части своевременного внесения арендной платы за имущество производится ежемесячно путем анализа поступлений. С должниками ведется претензионная работа.</w:t>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2.4.</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Проведение заседаний "круглых столов" представителей Администрации города Льгова Курской области  и бизнес-сообщества с целью выработки согласованных мер по дальнейшему снижению административного давления на бизнес-структуры</w:t>
            </w:r>
          </w:p>
        </w:tc>
        <w:tc>
          <w:tcPr>
            <w:tcW w:w="7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60" w:after="0"/>
              <w:jc w:val="both"/>
              <w:rPr/>
            </w:pPr>
            <w:r>
              <w:rPr>
                <w:bCs/>
                <w:color w:val="000000"/>
                <w:sz w:val="24"/>
                <w:szCs w:val="24"/>
              </w:rPr>
              <w:t>27 февраля 2020года  в Администрации города Льгова Курской области Комитетом промышленности, торговли и предпринимательства Курской области был проведен зональный семинар для субъектов малого и среднего предпринимательства с приглашением федеральных и областных структур. На данном семинаре начальником отдела камеральных проверок МИФНС России №2 по Курской области освещались вопросы, касающиеся изменений в Налоговом законодательстве, декларационной кампании.</w:t>
            </w:r>
          </w:p>
          <w:p>
            <w:pPr>
              <w:pStyle w:val="Normal"/>
              <w:widowControl w:val="false"/>
              <w:jc w:val="both"/>
              <w:rPr/>
            </w:pPr>
            <w:r>
              <w:rPr>
                <w:bCs/>
                <w:color w:val="000000"/>
                <w:sz w:val="24"/>
                <w:szCs w:val="24"/>
              </w:rPr>
              <w:t xml:space="preserve">     </w:t>
            </w:r>
            <w:r>
              <w:rPr>
                <w:bCs/>
                <w:color w:val="000000"/>
                <w:sz w:val="24"/>
                <w:szCs w:val="24"/>
              </w:rPr>
              <w:t>В марте 2020 года на сайте муниципального образования «Город Льгов Курской области» в разделе «Объявления» и в мае в газете «Льговские новости» размещена информация о том, что</w:t>
            </w:r>
            <w:r>
              <w:rPr>
                <w:sz w:val="24"/>
                <w:szCs w:val="24"/>
              </w:rPr>
              <w:t xml:space="preserve"> с 1 января </w:t>
            </w:r>
            <w:r>
              <w:rPr>
                <w:bCs/>
                <w:sz w:val="24"/>
                <w:szCs w:val="24"/>
              </w:rPr>
              <w:t>2021</w:t>
            </w:r>
            <w:r>
              <w:rPr>
                <w:sz w:val="24"/>
                <w:szCs w:val="24"/>
              </w:rPr>
              <w:t xml:space="preserve"> </w:t>
            </w:r>
            <w:r>
              <w:rPr>
                <w:bCs/>
                <w:sz w:val="24"/>
                <w:szCs w:val="24"/>
              </w:rPr>
              <w:t>года</w:t>
            </w:r>
            <w:r>
              <w:rPr>
                <w:sz w:val="24"/>
                <w:szCs w:val="24"/>
              </w:rPr>
              <w:t xml:space="preserve"> будет </w:t>
            </w:r>
            <w:r>
              <w:rPr>
                <w:bCs/>
                <w:sz w:val="24"/>
                <w:szCs w:val="24"/>
              </w:rPr>
              <w:t>отменен</w:t>
            </w:r>
            <w:r>
              <w:rPr>
                <w:sz w:val="24"/>
                <w:szCs w:val="24"/>
              </w:rPr>
              <w:t xml:space="preserve"> единый налог на вмененный доход (</w:t>
            </w:r>
            <w:r>
              <w:rPr>
                <w:bCs/>
                <w:sz w:val="24"/>
                <w:szCs w:val="24"/>
              </w:rPr>
              <w:t>ЕНВД</w:t>
            </w:r>
            <w:r>
              <w:rPr>
                <w:sz w:val="24"/>
                <w:szCs w:val="24"/>
              </w:rPr>
              <w:t xml:space="preserve">). Следовательно, индивидуальным предпринимателям необходимо сделать переход на иные режимы налогообложения. </w:t>
            </w:r>
          </w:p>
          <w:p>
            <w:pPr>
              <w:pStyle w:val="Normal"/>
              <w:widowControl w:val="false"/>
              <w:rPr/>
            </w:pPr>
            <w:r>
              <w:rPr/>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rFonts w:ascii="Times New Roman" w:hAnsi="Times New Roman" w:cs="Times New Roman"/>
                <w:sz w:val="22"/>
                <w:szCs w:val="22"/>
              </w:rPr>
            </w:pPr>
            <w:r>
              <w:rPr>
                <w:rFonts w:cs="Times New Roman" w:ascii="Times New Roman" w:hAnsi="Times New Roman"/>
                <w:sz w:val="22"/>
                <w:szCs w:val="22"/>
              </w:rPr>
              <w:t>3. Совершенствование взаимодействия Администрации города Льгова  Курской области и общества в сфере антикоррупционных мероприятий</w:t>
            </w:r>
          </w:p>
        </w:tc>
      </w:tr>
      <w:tr>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3"/>
              <w:rPr>
                <w:rFonts w:ascii="Times New Roman" w:hAnsi="Times New Roman" w:cs="Times New Roman"/>
                <w:sz w:val="22"/>
                <w:szCs w:val="22"/>
              </w:rPr>
            </w:pPr>
            <w:r>
              <w:rPr>
                <w:rFonts w:cs="Times New Roman" w:ascii="Times New Roman" w:hAnsi="Times New Roman"/>
                <w:sz w:val="22"/>
                <w:szCs w:val="22"/>
              </w:rPr>
              <w:t>3.1. Повышение уровня правовой грамотности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3.1.1.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Проведение учебно-методических семинаров по вопросам обеспечения предупреждения коррупции в Администрации города Льгова Курской области, этики и служебного поведения муниципальных служащих города Льгова Курской области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2020 году методические рекомендации Комитета Администрации Курской области по профилактике коррупционных и иных правонарушений  использовались в учебно-методических семинарах, проводимых в Администрации города Льгова Курской области (2 занятия).</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3.1.2.</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Организация дополнительного профессионального образования муниципальных служащих города Льгова Курской области по вопросам противодействия коррупции.</w:t>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Обеспечение ежегодного повышения квалификации муниципальных служащих города Льгова Курской области, в должностные обязанности которых входит участие в противодействии коррупции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2020 году  один муниципальный служащий прошел курсы повышения квалификации  по вопросам  борьбы с коррупцией на базе КАГМС</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3.1.3.</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Разработка и реализация на базе образовательных организаций плана мероприятий по формированию у подростков и молодежи негативного отношения к коррупции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Ежегодно отделом образования Администрации города Льгова разрабатывается план работы по противодействию коррупции на учебный год. Информацию о его реализации ежеквартально направляется в комитет образования Курской области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3.1.4.</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Разработка комплекса организационных, разъяснительных и иных мер по соблюдению муниципальными служащими и работниками муниципальных организаций запретов , ограничений и требований, установленных в целях противодействия коррупции с участием общественных объединений, уставной задачей которых является участие в противодействии коррупции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 xml:space="preserve">Общественные объединения, уставной задачей которых является участие в противодействии коррупции на территории города Льгова не создавались.  </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3.1.5.</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bCs/>
                <w:sz w:val="22"/>
                <w:szCs w:val="22"/>
              </w:rPr>
              <w:t xml:space="preserve">Опубликование на официальных сайтах государственных органов Курской области в информационно-телекоммуникационной сети «Интернет» просветительских материалов, направленных на борьбу с проявлениями коррупции, а также популяризация соответствующих разделов, указанных сайтов  </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2019 году принято постановление Администрации города Льгова от 18.06.2019 №754 «О размещении и наполнении подразделов, посвященных вопросам противодействия коррупции, официального сайта муниципального образования «Город Льгов» Курской области в информационно-телекоммуникационной сети «Интернет» (</w:t>
            </w:r>
            <w:hyperlink r:id="rId5">
              <w:r>
                <w:rPr>
                  <w:rFonts w:cs="Times New Roman" w:ascii="Times New Roman" w:hAnsi="Times New Roman"/>
                  <w:sz w:val="22"/>
                  <w:szCs w:val="22"/>
                </w:rPr>
                <w:t>http://gorlgov.rkursk.ru/index.php?mun_obr=539&amp;sub_menus_id=34737</w:t>
              </w:r>
            </w:hyperlink>
            <w:r>
              <w:rPr>
                <w:rFonts w:cs="Times New Roman" w:ascii="Times New Roman" w:hAnsi="Times New Roman"/>
                <w:sz w:val="22"/>
                <w:szCs w:val="22"/>
              </w:rPr>
              <w:t>)</w:t>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2020 году поддерживалось его актуальное состояние.</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3.1.6.</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bCs/>
                <w:sz w:val="22"/>
                <w:szCs w:val="22"/>
              </w:rPr>
              <w:t>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7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60" w:after="0"/>
              <w:jc w:val="both"/>
              <w:rPr>
                <w:sz w:val="24"/>
                <w:szCs w:val="24"/>
              </w:rPr>
            </w:pPr>
            <w:r>
              <w:rPr>
                <w:sz w:val="24"/>
                <w:szCs w:val="24"/>
              </w:rPr>
              <w:t xml:space="preserve">Во всех образовательных организациях города Льгова в 2020 году прошли следующие просветительские и воспитательные мероприятия, направленные на создание в обществе атмосферы нетерпимости к коррупционным проявлениям: </w:t>
            </w:r>
          </w:p>
          <w:p>
            <w:pPr>
              <w:pStyle w:val="Normal"/>
              <w:widowControl w:val="false"/>
              <w:jc w:val="both"/>
              <w:rPr>
                <w:sz w:val="24"/>
                <w:szCs w:val="24"/>
              </w:rPr>
            </w:pPr>
            <w:r>
              <w:rPr>
                <w:sz w:val="24"/>
                <w:szCs w:val="24"/>
              </w:rPr>
              <w:t>- проведение анкетирования учителей по вопросам коррупции (ответственные социальные педагоги общеобразовательных организаций, руководители общеобразовательных организаций);</w:t>
            </w:r>
          </w:p>
          <w:p>
            <w:pPr>
              <w:pStyle w:val="Normal"/>
              <w:widowControl w:val="false"/>
              <w:jc w:val="both"/>
              <w:rPr>
                <w:sz w:val="24"/>
                <w:szCs w:val="24"/>
              </w:rPr>
            </w:pPr>
            <w:r>
              <w:rPr>
                <w:sz w:val="24"/>
                <w:szCs w:val="24"/>
              </w:rPr>
              <w:t>- анализ и уточнение должностных обязанностей работников, исполнение которых в наибольшей мере подвержено риску коррупционных проявлений (ответственные руководители общеобразовательных организаций);</w:t>
            </w:r>
          </w:p>
          <w:p>
            <w:pPr>
              <w:pStyle w:val="Normal"/>
              <w:widowControl w:val="false"/>
              <w:jc w:val="both"/>
              <w:rPr>
                <w:sz w:val="24"/>
                <w:szCs w:val="24"/>
              </w:rPr>
            </w:pPr>
            <w:r>
              <w:rPr>
                <w:sz w:val="24"/>
                <w:szCs w:val="24"/>
              </w:rPr>
              <w:t>- назначение ответственных лиц за осуществление мероприятий по профилактике коррупции в школе (ответственные руководители общеобразовательных организаций);</w:t>
            </w:r>
          </w:p>
          <w:p>
            <w:pPr>
              <w:pStyle w:val="Normal"/>
              <w:widowControl w:val="false"/>
              <w:jc w:val="both"/>
              <w:rPr>
                <w:sz w:val="24"/>
                <w:szCs w:val="24"/>
              </w:rPr>
            </w:pPr>
            <w:r>
              <w:rPr>
                <w:sz w:val="24"/>
                <w:szCs w:val="24"/>
              </w:rPr>
              <w:t>- разработка и реализация мероприятий по формированию антикоррупционного мировоззрения учащихся;</w:t>
            </w:r>
          </w:p>
          <w:p>
            <w:pPr>
              <w:pStyle w:val="Normal"/>
              <w:widowControl w:val="false"/>
              <w:jc w:val="both"/>
              <w:rPr>
                <w:sz w:val="24"/>
                <w:szCs w:val="24"/>
              </w:rPr>
            </w:pPr>
            <w:r>
              <w:rPr>
                <w:sz w:val="24"/>
                <w:szCs w:val="24"/>
              </w:rPr>
              <w:t>- организация и планирование работы Совета старшеклассников;</w:t>
            </w:r>
          </w:p>
          <w:p>
            <w:pPr>
              <w:pStyle w:val="Normal"/>
              <w:widowControl w:val="false"/>
              <w:jc w:val="both"/>
              <w:rPr>
                <w:sz w:val="24"/>
                <w:szCs w:val="24"/>
              </w:rPr>
            </w:pPr>
            <w:r>
              <w:rPr>
                <w:sz w:val="24"/>
                <w:szCs w:val="24"/>
              </w:rPr>
              <w:t>- общешкольная игра "Выборы в Совет старшеклассников без коррупции";</w:t>
            </w:r>
          </w:p>
          <w:p>
            <w:pPr>
              <w:pStyle w:val="Normal"/>
              <w:widowControl w:val="false"/>
              <w:jc w:val="both"/>
              <w:rPr>
                <w:sz w:val="24"/>
                <w:szCs w:val="24"/>
              </w:rPr>
            </w:pPr>
            <w:r>
              <w:rPr>
                <w:sz w:val="24"/>
                <w:szCs w:val="24"/>
              </w:rPr>
              <w:t>- дискуссия для учащихся 10-11 классов по теме "Коррупция: иллюзия или реальность";</w:t>
            </w:r>
          </w:p>
          <w:p>
            <w:pPr>
              <w:pStyle w:val="Normal"/>
              <w:widowControl w:val="false"/>
              <w:jc w:val="both"/>
              <w:rPr>
                <w:sz w:val="24"/>
                <w:szCs w:val="24"/>
              </w:rPr>
            </w:pPr>
            <w:r>
              <w:rPr>
                <w:sz w:val="24"/>
                <w:szCs w:val="24"/>
              </w:rPr>
              <w:t>- деловая игра "Приемная комиссия" для обучающихся 9-11 классов;</w:t>
            </w:r>
          </w:p>
          <w:p>
            <w:pPr>
              <w:pStyle w:val="Normal"/>
              <w:widowControl w:val="false"/>
              <w:jc w:val="both"/>
              <w:rPr>
                <w:sz w:val="24"/>
                <w:szCs w:val="24"/>
              </w:rPr>
            </w:pPr>
            <w:r>
              <w:rPr>
                <w:sz w:val="24"/>
                <w:szCs w:val="24"/>
              </w:rPr>
              <w:t xml:space="preserve">- </w:t>
            </w:r>
            <w:r>
              <w:rPr>
                <w:color w:val="000000"/>
                <w:sz w:val="24"/>
                <w:szCs w:val="24"/>
              </w:rPr>
              <w:t>размещение на школьных сайтах информации, касающейся организации работы по противодействию коррупции;</w:t>
            </w:r>
          </w:p>
          <w:p>
            <w:pPr>
              <w:pStyle w:val="Normal"/>
              <w:widowControl w:val="false"/>
              <w:jc w:val="both"/>
              <w:rPr>
                <w:sz w:val="24"/>
                <w:szCs w:val="24"/>
              </w:rPr>
            </w:pPr>
            <w:r>
              <w:rPr>
                <w:sz w:val="24"/>
                <w:szCs w:val="24"/>
              </w:rPr>
              <w:t>- классные часы 1 раз в четверть по вопросам антикоррупционного воспитания обучающихся в ОУ. (ответственные зам. директора по ВР);</w:t>
            </w:r>
          </w:p>
          <w:p>
            <w:pPr>
              <w:pStyle w:val="Normal"/>
              <w:widowControl w:val="false"/>
              <w:jc w:val="both"/>
              <w:rPr>
                <w:sz w:val="24"/>
                <w:szCs w:val="24"/>
              </w:rPr>
            </w:pPr>
            <w:r>
              <w:rPr>
                <w:sz w:val="24"/>
                <w:szCs w:val="24"/>
              </w:rPr>
              <w:t>- Встреча с представителями правоохранительных органов: «Законодательные способы борьбы с коррупцией» (адвокат г.Льгова Комарицкий А.П);</w:t>
            </w:r>
          </w:p>
          <w:p>
            <w:pPr>
              <w:pStyle w:val="Normal"/>
              <w:widowControl w:val="false"/>
              <w:jc w:val="both"/>
              <w:rPr>
                <w:sz w:val="24"/>
                <w:szCs w:val="24"/>
              </w:rPr>
            </w:pPr>
            <w:r>
              <w:rPr>
                <w:sz w:val="24"/>
                <w:szCs w:val="24"/>
              </w:rPr>
              <w:t>- осуществление контроля за организацией и проведением ГИА (отдел образования Администрации города Льгова);</w:t>
            </w:r>
          </w:p>
          <w:p>
            <w:pPr>
              <w:pStyle w:val="Normal"/>
              <w:widowControl w:val="false"/>
              <w:jc w:val="both"/>
              <w:rPr>
                <w:sz w:val="24"/>
                <w:szCs w:val="24"/>
              </w:rPr>
            </w:pPr>
            <w:r>
              <w:rPr>
                <w:sz w:val="24"/>
                <w:szCs w:val="24"/>
              </w:rPr>
              <w:t>- осуществление контроля за получением, учетом, хранением, заполнением и порядком выдачи документов государственного образца об основном общем образовании и о среднем общем образовании (ответственные зам. директора по УВР);</w:t>
            </w:r>
          </w:p>
          <w:p>
            <w:pPr>
              <w:pStyle w:val="Normal"/>
              <w:widowControl w:val="false"/>
              <w:jc w:val="both"/>
              <w:rPr>
                <w:color w:val="FF0000"/>
                <w:sz w:val="24"/>
                <w:szCs w:val="24"/>
              </w:rPr>
            </w:pPr>
            <w:r>
              <w:rPr>
                <w:color w:val="FF0000"/>
                <w:sz w:val="24"/>
                <w:szCs w:val="24"/>
              </w:rPr>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3.1.7.</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bCs/>
                <w:sz w:val="22"/>
                <w:szCs w:val="22"/>
              </w:rPr>
              <w:t>Разработка программ и планов,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или внесение изменений в них</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bCs/>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Администрацией города Льгова, муниципальными учреждениями ежегодно разрабатываются планы направленые </w:t>
            </w:r>
            <w:r>
              <w:rPr>
                <w:rFonts w:cs="Times New Roman" w:ascii="Times New Roman" w:hAnsi="Times New Roman"/>
                <w:bCs/>
                <w:sz w:val="22"/>
                <w:szCs w:val="22"/>
              </w:rPr>
              <w:t>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p>
            <w:pPr>
              <w:pStyle w:val="ConsPlusNormal"/>
              <w:widowControl w:val="false"/>
              <w:rPr>
                <w:rFonts w:ascii="Times New Roman" w:hAnsi="Times New Roman" w:cs="Times New Roman"/>
                <w:sz w:val="22"/>
                <w:szCs w:val="22"/>
              </w:rPr>
            </w:pPr>
            <w:r>
              <w:rPr>
                <w:rFonts w:cs="Times New Roman" w:ascii="Times New Roman" w:hAnsi="Times New Roman"/>
                <w:bCs/>
                <w:sz w:val="22"/>
                <w:szCs w:val="22"/>
              </w:rPr>
              <w:t>Постановлением Администрации города Льгова от 11 февраля 2021 №151 утверждена антикоррупционная программа «План противодействия коррупции в городе Льгове Курской области на 2021 – 2023 годы»</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3.1.8.</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bCs/>
                <w:sz w:val="22"/>
                <w:szCs w:val="22"/>
              </w:rPr>
              <w:t>Содействие некоммерческим организациям и религиозным объединениям, участвующим в правовом и антикоррупционном просвещении граждан</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 xml:space="preserve">Администрацией города Льгова оказывается содействие уличным комитетам, комитетам ТОС города Льгова </w:t>
            </w:r>
            <w:r>
              <w:rPr>
                <w:rFonts w:cs="Times New Roman" w:ascii="Times New Roman" w:hAnsi="Times New Roman"/>
                <w:bCs/>
                <w:sz w:val="22"/>
                <w:szCs w:val="22"/>
              </w:rPr>
              <w:t>участвующим в правовом и антикоррупционном просвещении граждан. В 2020 году данными некоммерческими организациями рассмотрено 50 предписаний МО МВД России «Льговский».</w:t>
            </w:r>
          </w:p>
        </w:tc>
      </w:tr>
      <w:tr>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3"/>
              <w:rPr>
                <w:rFonts w:ascii="Times New Roman" w:hAnsi="Times New Roman" w:cs="Times New Roman"/>
                <w:sz w:val="22"/>
                <w:szCs w:val="22"/>
              </w:rPr>
            </w:pPr>
            <w:r>
              <w:rPr>
                <w:rFonts w:cs="Times New Roman" w:ascii="Times New Roman" w:hAnsi="Times New Roman"/>
                <w:sz w:val="22"/>
                <w:szCs w:val="22"/>
              </w:rPr>
              <w:t>3.2. Расширение возможностей взаимодействия органов исполнительной власти города Льгова Курской области и общества</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3.2.1.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Проведение ежегодных встреч руководящих работников Администрации города Льгова Курской области с населением города Льгова Курской области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Ежегодно, Главой города Льгова предоставляется населению отчет о проделанной работе за истекший год. Организуются встречи Главы города Льгова, заместителей  Главы Администрации города Льгова с населением по микрорайонам города, согласно утверждаемому графику.</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3.2.2.</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Обеспечение работы "горячей линии" для обращений граждан о возможных коррупционных проявлениях со стороны муниципальных служащих</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Администрацией города Льгова ежегодно обеспечивается работа "горячей линии" для обращений граждан о возможных коррупционных проявлениях со стороны муниципальных служащих (тел. 8-47140-2-32-34)</w:t>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3.2.3.</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Привлечение представителей общественности, в том числе Общественного Совета города Льгова Курской области, к участию в работе советов, комиссий, рабочих групп  органов местного самоуправления города Льгова Курской области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 xml:space="preserve">В 2020 году представители Общественного Совета города Льгова Курской области регулярно участвуют в работе советов, комиссий, рабочих групп  органов местного самоуправления города Льгова Курской области (Льговский Городской Совет депутатов, КДН и ЗП города Льгова, опекунский Совет города Льгова и т.д.) </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3.2.4.</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Проведение "круглых столов", конференций, иных публичных мероприятий с участием представителей общественных объединений, других институтов гражданского общества по вопросам профилактики коррупционных проявлений</w:t>
            </w:r>
          </w:p>
        </w:tc>
        <w:tc>
          <w:tcPr>
            <w:tcW w:w="7514"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280"/>
              <w:jc w:val="both"/>
              <w:rPr>
                <w:sz w:val="22"/>
                <w:szCs w:val="22"/>
              </w:rPr>
            </w:pPr>
            <w:r>
              <w:rPr>
                <w:sz w:val="22"/>
                <w:szCs w:val="22"/>
              </w:rPr>
              <w:t xml:space="preserve">В 2020 году проведено семинарское занятие «Правовые основы предоставления сведений о доходах, расходах муниципальных служащих, руководителей муниципальных учреждений, депутатов представительного собрания».  </w:t>
            </w:r>
          </w:p>
          <w:p>
            <w:pPr>
              <w:pStyle w:val="NormalWeb"/>
              <w:widowControl w:val="false"/>
              <w:spacing w:before="280" w:after="280"/>
              <w:jc w:val="both"/>
              <w:rPr>
                <w:sz w:val="22"/>
                <w:szCs w:val="22"/>
              </w:rPr>
            </w:pPr>
            <w:r>
              <w:rPr>
                <w:color w:val="FF0000"/>
                <w:sz w:val="22"/>
                <w:szCs w:val="22"/>
              </w:rPr>
              <w:t xml:space="preserve">   </w:t>
            </w:r>
          </w:p>
        </w:tc>
      </w:tr>
      <w:tr>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3"/>
              <w:rPr>
                <w:rFonts w:ascii="Times New Roman" w:hAnsi="Times New Roman" w:cs="Times New Roman"/>
                <w:sz w:val="22"/>
                <w:szCs w:val="22"/>
              </w:rPr>
            </w:pPr>
            <w:r>
              <w:rPr>
                <w:rFonts w:cs="Times New Roman" w:ascii="Times New Roman" w:hAnsi="Times New Roman"/>
                <w:sz w:val="22"/>
                <w:szCs w:val="22"/>
              </w:rPr>
              <w:t>3.3. Обеспечение открытости органов исполнительной власти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3.3.1.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в городе Льгове  Курской области и муниципальных служащих города Льгова  Курской области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Ежегодно сведения о доходах, расходах, об имуществе и обязательствах имущественного характера муниципальных служащих  города Льгова размещаются в информационно-телекоммуникационной сети «Интернет» на официальном сайте города Льгова в соответствии с постановлением Администрации города Льгова от 20.04.2015 № 526 «Об утверждении порядка размещения  сведений о доходах , расходах, об имуществе  и обязательствах имущественного характера лиц, замещающих должности муниципальной службы в Администрации города Льгова Курской области и предоставлении этих сведений средствам массовой информации для опубликования».</w:t>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3.3.2.</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Размещение информации о проводимых антикоррупционных мероприятиях на официальном  сайте Мо «Город Льгов» Курской области, в средствах массовой информации,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контактных телефонах доверия</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Ежегодно информация о проводимых антикоррупционных мероприятиях размещается на сайте муниципального образования «Город Льгов» Курской области, в соответствии с Постановлением Администрации города Льгова Курской области  от 14.03.2017 № 299 «Об утверждении антикоррупционной программы в городе Льгове Курской области на 2017-2019 годы» (в редакции постановления от 14.09.2018 № 907, от 09.07.2019 № 837)</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3.3.3.</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Организация и проведение пресс-конференций  с участием руководителей Администрации города Льгова Курской области, представителей правоохранительных органов по соблюдению антикоррупционного законодательства и принимаемых превентивных мерах</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2020 году  в разъяснительной работе по соблюдению антикоррупционного законодательства принимали участие работники Администрации города Льгова, руководители образовательных учреждений города, МО МВД России «Льговский», Льговской межрайонной прокуратуры</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3.3.4.</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Оказание содействия СМИ в широком освещении мер по противодействию коррупции, принимаемых органами муниципальной власти города Льгова  Курской области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Администрация города Льгова постоянно оказывает содействие городской газете «Льговские новости» в широком освещении мер по противодействию коррупции, принимаемых органами муниципальной власти города Льгова  Курской области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3.3.5.</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Информирование населения через газету «Льговские новости» о борьбе с коррупцией</w:t>
            </w:r>
          </w:p>
        </w:tc>
        <w:tc>
          <w:tcPr>
            <w:tcW w:w="7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60" w:after="0"/>
              <w:rPr>
                <w:sz w:val="22"/>
                <w:szCs w:val="22"/>
              </w:rPr>
            </w:pPr>
            <w:r>
              <w:rPr>
                <w:sz w:val="22"/>
                <w:szCs w:val="22"/>
              </w:rPr>
              <w:t>В газете  «Льговские новости» в 2020 году опубликованы следующие  статьи антикоррупционной направленности:</w:t>
            </w:r>
          </w:p>
          <w:p>
            <w:pPr>
              <w:pStyle w:val="Normal"/>
              <w:widowControl w:val="false"/>
              <w:rPr>
                <w:sz w:val="22"/>
                <w:szCs w:val="22"/>
              </w:rPr>
            </w:pPr>
            <w:r>
              <w:rPr>
                <w:sz w:val="22"/>
                <w:szCs w:val="22"/>
              </w:rPr>
              <w:t>1. «Зло должно быть наказано» (№10 за 12 февраля)</w:t>
            </w:r>
          </w:p>
          <w:p>
            <w:pPr>
              <w:pStyle w:val="Normal"/>
              <w:widowControl w:val="false"/>
              <w:rPr>
                <w:sz w:val="22"/>
                <w:szCs w:val="22"/>
              </w:rPr>
            </w:pPr>
            <w:r>
              <w:rPr>
                <w:sz w:val="22"/>
                <w:szCs w:val="22"/>
              </w:rPr>
              <w:t>2. «Признан виновным и взят под стражу» (№57 за 22 июля)</w:t>
            </w:r>
          </w:p>
          <w:p>
            <w:pPr>
              <w:pStyle w:val="Normal"/>
              <w:widowControl w:val="false"/>
              <w:rPr>
                <w:sz w:val="22"/>
                <w:szCs w:val="22"/>
              </w:rPr>
            </w:pPr>
            <w:r>
              <w:rPr>
                <w:sz w:val="22"/>
                <w:szCs w:val="22"/>
              </w:rPr>
              <w:t>3. «Совершила служебный подлог и хищение» ( №59 за 29 июля)</w:t>
            </w:r>
          </w:p>
          <w:p>
            <w:pPr>
              <w:pStyle w:val="Normal"/>
              <w:widowControl w:val="false"/>
              <w:rPr>
                <w:sz w:val="22"/>
                <w:szCs w:val="22"/>
              </w:rPr>
            </w:pPr>
            <w:r>
              <w:rPr>
                <w:sz w:val="22"/>
                <w:szCs w:val="22"/>
              </w:rPr>
              <w:t>4. «Вынуждены иметь дело» (№66 за  21 августа)</w:t>
            </w:r>
          </w:p>
          <w:p>
            <w:pPr>
              <w:pStyle w:val="Normal"/>
              <w:widowControl w:val="false"/>
              <w:rPr>
                <w:sz w:val="22"/>
                <w:szCs w:val="22"/>
              </w:rPr>
            </w:pPr>
            <w:r>
              <w:rPr>
                <w:sz w:val="22"/>
                <w:szCs w:val="22"/>
              </w:rPr>
              <w:t>5. «Обвиняется в присвоении денежных средств» (№98 за 11 декабря)</w:t>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3.3.6.</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Обеспечение информационного сопровождения городской  антикоррупционной программы</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Информационное сопровождение городской  антикоррупционной программы осуществляется через газету «Льговские новости», официальный сайт муниципального образования «Город Льгов» Курской области в информационно-телекоммуникационной сети «Интернет».</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3.3.7.</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Участие в  творческом конкурсе среди средств массовой информации Курской области на лучшее освещение проблем защиты граждан от преступных посягательств, в том числе по номинации "Антикоррупция"</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2020 году газета «Льговские новости» не участвовала в  творческом конкурсе среди средств массовой информации Курской области на лучшее освещение проблем защиты граждан от преступных посягательств, в том числе по номинации "Антикоррупция».</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3.3.8.</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Информирование населения города Льгова Курской области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 xml:space="preserve">В течение текущего года информирование населения города Льгова о получении  государственных и муниципальных услуг осуществляется посредством опубликования разъяснительных материалов в газете «Льговские новости», оформлением информационных стендов в структурных подразделениях Администрации города Льгова, через Льговский филиал МФЦ.  </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3.3.9.</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Размещение в соответствии с законодательством в информационно-телекоммуникационной сети "Интернет" сведений о доходах, об имуществе и обязательствах имущественного характера руководителей организаций, подведомственных органам местного самоуправления города Льгова Курской области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Ежегодно на сайте муниципального образования  «Город Льгов» Курской области в сети «Интернет» размещаются сведения о доходах, об имуществе и обязательствах имущественного характера руководителей  19 муниципальных учреждений, одного муниципального предприятия, в соответствии с постановлением Администрации города Льгова от 01.02.2019 №181</w:t>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3.3.10.</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bCs/>
                <w:sz w:val="22"/>
                <w:szCs w:val="22"/>
              </w:rPr>
              <w:t>Размещение отчета о выполнении плана (программы) противодействия коррупции в городе Льгове Курской области, информационно- телекоммуникационной сети «Интернет» на официальном сайте города Льгова Курской области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 xml:space="preserve">Ежегодно, до 1 марта, отчет </w:t>
            </w:r>
            <w:r>
              <w:rPr>
                <w:rFonts w:cs="Times New Roman" w:ascii="Times New Roman" w:hAnsi="Times New Roman"/>
                <w:bCs/>
                <w:sz w:val="22"/>
                <w:szCs w:val="22"/>
              </w:rPr>
              <w:t xml:space="preserve">о выполнении плана (программы) противодействия коррупции в городе Льгове Курской области, размещается на </w:t>
            </w:r>
            <w:r>
              <w:rPr>
                <w:rFonts w:cs="Times New Roman" w:ascii="Times New Roman" w:hAnsi="Times New Roman"/>
                <w:sz w:val="22"/>
                <w:szCs w:val="22"/>
              </w:rPr>
              <w:t>официальном сайте муниципального образования «Город Льгов» Курской области в информационно-телекоммуникационной сети «Интернет» (http://gorlgov.rkursk.ru/index.php?mun_obr=539&amp;sub_menus_id=34737)</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3.3.11.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bCs/>
                <w:sz w:val="22"/>
                <w:szCs w:val="22"/>
              </w:rPr>
              <w:t>Обеспечение введения требования об использовании специального программного обеспечении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 xml:space="preserve">В 2020 году сведения предоставлялись только с использованием </w:t>
            </w:r>
            <w:r>
              <w:rPr>
                <w:rFonts w:cs="Times New Roman" w:ascii="Times New Roman" w:hAnsi="Times New Roman"/>
                <w:bCs/>
                <w:sz w:val="22"/>
                <w:szCs w:val="22"/>
              </w:rPr>
              <w:t>специального программного обеспечении «Справки БК»</w:t>
            </w:r>
          </w:p>
        </w:tc>
      </w:tr>
      <w:tr>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3"/>
              <w:rPr>
                <w:rFonts w:ascii="Times New Roman" w:hAnsi="Times New Roman" w:cs="Times New Roman"/>
                <w:sz w:val="22"/>
                <w:szCs w:val="22"/>
              </w:rPr>
            </w:pPr>
            <w:r>
              <w:rPr>
                <w:rFonts w:cs="Times New Roman" w:ascii="Times New Roman" w:hAnsi="Times New Roman"/>
                <w:sz w:val="22"/>
                <w:szCs w:val="22"/>
              </w:rPr>
              <w:t>3.4. Оценка деятельности органов исполнительной власти города  Льгова Курской области по реализации антикоррупционных мероприятий</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3.4.1.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Принятие мер и совершенствование работы по противодействию коррупции по результатам социологических исследований</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С учетом результатов социологических исследований   Администрацией города Льгова намечаются меры по совершенствованию работы по противодействию коррупции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3.4.2.</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Мониторинг публикаций в средствах массовой информации о коррупционных правонарушениях, допущенных лицами, замещающими муниципальные должности города Льгова Курской области, муниципальными служащими города Льгова Курской области, в целях своевременной организации и проведения проверок с последующим решением вопроса об установлении ответственности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2020 году фактов коррупционных правонарушений муниципальными служащими не выявлено.</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3.4.3.</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Анализ поступающих обращений граждан о фактах коррупции со стороны лиц, замещающих муниципальные должности города Льгова Курской области, муниципальных служащих города Льгова Курской области, руководителей учреждений, подведомственных Администрации города Льгова Курской области, для выявления сфер деятельности, наиболее подверженных коррупционным проявлениям</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2020 году обращений граждан данного характера в Администрацию города Льгова не поступало.</w:t>
            </w:r>
          </w:p>
        </w:tc>
      </w:tr>
      <w:tr>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rFonts w:ascii="Times New Roman" w:hAnsi="Times New Roman" w:cs="Times New Roman"/>
                <w:sz w:val="22"/>
                <w:szCs w:val="22"/>
              </w:rPr>
            </w:pPr>
            <w:r>
              <w:rPr>
                <w:rFonts w:cs="Times New Roman" w:ascii="Times New Roman" w:hAnsi="Times New Roman"/>
                <w:sz w:val="22"/>
                <w:szCs w:val="22"/>
              </w:rPr>
              <w:t>4. Повышение качества предоставления государственных и муниципальных услуг и исключение риска коррупции при их предоставлении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4.1.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Оказание гражданам бесплатной юридической помощи в виде правового 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Льговского филиала  ОБУ "МФЦ"</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 xml:space="preserve">При обращении граждан в Администрацию города Льгова, Льговский филиал ОБУ «МФЦ» по вопросам их компетенции юридическая помощь оказывается бесплатно. В 2020 году такая помощь оказана более 2,0 тыс. человек  </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4.2.</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Продолжение разработки и внедрения административных регламентов предоставления муниципальных услуг, исполнения  муниципальных функций</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настоящее время в Администрации города Льгова разработано 44 административных регламента, 6 муниципальных функций</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4.3.</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Размещение информации в местах приема граждан об ответственности за незаконное вознаграждение должностных лиц</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2020 году информация об ответственности за незаконное вознаграждение должностных лиц размещена на информационных стендах в каждом структурном подразделении Администрации города Льгова</w:t>
            </w:r>
          </w:p>
        </w:tc>
      </w:tr>
      <w:tr>
        <w:trPr/>
        <w:tc>
          <w:tcPr>
            <w:tcW w:w="1545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rFonts w:ascii="Times New Roman" w:hAnsi="Times New Roman" w:cs="Times New Roman"/>
                <w:sz w:val="22"/>
                <w:szCs w:val="22"/>
              </w:rPr>
            </w:pPr>
            <w:r>
              <w:rPr>
                <w:rFonts w:cs="Times New Roman" w:ascii="Times New Roman" w:hAnsi="Times New Roman"/>
                <w:sz w:val="22"/>
                <w:szCs w:val="22"/>
              </w:rPr>
              <w:t>5. Меры по устранению условий, способствующих совершению коррупционных правонарушений, с которыми граждане встречаются наиболее часто, снижение риска и уровня "бытовой" коррупции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5.1.</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2020 году муниципальными учреждениями города Льгова продолжена разъяснительная работа по соблюдению законодательства о противодействии коррупции..</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5.2.</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Информирование общественности о выявленных фактах "бытовой" коррупции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2020 году фактов «бытовой коррупции» не выявлено</w:t>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5.3.</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Ежегодно в муниципальных учреждениях города Льгова оформляются и поддерживаются в актуальном  состоянии информационные стенды антикоррупционного содержания, изготовливаются и распространяются памятки «Как противостоять коррупции»</w:t>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5.4.</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Ведение мониторинга обращений граждан о проявлениях "бытовой" коррупции</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Еженедельно Управлением делами Администрации города Льгова ведется мониторинг обращений граждан в Администрацию города Льгова, в т.ч. обращений о проявлениях «бытовой коррупции». В 2020 году обращений граждан  о проявлениях «бытовой коррупции» не поступало.</w:t>
            </w:r>
          </w:p>
          <w:p>
            <w:pPr>
              <w:pStyle w:val="ConsPlusNormal"/>
              <w:widowControl w:val="false"/>
              <w:rPr>
                <w:rFonts w:ascii="Times New Roman" w:hAnsi="Times New Roman" w:cs="Times New Roman"/>
                <w:sz w:val="22"/>
                <w:szCs w:val="22"/>
              </w:rPr>
            </w:pPr>
            <w:r>
              <w:rPr>
                <w:rFonts w:cs="Times New Roman" w:ascii="Times New Roman" w:hAnsi="Times New Roman"/>
                <w:sz w:val="22"/>
                <w:szCs w:val="22"/>
              </w:rPr>
            </w:r>
          </w:p>
        </w:tc>
      </w:tr>
      <w:tr>
        <w:trPr/>
        <w:tc>
          <w:tcPr>
            <w:tcW w:w="8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2"/>
                <w:szCs w:val="22"/>
              </w:rPr>
            </w:pPr>
            <w:r>
              <w:rPr>
                <w:rFonts w:cs="Times New Roman" w:ascii="Times New Roman" w:hAnsi="Times New Roman"/>
                <w:sz w:val="22"/>
                <w:szCs w:val="22"/>
              </w:rPr>
              <w:t>5.5.</w:t>
            </w:r>
          </w:p>
        </w:tc>
        <w:tc>
          <w:tcPr>
            <w:tcW w:w="70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Проведение работы в муниципальных предприятиях, учреждениях города Льгова Курской области, по ознакомлению вновь принятых работников с нормами антикоррупционного законодательства</w:t>
            </w:r>
          </w:p>
        </w:tc>
        <w:tc>
          <w:tcPr>
            <w:tcW w:w="751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2"/>
                <w:szCs w:val="22"/>
              </w:rPr>
            </w:pPr>
            <w:r>
              <w:rPr>
                <w:rFonts w:cs="Times New Roman" w:ascii="Times New Roman" w:hAnsi="Times New Roman"/>
                <w:sz w:val="22"/>
                <w:szCs w:val="22"/>
              </w:rPr>
              <w:t>В Администрации города Льгова, муниципальных учреждениях вновь принятые работники ознакамливаются с нормами антикоррупционного законодательства, предусмотренных Федеральными законами «О муниципальной службе в Российской Федерации», «О противодействии коррупции».</w:t>
            </w:r>
          </w:p>
        </w:tc>
      </w:tr>
    </w:tbl>
    <w:p>
      <w:pPr>
        <w:pStyle w:val="ConsPlusNormal"/>
        <w:jc w:val="both"/>
        <w:rPr>
          <w:rFonts w:ascii="Times New Roman" w:hAnsi="Times New Roman" w:cs="Times New Roman"/>
          <w:sz w:val="22"/>
          <w:szCs w:val="22"/>
        </w:rPr>
      </w:pPr>
      <w:r>
        <w:rPr>
          <w:rFonts w:cs="Times New Roman" w:ascii="Times New Roman" w:hAnsi="Times New Roman"/>
          <w:sz w:val="22"/>
          <w:szCs w:val="22"/>
        </w:rPr>
      </w:r>
    </w:p>
    <w:p>
      <w:pPr>
        <w:pStyle w:val="ConsPlusNormal"/>
        <w:jc w:val="both"/>
        <w:rPr>
          <w:rFonts w:ascii="Times New Roman" w:hAnsi="Times New Roman" w:cs="Times New Roman"/>
          <w:sz w:val="22"/>
          <w:szCs w:val="22"/>
        </w:rPr>
      </w:pPr>
      <w:r>
        <w:rPr>
          <w:rFonts w:cs="Times New Roman" w:ascii="Times New Roman" w:hAnsi="Times New Roman"/>
          <w:sz w:val="22"/>
          <w:szCs w:val="22"/>
        </w:rPr>
      </w:r>
    </w:p>
    <w:p>
      <w:pPr>
        <w:pStyle w:val="ConsPlusNormal"/>
        <w:pBdr>
          <w:top w:val="single" w:sz="6" w:space="0" w:color="000000"/>
        </w:pBdr>
        <w:spacing w:before="100" w:after="100"/>
        <w:jc w:val="both"/>
        <w:rPr>
          <w:rFonts w:ascii="Times New Roman" w:hAnsi="Times New Roman" w:cs="Times New Roman"/>
          <w:sz w:val="22"/>
          <w:szCs w:val="22"/>
        </w:rPr>
      </w:pPr>
      <w:r>
        <w:rPr>
          <w:rFonts w:cs="Times New Roman" w:ascii="Times New Roman" w:hAnsi="Times New Roman"/>
          <w:sz w:val="22"/>
          <w:szCs w:val="22"/>
        </w:rPr>
      </w:r>
    </w:p>
    <w:p>
      <w:pPr>
        <w:pStyle w:val="Normal"/>
        <w:rPr>
          <w:sz w:val="22"/>
          <w:szCs w:val="22"/>
        </w:rPr>
      </w:pPr>
      <w:r>
        <w:rPr/>
      </w:r>
    </w:p>
    <w:sectPr>
      <w:headerReference w:type="default" r:id="rId6"/>
      <w:type w:val="nextPage"/>
      <w:pgSz w:orient="landscape" w:w="16820" w:h="11906"/>
      <w:pgMar w:left="360" w:right="709" w:header="720" w:top="1440" w:footer="0" w:bottom="843" w:gutter="0"/>
      <w:pgNumType w:fmt="decimal"/>
      <w:formProt w:val="false"/>
      <w:textDirection w:val="lrTb"/>
      <w:docGrid w:type="default" w:linePitch="54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tabs>
        <w:tab w:val="clear" w:pos="9355"/>
        <w:tab w:val="center" w:pos="4677" w:leader="none"/>
        <w:tab w:val="left" w:pos="5040" w:leader="none"/>
        <w:tab w:val="left" w:pos="5760" w:leader="none"/>
        <w:tab w:val="left" w:pos="6480" w:leader="none"/>
      </w:tabs>
      <w:spacing w:before="160" w:after="0"/>
      <w:jc w:val="left"/>
      <w:rPr>
        <w:sz w:val="20"/>
      </w:rPr>
    </w:pPr>
    <w:r>
      <w:rPr/>
      <w:tab/>
      <w:tab/>
      <w:tab/>
      <w:tab/>
      <w:tab/>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3f0b"/>
    <w:pPr>
      <w:widowControl w:val="false"/>
      <w:suppressAutoHyphens w:val="true"/>
      <w:bidi w:val="0"/>
      <w:spacing w:before="160" w:after="0"/>
      <w:jc w:val="center"/>
    </w:pPr>
    <w:rPr>
      <w:rFonts w:ascii="Times New Roman" w:hAnsi="Times New Roman" w:eastAsia="Times New Roman" w:cs="Times New Roman"/>
      <w:color w:val="auto"/>
      <w:kern w:val="0"/>
      <w:sz w:val="40"/>
      <w:szCs w:val="20"/>
      <w:lang w:eastAsia="ru-RU"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e93f0b"/>
    <w:rPr>
      <w:rFonts w:ascii="Times New Roman" w:hAnsi="Times New Roman" w:eastAsia="Times New Roman" w:cs="Times New Roman"/>
      <w:sz w:val="40"/>
      <w:szCs w:val="20"/>
      <w:lang w:eastAsia="ru-RU"/>
    </w:rPr>
  </w:style>
  <w:style w:type="character" w:styleId="Style15" w:customStyle="1">
    <w:name w:val="Основной текст_"/>
    <w:basedOn w:val="DefaultParagraphFont"/>
    <w:link w:val="2"/>
    <w:qFormat/>
    <w:rsid w:val="00e93f0b"/>
    <w:rPr>
      <w:spacing w:val="3"/>
      <w:shd w:fill="FFFFFF" w:val="clear"/>
    </w:rPr>
  </w:style>
  <w:style w:type="character" w:styleId="Style16">
    <w:name w:val="Интернет-ссылка"/>
    <w:basedOn w:val="DefaultParagraphFont"/>
    <w:uiPriority w:val="99"/>
    <w:unhideWhenUsed/>
    <w:rsid w:val="00e36dd3"/>
    <w:rPr>
      <w:color w:val="0000FF" w:themeColor="hyperlink"/>
      <w:u w:val="single"/>
    </w:rPr>
  </w:style>
  <w:style w:type="character" w:styleId="Style17" w:customStyle="1">
    <w:name w:val="Текст выноски Знак"/>
    <w:basedOn w:val="DefaultParagraphFont"/>
    <w:uiPriority w:val="99"/>
    <w:semiHidden/>
    <w:qFormat/>
    <w:rsid w:val="00512522"/>
    <w:rPr>
      <w:rFonts w:ascii="Tahoma" w:hAnsi="Tahoma" w:eastAsia="Times New Roman" w:cs="Tahoma"/>
      <w:sz w:val="16"/>
      <w:szCs w:val="16"/>
      <w:lang w:eastAsia="ru-RU"/>
    </w:rPr>
  </w:style>
  <w:style w:type="paragraph" w:styleId="Style18" w:customStyle="1">
    <w:name w:val="Заголовок"/>
    <w:basedOn w:val="Normal"/>
    <w:next w:val="Style19"/>
    <w:qFormat/>
    <w:rsid w:val="00f21afc"/>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rsid w:val="00f21afc"/>
    <w:pPr>
      <w:spacing w:lineRule="auto" w:line="276" w:before="0" w:after="140"/>
    </w:pPr>
    <w:rPr/>
  </w:style>
  <w:style w:type="paragraph" w:styleId="Style20">
    <w:name w:val="List"/>
    <w:basedOn w:val="Style19"/>
    <w:rsid w:val="00f21afc"/>
    <w:pPr/>
    <w:rPr>
      <w:rFonts w:cs="Droid Sans Devanagari"/>
    </w:rPr>
  </w:style>
  <w:style w:type="paragraph" w:styleId="Style21" w:customStyle="1">
    <w:name w:val="Caption"/>
    <w:basedOn w:val="Normal"/>
    <w:qFormat/>
    <w:rsid w:val="00f21afc"/>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Arial"/>
    </w:rPr>
  </w:style>
  <w:style w:type="paragraph" w:styleId="Indexheading">
    <w:name w:val="index heading"/>
    <w:basedOn w:val="Normal"/>
    <w:qFormat/>
    <w:rsid w:val="00f21afc"/>
    <w:pPr>
      <w:suppressLineNumbers/>
    </w:pPr>
    <w:rPr>
      <w:rFonts w:cs="Droid Sans Devanagari"/>
    </w:rPr>
  </w:style>
  <w:style w:type="paragraph" w:styleId="Style23" w:customStyle="1">
    <w:name w:val="Верхний и нижний колонтитулы"/>
    <w:basedOn w:val="Normal"/>
    <w:qFormat/>
    <w:rsid w:val="00f21afc"/>
    <w:pPr/>
    <w:rPr/>
  </w:style>
  <w:style w:type="paragraph" w:styleId="Style24" w:customStyle="1">
    <w:name w:val="Header"/>
    <w:basedOn w:val="Normal"/>
    <w:uiPriority w:val="99"/>
    <w:unhideWhenUsed/>
    <w:rsid w:val="00e93f0b"/>
    <w:pPr>
      <w:tabs>
        <w:tab w:val="clear" w:pos="708"/>
        <w:tab w:val="center" w:pos="4677" w:leader="none"/>
        <w:tab w:val="right" w:pos="9355" w:leader="none"/>
      </w:tabs>
    </w:pPr>
    <w:rPr/>
  </w:style>
  <w:style w:type="paragraph" w:styleId="2" w:customStyle="1">
    <w:name w:val="Основной текст2"/>
    <w:basedOn w:val="Normal"/>
    <w:link w:val="a4"/>
    <w:qFormat/>
    <w:rsid w:val="00e93f0b"/>
    <w:pPr>
      <w:shd w:val="clear" w:color="auto" w:fill="FFFFFF"/>
      <w:spacing w:before="60" w:after="1620"/>
      <w:jc w:val="both"/>
    </w:pPr>
    <w:rPr>
      <w:rFonts w:ascii="Calibri" w:hAnsi="Calibri" w:eastAsia="Calibri" w:cs="" w:asciiTheme="minorHAnsi" w:cstheme="minorBidi" w:eastAsiaTheme="minorHAnsi" w:hAnsiTheme="minorHAnsi"/>
      <w:spacing w:val="3"/>
      <w:sz w:val="22"/>
      <w:szCs w:val="22"/>
      <w:lang w:eastAsia="en-US"/>
    </w:rPr>
  </w:style>
  <w:style w:type="paragraph" w:styleId="ConsPlusNormal" w:customStyle="1">
    <w:name w:val="ConsPlusNormal"/>
    <w:qFormat/>
    <w:rsid w:val="00e93f0b"/>
    <w:pPr>
      <w:widowControl w:val="false"/>
      <w:suppressAutoHyphens w:val="true"/>
      <w:bidi w:val="0"/>
      <w:spacing w:before="0" w:after="0"/>
      <w:jc w:val="left"/>
    </w:pPr>
    <w:rPr>
      <w:rFonts w:ascii="Arial" w:hAnsi="Arial" w:eastAsia="Times New Roman" w:cs="Arial"/>
      <w:color w:val="auto"/>
      <w:kern w:val="0"/>
      <w:sz w:val="20"/>
      <w:szCs w:val="20"/>
      <w:lang w:eastAsia="ru-RU" w:val="ru-RU" w:bidi="ar-SA"/>
    </w:rPr>
  </w:style>
  <w:style w:type="paragraph" w:styleId="FR2" w:customStyle="1">
    <w:name w:val="FR2"/>
    <w:qFormat/>
    <w:rsid w:val="00547ba0"/>
    <w:pPr>
      <w:widowControl w:val="false"/>
      <w:suppressAutoHyphens w:val="true"/>
      <w:bidi w:val="0"/>
      <w:snapToGrid w:val="false"/>
      <w:spacing w:before="0" w:after="0"/>
      <w:jc w:val="both"/>
    </w:pPr>
    <w:rPr>
      <w:rFonts w:ascii="Times New Roman" w:hAnsi="Times New Roman" w:eastAsia="Times New Roman" w:cs="Times New Roman"/>
      <w:b/>
      <w:i/>
      <w:color w:val="auto"/>
      <w:kern w:val="0"/>
      <w:sz w:val="12"/>
      <w:szCs w:val="20"/>
      <w:lang w:eastAsia="ru-RU" w:val="ru-RU" w:bidi="ar-SA"/>
    </w:rPr>
  </w:style>
  <w:style w:type="paragraph" w:styleId="NormalWeb">
    <w:name w:val="Normal (Web)"/>
    <w:basedOn w:val="Normal"/>
    <w:uiPriority w:val="99"/>
    <w:unhideWhenUsed/>
    <w:qFormat/>
    <w:rsid w:val="00512522"/>
    <w:pPr>
      <w:widowControl/>
      <w:spacing w:beforeAutospacing="1" w:afterAutospacing="1"/>
      <w:jc w:val="left"/>
    </w:pPr>
    <w:rPr>
      <w:sz w:val="24"/>
      <w:szCs w:val="24"/>
    </w:rPr>
  </w:style>
  <w:style w:type="paragraph" w:styleId="BalloonText">
    <w:name w:val="Balloon Text"/>
    <w:basedOn w:val="Normal"/>
    <w:uiPriority w:val="99"/>
    <w:semiHidden/>
    <w:unhideWhenUsed/>
    <w:qFormat/>
    <w:rsid w:val="00512522"/>
    <w:pPr>
      <w:snapToGrid w:val="false"/>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DE699142A44B45B51BB8F12C735B2D3B588211F3FD7CF75375688FCB8E9857EF01498BBA457E3D9f1x8J" TargetMode="External"/><Relationship Id="rId3" Type="http://schemas.openxmlformats.org/officeDocument/2006/relationships/hyperlink" Target="consultantplus://offline/ref=9DE699142A44B45B51BB8F12C735B2D3B588211F3FD7CF75375688FCB8E9857EF01498BBA457E3D9f1x8J" TargetMode="External"/><Relationship Id="rId4" Type="http://schemas.openxmlformats.org/officeDocument/2006/relationships/hyperlink" Target="../home/secretary/&#1047;&#1072;&#1075;&#1088;&#1091;&#1079;&#1082;&#1080;/&#1088;&#1077;&#1076;&#1072;&#1082;&#1094;&#1080;&#1103;" TargetMode="External"/><Relationship Id="rId5" Type="http://schemas.openxmlformats.org/officeDocument/2006/relationships/hyperlink" Target="http://gorlgov.rkursk.ru/index.php?mun_obr=539&amp;sub_menus_id=34737"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9638-601C-45A6-BEEC-EFAF8174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Application>LibreOffice/7.0.3.1$Windows_X86_64 LibreOffice_project/d7547858d014d4cf69878db179d326fc3483e082</Application>
  <Pages>18</Pages>
  <Words>4922</Words>
  <Characters>36912</Characters>
  <CharactersWithSpaces>41733</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2021-02-12T12:16:00Z</dcterms:created>
  <dc:creator>Upravlenie3</dc:creator>
  <dc:description/>
  <dc:language>ru-RU</dc:language>
  <cp:lastModifiedBy/>
  <cp:lastPrinted>2021-02-15T07:49:00Z</cp:lastPrinted>
  <dcterms:modified xsi:type="dcterms:W3CDTF">2021-02-16T13:49:18Z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