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CA" w:rsidRDefault="00CB434A" w:rsidP="00B6695B">
      <w:pPr>
        <w:jc w:val="center"/>
      </w:pPr>
      <w:r w:rsidRPr="00CB434A"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B434A">
        <w:rPr>
          <w:sz w:val="18"/>
        </w:rPr>
        <w:pict>
          <v:shape id="_x0000_i0" o:spid="_x0000_i1025" type="#_x0000_t75" style="width:44.25pt;height:57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717CA" w:rsidRDefault="00D717CA" w:rsidP="00B6695B">
      <w:pPr>
        <w:spacing w:after="0" w:line="240" w:lineRule="auto"/>
        <w:jc w:val="right"/>
      </w:pPr>
    </w:p>
    <w:p w:rsidR="00D717CA" w:rsidRDefault="009505A5" w:rsidP="00B6695B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Администрации города Льгова</w:t>
      </w:r>
    </w:p>
    <w:p w:rsidR="00D717CA" w:rsidRDefault="009505A5" w:rsidP="00B6695B">
      <w:pPr>
        <w:pStyle w:val="40"/>
        <w:spacing w:before="0" w:line="240" w:lineRule="auto"/>
      </w:pPr>
      <w:r>
        <w:rPr>
          <w:rFonts w:ascii="Arial" w:hAnsi="Arial" w:cs="Arial"/>
          <w:sz w:val="32"/>
          <w:szCs w:val="32"/>
        </w:rPr>
        <w:t xml:space="preserve"> Курской области</w:t>
      </w:r>
    </w:p>
    <w:p w:rsidR="00D717CA" w:rsidRDefault="00D717CA" w:rsidP="00B6695B">
      <w:pPr>
        <w:spacing w:after="0" w:line="240" w:lineRule="auto"/>
        <w:jc w:val="center"/>
      </w:pPr>
    </w:p>
    <w:p w:rsidR="00D717CA" w:rsidRDefault="009505A5" w:rsidP="00B6695B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717CA" w:rsidRPr="004A1858" w:rsidRDefault="009505A5" w:rsidP="00B6695B">
      <w:pPr>
        <w:pStyle w:val="60"/>
        <w:jc w:val="center"/>
        <w:rPr>
          <w:i w:val="0"/>
        </w:rPr>
      </w:pPr>
      <w:r w:rsidRPr="004A1858">
        <w:rPr>
          <w:rFonts w:ascii="Arial" w:hAnsi="Arial" w:cs="Arial"/>
          <w:i w:val="0"/>
          <w:sz w:val="32"/>
          <w:szCs w:val="32"/>
        </w:rPr>
        <w:t>от  26.01.2023 года№139</w:t>
      </w:r>
    </w:p>
    <w:p w:rsidR="00D717CA" w:rsidRPr="004A1858" w:rsidRDefault="00D717CA" w:rsidP="00B6695B">
      <w:pPr>
        <w:pStyle w:val="60"/>
        <w:jc w:val="center"/>
        <w:rPr>
          <w:i w:val="0"/>
        </w:rPr>
      </w:pPr>
    </w:p>
    <w:p w:rsidR="00D717CA" w:rsidRPr="004A1858" w:rsidRDefault="009505A5" w:rsidP="00B6695B">
      <w:pPr>
        <w:pStyle w:val="60"/>
        <w:jc w:val="center"/>
        <w:rPr>
          <w:i w:val="0"/>
        </w:rPr>
      </w:pPr>
      <w:r w:rsidRPr="004A1858">
        <w:rPr>
          <w:rFonts w:ascii="Arial" w:hAnsi="Arial" w:cs="Arial"/>
          <w:i w:val="0"/>
          <w:sz w:val="32"/>
          <w:szCs w:val="32"/>
        </w:rPr>
        <w:t xml:space="preserve">Об утверждении Положения </w:t>
      </w:r>
    </w:p>
    <w:p w:rsidR="00D717CA" w:rsidRPr="004A1858" w:rsidRDefault="009505A5" w:rsidP="00B6695B">
      <w:pPr>
        <w:pStyle w:val="60"/>
        <w:jc w:val="center"/>
        <w:rPr>
          <w:i w:val="0"/>
        </w:rPr>
      </w:pPr>
      <w:r w:rsidRPr="004A1858">
        <w:rPr>
          <w:rFonts w:ascii="Arial" w:hAnsi="Arial" w:cs="Arial"/>
          <w:i w:val="0"/>
          <w:sz w:val="32"/>
          <w:szCs w:val="32"/>
        </w:rPr>
        <w:t xml:space="preserve">о единой комиссии по осуществлению </w:t>
      </w:r>
    </w:p>
    <w:p w:rsidR="00D717CA" w:rsidRPr="004A1858" w:rsidRDefault="009505A5" w:rsidP="00B6695B">
      <w:pPr>
        <w:pStyle w:val="60"/>
        <w:jc w:val="center"/>
        <w:rPr>
          <w:i w:val="0"/>
        </w:rPr>
      </w:pPr>
      <w:r w:rsidRPr="004A1858">
        <w:rPr>
          <w:rFonts w:ascii="Arial" w:hAnsi="Arial" w:cs="Arial"/>
          <w:i w:val="0"/>
          <w:sz w:val="32"/>
          <w:szCs w:val="32"/>
        </w:rPr>
        <w:t>закупок путем проведения конкурсов,</w:t>
      </w:r>
    </w:p>
    <w:p w:rsidR="00D717CA" w:rsidRPr="004A1858" w:rsidRDefault="009505A5" w:rsidP="00B6695B">
      <w:pPr>
        <w:pStyle w:val="60"/>
        <w:jc w:val="center"/>
        <w:rPr>
          <w:i w:val="0"/>
        </w:rPr>
      </w:pPr>
      <w:r w:rsidRPr="004A1858">
        <w:rPr>
          <w:rFonts w:ascii="Arial" w:hAnsi="Arial" w:cs="Arial"/>
          <w:i w:val="0"/>
          <w:sz w:val="32"/>
          <w:szCs w:val="32"/>
        </w:rPr>
        <w:t>аукционов, запросов котировок,</w:t>
      </w:r>
    </w:p>
    <w:p w:rsidR="00D717CA" w:rsidRPr="004A1858" w:rsidRDefault="009505A5" w:rsidP="00B6695B">
      <w:pPr>
        <w:pStyle w:val="60"/>
        <w:jc w:val="center"/>
        <w:rPr>
          <w:i w:val="0"/>
        </w:rPr>
      </w:pPr>
      <w:r w:rsidRPr="004A1858">
        <w:rPr>
          <w:rFonts w:ascii="Arial" w:hAnsi="Arial" w:cs="Arial"/>
          <w:i w:val="0"/>
          <w:sz w:val="32"/>
          <w:szCs w:val="32"/>
        </w:rPr>
        <w:t>запросов предложений для нужд</w:t>
      </w:r>
    </w:p>
    <w:p w:rsidR="00D717CA" w:rsidRPr="004A1858" w:rsidRDefault="009505A5" w:rsidP="00B6695B">
      <w:pPr>
        <w:pStyle w:val="60"/>
        <w:jc w:val="center"/>
        <w:rPr>
          <w:i w:val="0"/>
        </w:rPr>
      </w:pPr>
      <w:r w:rsidRPr="004A1858">
        <w:rPr>
          <w:rFonts w:ascii="Arial" w:hAnsi="Arial" w:cs="Arial"/>
          <w:i w:val="0"/>
          <w:sz w:val="32"/>
          <w:szCs w:val="32"/>
        </w:rPr>
        <w:t xml:space="preserve">муниципального образования «Город Льгов» </w:t>
      </w:r>
    </w:p>
    <w:p w:rsidR="00D717CA" w:rsidRPr="004A1858" w:rsidRDefault="009505A5" w:rsidP="00B6695B">
      <w:pPr>
        <w:pStyle w:val="60"/>
        <w:jc w:val="center"/>
        <w:rPr>
          <w:i w:val="0"/>
        </w:rPr>
      </w:pPr>
      <w:r w:rsidRPr="004A1858">
        <w:rPr>
          <w:rFonts w:ascii="Arial" w:hAnsi="Arial" w:cs="Arial"/>
          <w:i w:val="0"/>
          <w:sz w:val="32"/>
          <w:szCs w:val="32"/>
        </w:rPr>
        <w:t>Курской области, действующей</w:t>
      </w:r>
    </w:p>
    <w:p w:rsidR="00D717CA" w:rsidRPr="004A1858" w:rsidRDefault="009505A5" w:rsidP="00B6695B">
      <w:pPr>
        <w:pStyle w:val="60"/>
        <w:jc w:val="center"/>
        <w:rPr>
          <w:i w:val="0"/>
        </w:rPr>
      </w:pPr>
      <w:r w:rsidRPr="004A1858">
        <w:rPr>
          <w:rFonts w:ascii="Arial" w:hAnsi="Arial" w:cs="Arial"/>
          <w:i w:val="0"/>
          <w:sz w:val="32"/>
          <w:szCs w:val="32"/>
        </w:rPr>
        <w:t xml:space="preserve"> на постоянной основе</w:t>
      </w:r>
    </w:p>
    <w:p w:rsidR="00D717CA" w:rsidRDefault="00D717CA">
      <w:pPr>
        <w:pStyle w:val="60"/>
        <w:jc w:val="left"/>
      </w:pPr>
    </w:p>
    <w:p w:rsidR="00D717CA" w:rsidRDefault="00D717CA">
      <w:pPr>
        <w:pStyle w:val="60"/>
        <w:ind w:firstLine="851"/>
      </w:pPr>
    </w:p>
    <w:p w:rsidR="00D717CA" w:rsidRPr="00B6695B" w:rsidRDefault="009505A5">
      <w:pPr>
        <w:pStyle w:val="60"/>
        <w:ind w:firstLine="708"/>
        <w:rPr>
          <w:b w:val="0"/>
          <w:i w:val="0"/>
          <w:sz w:val="24"/>
          <w:szCs w:val="24"/>
        </w:rPr>
      </w:pPr>
      <w:r w:rsidRPr="00B6695B">
        <w:rPr>
          <w:rFonts w:ascii="Arial" w:hAnsi="Arial" w:cs="Arial"/>
          <w:b w:val="0"/>
          <w:i w:val="0"/>
          <w:spacing w:val="-2"/>
          <w:sz w:val="24"/>
          <w:szCs w:val="24"/>
        </w:rPr>
        <w:t xml:space="preserve">В соответствии с </w:t>
      </w:r>
      <w:r w:rsidRPr="00B6695B">
        <w:rPr>
          <w:rFonts w:ascii="Arial" w:hAnsi="Arial" w:cs="Arial"/>
          <w:b w:val="0"/>
          <w:i w:val="0"/>
          <w:sz w:val="24"/>
          <w:szCs w:val="24"/>
          <w:shd w:val="clear" w:color="auto" w:fill="FFFFFF"/>
        </w:rPr>
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Pr="00B6695B">
        <w:rPr>
          <w:rFonts w:ascii="Arial" w:hAnsi="Arial" w:cs="Arial"/>
          <w:b w:val="0"/>
          <w:i w:val="0"/>
          <w:spacing w:val="-2"/>
          <w:sz w:val="24"/>
          <w:szCs w:val="24"/>
        </w:rPr>
        <w:t xml:space="preserve"> Администрация города Льгова Постановляет:</w:t>
      </w:r>
    </w:p>
    <w:p w:rsidR="00D717CA" w:rsidRPr="00B6695B" w:rsidRDefault="00D717CA">
      <w:pPr>
        <w:pStyle w:val="60"/>
        <w:ind w:firstLine="708"/>
        <w:rPr>
          <w:b w:val="0"/>
          <w:i w:val="0"/>
          <w:sz w:val="24"/>
          <w:szCs w:val="24"/>
        </w:rPr>
      </w:pPr>
    </w:p>
    <w:p w:rsidR="00D717CA" w:rsidRPr="00B6695B" w:rsidRDefault="009505A5">
      <w:pPr>
        <w:pStyle w:val="60"/>
        <w:rPr>
          <w:b w:val="0"/>
          <w:i w:val="0"/>
          <w:sz w:val="24"/>
          <w:szCs w:val="24"/>
        </w:rPr>
      </w:pPr>
      <w:r w:rsidRPr="00B6695B">
        <w:rPr>
          <w:rFonts w:ascii="Arial" w:hAnsi="Arial" w:cs="Arial"/>
          <w:b w:val="0"/>
          <w:i w:val="0"/>
          <w:spacing w:val="-2"/>
          <w:sz w:val="24"/>
          <w:szCs w:val="24"/>
        </w:rPr>
        <w:t xml:space="preserve">            1. Утвердить прилагаемое </w:t>
      </w:r>
      <w:r w:rsidRPr="00B6695B">
        <w:rPr>
          <w:rFonts w:ascii="Arial" w:hAnsi="Arial" w:cs="Arial"/>
          <w:b w:val="0"/>
          <w:i w:val="0"/>
          <w:sz w:val="24"/>
          <w:szCs w:val="24"/>
        </w:rPr>
        <w:t>Положение о единой комиссии по осуществлению закупок путем проведения конкурсов, аукционов, запросов котировок, запросов предложений для нужд муниципального образования «Город Льгов» Курской области, действующей на постоянной основе.</w:t>
      </w:r>
    </w:p>
    <w:p w:rsidR="00D717CA" w:rsidRPr="00B6695B" w:rsidRDefault="00D717CA">
      <w:pPr>
        <w:pStyle w:val="60"/>
        <w:rPr>
          <w:b w:val="0"/>
          <w:i w:val="0"/>
          <w:sz w:val="24"/>
          <w:szCs w:val="24"/>
        </w:rPr>
      </w:pPr>
    </w:p>
    <w:p w:rsidR="00D717CA" w:rsidRPr="00B6695B" w:rsidRDefault="009505A5">
      <w:pPr>
        <w:pStyle w:val="60"/>
        <w:ind w:firstLine="708"/>
        <w:rPr>
          <w:b w:val="0"/>
          <w:i w:val="0"/>
          <w:sz w:val="24"/>
          <w:szCs w:val="24"/>
        </w:rPr>
      </w:pPr>
      <w:r w:rsidRPr="00B6695B">
        <w:rPr>
          <w:rFonts w:ascii="Arial" w:hAnsi="Arial" w:cs="Arial"/>
          <w:b w:val="0"/>
          <w:i w:val="0"/>
          <w:spacing w:val="-2"/>
          <w:sz w:val="24"/>
          <w:szCs w:val="24"/>
        </w:rPr>
        <w:t xml:space="preserve">2. Постановление </w:t>
      </w:r>
      <w:r w:rsidRPr="00B6695B">
        <w:rPr>
          <w:rFonts w:ascii="Arial" w:hAnsi="Arial" w:cs="Arial"/>
          <w:b w:val="0"/>
          <w:i w:val="0"/>
          <w:sz w:val="24"/>
          <w:szCs w:val="24"/>
        </w:rPr>
        <w:t xml:space="preserve">Администрации города Льгова Курской области от 31.01.2014 года № 125 «О единой комиссии по осуществлению закупок путем проведения конкурсов, аукционов, запросов котировок, запросов предложений» </w:t>
      </w:r>
      <w:r w:rsidRPr="00B6695B">
        <w:rPr>
          <w:rFonts w:ascii="Arial" w:hAnsi="Arial" w:cs="Arial"/>
          <w:b w:val="0"/>
          <w:i w:val="0"/>
          <w:spacing w:val="-2"/>
          <w:sz w:val="24"/>
          <w:szCs w:val="24"/>
        </w:rPr>
        <w:t>считать утратившим силу</w:t>
      </w:r>
      <w:r w:rsidRPr="00B6695B">
        <w:rPr>
          <w:rFonts w:ascii="Arial" w:hAnsi="Arial" w:cs="Arial"/>
          <w:b w:val="0"/>
          <w:i w:val="0"/>
          <w:sz w:val="24"/>
          <w:szCs w:val="24"/>
        </w:rPr>
        <w:t>.</w:t>
      </w:r>
    </w:p>
    <w:p w:rsidR="00D717CA" w:rsidRPr="00B6695B" w:rsidRDefault="00D717CA">
      <w:pPr>
        <w:pStyle w:val="60"/>
        <w:rPr>
          <w:b w:val="0"/>
          <w:i w:val="0"/>
          <w:sz w:val="24"/>
          <w:szCs w:val="24"/>
        </w:rPr>
      </w:pPr>
    </w:p>
    <w:p w:rsidR="00D717CA" w:rsidRPr="00B6695B" w:rsidRDefault="009505A5">
      <w:pPr>
        <w:pStyle w:val="60"/>
        <w:rPr>
          <w:b w:val="0"/>
          <w:i w:val="0"/>
          <w:sz w:val="24"/>
          <w:szCs w:val="24"/>
        </w:rPr>
      </w:pPr>
      <w:r w:rsidRPr="00B6695B">
        <w:rPr>
          <w:rFonts w:ascii="Arial" w:hAnsi="Arial" w:cs="Arial"/>
          <w:b w:val="0"/>
          <w:i w:val="0"/>
          <w:spacing w:val="-2"/>
          <w:sz w:val="24"/>
          <w:szCs w:val="24"/>
        </w:rPr>
        <w:t>3. Настоящее Постановление вступает в силу со дня его подписания.</w:t>
      </w:r>
    </w:p>
    <w:p w:rsidR="00D717CA" w:rsidRPr="00B6695B" w:rsidRDefault="00D717CA">
      <w:pPr>
        <w:pStyle w:val="60"/>
        <w:ind w:firstLine="567"/>
        <w:rPr>
          <w:b w:val="0"/>
          <w:i w:val="0"/>
          <w:sz w:val="24"/>
          <w:szCs w:val="24"/>
        </w:rPr>
      </w:pPr>
    </w:p>
    <w:p w:rsidR="00D717CA" w:rsidRPr="00B6695B" w:rsidRDefault="00D717CA">
      <w:pPr>
        <w:pStyle w:val="60"/>
        <w:ind w:firstLine="567"/>
        <w:rPr>
          <w:b w:val="0"/>
          <w:i w:val="0"/>
          <w:sz w:val="24"/>
          <w:szCs w:val="24"/>
        </w:rPr>
      </w:pPr>
    </w:p>
    <w:p w:rsidR="00D717CA" w:rsidRPr="00B6695B" w:rsidRDefault="00D717CA">
      <w:pPr>
        <w:pStyle w:val="60"/>
        <w:rPr>
          <w:b w:val="0"/>
          <w:i w:val="0"/>
          <w:sz w:val="24"/>
          <w:szCs w:val="24"/>
        </w:rPr>
      </w:pPr>
    </w:p>
    <w:p w:rsidR="00D717CA" w:rsidRPr="00B6695B" w:rsidRDefault="00D717CA">
      <w:pPr>
        <w:pStyle w:val="60"/>
        <w:rPr>
          <w:b w:val="0"/>
          <w:i w:val="0"/>
          <w:sz w:val="24"/>
          <w:szCs w:val="24"/>
        </w:rPr>
      </w:pPr>
    </w:p>
    <w:p w:rsidR="00D717CA" w:rsidRPr="00B6695B" w:rsidRDefault="00D717CA">
      <w:pPr>
        <w:pStyle w:val="60"/>
        <w:rPr>
          <w:b w:val="0"/>
          <w:i w:val="0"/>
          <w:sz w:val="24"/>
          <w:szCs w:val="24"/>
        </w:rPr>
      </w:pPr>
    </w:p>
    <w:p w:rsidR="00D717CA" w:rsidRPr="00B6695B" w:rsidRDefault="009505A5">
      <w:pPr>
        <w:pStyle w:val="60"/>
        <w:jc w:val="center"/>
        <w:rPr>
          <w:b w:val="0"/>
          <w:i w:val="0"/>
          <w:sz w:val="28"/>
          <w:szCs w:val="28"/>
        </w:rPr>
      </w:pPr>
      <w:r w:rsidRPr="00B6695B">
        <w:rPr>
          <w:rFonts w:ascii="Arial" w:hAnsi="Arial" w:cs="Arial"/>
          <w:b w:val="0"/>
          <w:i w:val="0"/>
          <w:sz w:val="28"/>
          <w:szCs w:val="28"/>
        </w:rPr>
        <w:t xml:space="preserve">Глава города  Льгова               </w:t>
      </w:r>
      <w:r w:rsidR="00B6695B" w:rsidRPr="00B6695B">
        <w:rPr>
          <w:rFonts w:ascii="Arial" w:hAnsi="Arial" w:cs="Arial"/>
          <w:b w:val="0"/>
          <w:i w:val="0"/>
          <w:sz w:val="28"/>
          <w:szCs w:val="28"/>
        </w:rPr>
        <w:t xml:space="preserve">                                          </w:t>
      </w:r>
      <w:r w:rsidRPr="00B6695B">
        <w:rPr>
          <w:rFonts w:ascii="Arial" w:hAnsi="Arial" w:cs="Arial"/>
          <w:b w:val="0"/>
          <w:i w:val="0"/>
          <w:sz w:val="28"/>
          <w:szCs w:val="28"/>
        </w:rPr>
        <w:t xml:space="preserve">    А.С. </w:t>
      </w:r>
      <w:proofErr w:type="spellStart"/>
      <w:r w:rsidRPr="00B6695B">
        <w:rPr>
          <w:rFonts w:ascii="Arial" w:hAnsi="Arial" w:cs="Arial"/>
          <w:b w:val="0"/>
          <w:i w:val="0"/>
          <w:sz w:val="28"/>
          <w:szCs w:val="28"/>
        </w:rPr>
        <w:t>Клемешов</w:t>
      </w:r>
      <w:proofErr w:type="spellEnd"/>
    </w:p>
    <w:p w:rsidR="00D717CA" w:rsidRPr="00B6695B" w:rsidRDefault="00D717CA">
      <w:pPr>
        <w:pStyle w:val="60"/>
        <w:ind w:firstLine="567"/>
        <w:jc w:val="center"/>
        <w:rPr>
          <w:b w:val="0"/>
          <w:i w:val="0"/>
          <w:sz w:val="28"/>
          <w:szCs w:val="28"/>
        </w:rPr>
      </w:pPr>
    </w:p>
    <w:p w:rsidR="00D717CA" w:rsidRPr="00B6695B" w:rsidRDefault="00D717CA">
      <w:pPr>
        <w:pStyle w:val="60"/>
        <w:ind w:firstLine="567"/>
        <w:rPr>
          <w:rFonts w:ascii="Arial" w:hAnsi="Arial" w:cs="Arial"/>
          <w:b w:val="0"/>
          <w:i w:val="0"/>
          <w:spacing w:val="-2"/>
          <w:sz w:val="28"/>
          <w:szCs w:val="28"/>
        </w:rPr>
      </w:pPr>
    </w:p>
    <w:p w:rsidR="00D717CA" w:rsidRPr="00B6695B" w:rsidRDefault="00D717CA">
      <w:pPr>
        <w:pStyle w:val="60"/>
        <w:ind w:firstLine="567"/>
        <w:rPr>
          <w:rFonts w:ascii="Arial" w:hAnsi="Arial" w:cs="Arial"/>
          <w:b w:val="0"/>
          <w:i w:val="0"/>
          <w:spacing w:val="-2"/>
          <w:sz w:val="28"/>
          <w:szCs w:val="28"/>
        </w:rPr>
      </w:pPr>
    </w:p>
    <w:p w:rsidR="00D717CA" w:rsidRPr="00B6695B" w:rsidRDefault="00D717CA">
      <w:pPr>
        <w:pStyle w:val="60"/>
        <w:ind w:firstLine="567"/>
        <w:rPr>
          <w:rFonts w:ascii="Arial" w:hAnsi="Arial" w:cs="Arial"/>
          <w:b w:val="0"/>
          <w:i w:val="0"/>
          <w:spacing w:val="-2"/>
          <w:sz w:val="24"/>
          <w:szCs w:val="24"/>
        </w:rPr>
      </w:pPr>
    </w:p>
    <w:p w:rsidR="00D717CA" w:rsidRDefault="00D717CA">
      <w:pPr>
        <w:pStyle w:val="60"/>
        <w:ind w:firstLine="567"/>
        <w:rPr>
          <w:rFonts w:ascii="Arial" w:hAnsi="Arial" w:cs="Arial"/>
          <w:spacing w:val="-2"/>
          <w:sz w:val="24"/>
          <w:szCs w:val="24"/>
        </w:rPr>
      </w:pPr>
    </w:p>
    <w:p w:rsidR="00D717CA" w:rsidRDefault="009505A5" w:rsidP="00B6695B">
      <w:pPr>
        <w:pageBreakBefore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D717CA" w:rsidRDefault="009505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Постановлением Главы города Льгова </w:t>
      </w:r>
    </w:p>
    <w:p w:rsidR="00D717CA" w:rsidRDefault="009505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от 26 января 2023 года № 139</w:t>
      </w:r>
    </w:p>
    <w:tbl>
      <w:tblPr>
        <w:tblStyle w:val="a9"/>
        <w:tblW w:w="10490" w:type="dxa"/>
        <w:tblInd w:w="21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10490"/>
      </w:tblGrid>
      <w:tr w:rsidR="00D717CA" w:rsidTr="009505A5">
        <w:tc>
          <w:tcPr>
            <w:tcW w:w="104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225" w:type="dxa"/>
              <w:left w:w="360" w:type="dxa"/>
              <w:bottom w:w="225" w:type="dxa"/>
              <w:right w:w="360" w:type="dxa"/>
            </w:tcMar>
          </w:tcPr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ПОЛОЖЕНИЕ</w:t>
            </w:r>
          </w:p>
          <w:p w:rsidR="00D717CA" w:rsidRDefault="009505A5" w:rsidP="009505A5">
            <w:pPr>
              <w:pStyle w:val="60"/>
              <w:ind w:right="-57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 единой комиссии по осуществлению закупок путем проведения конкурсов, аукционов, запросов котировок, запросов предложений для нужд муниципального образования «Город Льгов» Курской области, действующей на постоянной основе</w:t>
            </w:r>
          </w:p>
          <w:p w:rsidR="00D717CA" w:rsidRDefault="00D717CA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Настоящее положение о единой комиссии по осуществлению закупок путем проведения конкурсов, аукционов, запросов котировок, запросов предложений  для нужд муниципального образования «Город Льгов» Курской области, (далее - Заказчик), действующей на постоянной основе, разработано в соответствии с Федеральным </w:t>
            </w:r>
            <w:hyperlink r:id="rId8" w:tooltip="https://login.consultant.ru/link/?req=doc&amp;base=LAW&amp;n=41070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 Положение о единой комиссии по осуществлению закупок (далее - Положение) регламентирует порядок работы единой комиссии, создаваемой для обеспечения закупки товаров, работ, услуг для нужд Заказчика.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Единая комиссия по осуществлению закупок путем проведения конкурсов, аукционов, запросов котировок, запросов предложений  для нужд муниципального образования «Город Льгов» Курской области, действующая на постоянной основе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Конституцией Российской Федерации, Гражданским и Бюджетным кодексами Российской Федерации, Федеральным </w:t>
            </w:r>
            <w:hyperlink r:id="rId9" w:tooltip="https://login.consultant.ru/link/?req=doc&amp;base=LAW&amp;n=41070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Комиссия уполномочена на определение поставщиков с применением всех видов конкурентных процедур.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92C69"/>
                <w:sz w:val="24"/>
                <w:szCs w:val="24"/>
              </w:rPr>
              <w:t>Примечание: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92C69"/>
                <w:sz w:val="24"/>
                <w:szCs w:val="24"/>
              </w:rPr>
              <w:t>Если конкурс проводится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фильмов, в состав комиссии необходимо включить специалистов в соответствующей области литературы или искусства. Их не должно быть меньше, чем 50 процентов общего числа членов комиссии (</w:t>
            </w:r>
            <w:hyperlink r:id="rId10" w:tooltip="https://login.consultant.ru/link/?req=doc&amp;base=LAW&amp;n=410704&amp;dst=100471&amp;field=13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ч. 4 ст. 39</w:t>
              </w:r>
            </w:hyperlink>
            <w:r>
              <w:rPr>
                <w:rFonts w:ascii="Arial" w:eastAsia="Times New Roman" w:hAnsi="Arial" w:cs="Arial"/>
                <w:color w:val="392C69"/>
                <w:sz w:val="24"/>
                <w:szCs w:val="24"/>
              </w:rPr>
              <w:t xml:space="preserve"> Закона № 44-ФЗ).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92C69"/>
                <w:sz w:val="24"/>
                <w:szCs w:val="24"/>
              </w:rPr>
              <w:t xml:space="preserve">Если проводится закупка у единственного поставщика, в том числе по </w:t>
            </w:r>
            <w:hyperlink r:id="rId11" w:tooltip="https://login.consultant.ru/link/?req=doc&amp;base=LAW&amp;n=410704&amp;dst=1949&amp;field=13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ч. 12 ст. 93</w:t>
              </w:r>
            </w:hyperlink>
            <w:r>
              <w:rPr>
                <w:rFonts w:ascii="Arial" w:eastAsia="Times New Roman" w:hAnsi="Arial" w:cs="Arial"/>
                <w:color w:val="392C69"/>
                <w:sz w:val="24"/>
                <w:szCs w:val="24"/>
              </w:rPr>
              <w:t xml:space="preserve"> Закона № 44-ФЗ, создавать комиссию не требуется. Заявки в таком случае рассматривает заказчик (</w:t>
            </w:r>
            <w:hyperlink r:id="rId12" w:tooltip="https://login.consultant.ru/link/?req=doc&amp;base=LAW&amp;n=410704&amp;dst=100468&amp;field=13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ч. 1 ст. 39</w:t>
              </w:r>
            </w:hyperlink>
            <w:r>
              <w:rPr>
                <w:rFonts w:ascii="Arial" w:eastAsia="Times New Roman" w:hAnsi="Arial" w:cs="Arial"/>
                <w:color w:val="392C69"/>
                <w:sz w:val="24"/>
                <w:szCs w:val="24"/>
              </w:rPr>
              <w:t xml:space="preserve"> Закона № 44-ФЗ, </w:t>
            </w:r>
            <w:hyperlink r:id="rId13" w:tooltip="https://login.consultant.ru/link/?req=doc&amp;base=LAW&amp;n=377479&amp;dst=100022&amp;field=13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п. 3</w:t>
              </w:r>
            </w:hyperlink>
            <w:r>
              <w:rPr>
                <w:rFonts w:ascii="Arial" w:eastAsia="Times New Roman" w:hAnsi="Arial" w:cs="Arial"/>
                <w:color w:val="392C69"/>
                <w:sz w:val="24"/>
                <w:szCs w:val="24"/>
              </w:rPr>
              <w:t xml:space="preserve"> Письма Минфина России от 12.02.2021 № 24-06-08/9591).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ind w:right="-57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t xml:space="preserve">4. Состав Комиссии и его изменение утверждается распоряжением Главы города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lastRenderedPageBreak/>
              <w:t>Льгова Курской области. Указывается персональный состав Комиссии, в том числе назначенный председатель (Ф.И.О., должность, звание или указание на экспертные знания)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 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 Членами Комиссии могут быть сотрудники контрактной службы.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92C69"/>
                <w:sz w:val="24"/>
                <w:szCs w:val="24"/>
              </w:rPr>
              <w:t>Примечание: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color w:val="392C6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92C69"/>
                <w:sz w:val="24"/>
                <w:szCs w:val="24"/>
              </w:rPr>
              <w:t xml:space="preserve">На практике встречаются случаи, когда актами субъекта РФ или муниципального образования определены дополнительные требования к составу комиссии или порядку ее формирования. Однако такие требования не предусмотрены </w:t>
            </w:r>
            <w:hyperlink r:id="rId14" w:tooltip="https://login.consultant.ru/link/?req=doc&amp;base=LAW&amp;n=41070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Законом</w:t>
              </w:r>
            </w:hyperlink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92C69"/>
                <w:sz w:val="24"/>
                <w:szCs w:val="24"/>
              </w:rPr>
              <w:t xml:space="preserve">N 44-ФЗ.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 Членами Комиссии не могут быть: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</w:t>
            </w:r>
            <w:hyperlink r:id="rId15" w:tooltip="https://login.consultant.ru/link/?req=doc&amp;base=LAW&amp;n=41070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44-ФЗ), заявок на участие в конкурсе;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      </w:r>
          </w:p>
          <w:p w:rsidR="00D717CA" w:rsidRDefault="009505A5" w:rsidP="009505A5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подавшие заявки на участие в определении поставщика (подрядчика, исполнителя); </w:t>
            </w:r>
          </w:p>
          <w:p w:rsidR="00D717CA" w:rsidRDefault="009505A5" w:rsidP="009505A5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 </w:t>
            </w:r>
          </w:p>
          <w:p w:rsidR="00D717CA" w:rsidRDefault="009505A5" w:rsidP="009505A5">
            <w:pPr>
              <w:pStyle w:val="af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являющиеся управляющими организаций, подавших заявки на участие в определении поставщика (подрядчика, исполнителя).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      </w:r>
            <w:hyperlink r:id="rId16" w:anchor="p21" w:tooltip="file:///C:/Program%20Files/R7-Office/Editors/editors/web-apps/apps/documenteditor/main/index.html?_dc=0&amp;lang=ru-RU&amp;frameEditorId=placeholder&amp;parentOrigin=file://#p21" w:history="1">
              <w:proofErr w:type="spellStart"/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. 2 п. 8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      </w:r>
            <w:hyperlink r:id="rId17" w:anchor="p21" w:tooltip="file:///C:/Program%20Files/R7-Office/Editors/editors/web-apps/apps/documenteditor/main/index.html?_dc=0&amp;lang=ru-RU&amp;frameEditorId=placeholder&amp;parentOrigin=file://#p21" w:history="1">
              <w:proofErr w:type="spellStart"/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пп</w:t>
              </w:r>
              <w:proofErr w:type="spellEnd"/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. 2 п. 8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4) должностные лица органов контроля, указанных в </w:t>
            </w:r>
            <w:hyperlink r:id="rId18" w:tooltip="https://login.consultant.ru/link/?req=doc&amp;base=LAW&amp;n=410704&amp;dst=101377&amp;field=13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ч. 1 ст. 99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Федерального закона № 44-ФЗ, непосредственно осуществляющие контроль в сфере закупок.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      </w:r>
            <w:hyperlink r:id="rId19" w:tooltip="https://login.consultant.ru/link/?req=doc&amp;base=LAW&amp;n=410704&amp;dst=12080&amp;field=13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частью 6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t xml:space="preserve"> статьи 39 Федерального закона № 44-ФЗ.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</w:t>
            </w:r>
            <w:hyperlink r:id="rId20" w:tooltip="https://login.consultant.ru/link/?req=doc&amp;base=LAW&amp;n=436437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 25.12.2008 № 273-ФЗ "О противодействии коррупции" в том числе с учетом информации, предоставленной заказчику согласно </w:t>
            </w:r>
            <w:hyperlink r:id="rId21" w:tooltip="https://login.consultant.ru/link/?req=doc&amp;base=LAW&amp;n=410704&amp;dst=100423&amp;field=13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ч. 23 ст. 34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Федерального закона № 44-ФЗ.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Член Комиссии обязан незамедлительно сообщить Заказчику о возникновении обстоятельств, предусмотренных </w:t>
            </w:r>
            <w:hyperlink r:id="rId22" w:anchor="p19" w:tooltip="file:///C:/Program%20Files/R7-Office/Editors/editors/web-apps/apps/documenteditor/main/index.html?_dc=0&amp;lang=ru-RU&amp;frameEditorId=placeholder&amp;parentOrigin=file://#p19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настоящего Положения.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 Функциями Комиссии являются:</w:t>
            </w:r>
          </w:p>
          <w:p w:rsidR="00D717CA" w:rsidRDefault="009505A5" w:rsidP="009505A5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проверка соответствия участников закупки требованиям, установленным Заказчиком; </w:t>
            </w:r>
          </w:p>
          <w:p w:rsidR="00D717CA" w:rsidRDefault="009505A5" w:rsidP="009505A5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принятие решения о допуске либо отклонении заявок участников закупки; </w:t>
            </w:r>
          </w:p>
          <w:p w:rsidR="00D717CA" w:rsidRDefault="009505A5" w:rsidP="009505A5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рассмотрение, оценка заявок на участие в определении поставщика; </w:t>
            </w:r>
          </w:p>
          <w:p w:rsidR="00D717CA" w:rsidRDefault="009505A5" w:rsidP="009505A5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определение победителя определения поставщика; </w:t>
            </w:r>
          </w:p>
          <w:p w:rsidR="00D717CA" w:rsidRDefault="009505A5" w:rsidP="009505A5">
            <w:pPr>
              <w:pStyle w:val="af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иные функции, которые возложены Федеральным </w:t>
            </w:r>
            <w:hyperlink r:id="rId23" w:tooltip="https://login.consultant.ru/link/?req=doc&amp;base=LAW&amp;n=41070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44-ФЗ на Комиссию.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 Члены Комиссии имеют право:</w:t>
            </w:r>
          </w:p>
          <w:p w:rsidR="00D717CA" w:rsidRDefault="009505A5" w:rsidP="009505A5">
            <w:pPr>
              <w:pStyle w:val="af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знакомиться со всеми представленными на рассмотрение Комиссии документами и материалами; </w:t>
            </w:r>
          </w:p>
          <w:p w:rsidR="00D717CA" w:rsidRDefault="009505A5" w:rsidP="009505A5">
            <w:pPr>
              <w:pStyle w:val="af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участвовать в заседании Комиссии в том числе с использованием систем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соблюдением требований законодательства РФ о защите государственной тайны; </w:t>
            </w:r>
          </w:p>
          <w:p w:rsidR="00D717CA" w:rsidRDefault="009505A5" w:rsidP="009505A5">
            <w:pPr>
              <w:pStyle w:val="af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 </w:t>
            </w:r>
          </w:p>
          <w:p w:rsidR="00D717CA" w:rsidRDefault="009505A5" w:rsidP="009505A5">
            <w:pPr>
              <w:pStyle w:val="af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обращаться к председателю Комиссии с предложениями, касающимися организации работы Комиссии.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 Члены Комиссии обязаны:</w:t>
            </w:r>
          </w:p>
          <w:p w:rsidR="00D717CA" w:rsidRDefault="009505A5" w:rsidP="009505A5">
            <w:pPr>
              <w:pStyle w:val="af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соблюдать законодательство РФ; </w:t>
            </w:r>
          </w:p>
          <w:p w:rsidR="00D717CA" w:rsidRDefault="009505A5" w:rsidP="009505A5">
            <w:pPr>
              <w:pStyle w:val="af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подписывать (в установленных Федеральным </w:t>
            </w:r>
            <w:hyperlink r:id="rId24" w:tooltip="https://login.consultant.ru/link/?req=doc&amp;base=LAW&amp;n=41070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44-ФЗ случаях - усиленными квалифицированными электронными подписями) протоколы, формируемые в ходе определения поставщика; </w:t>
            </w:r>
          </w:p>
          <w:p w:rsidR="00D717CA" w:rsidRDefault="009505A5" w:rsidP="009505A5">
            <w:pPr>
              <w:pStyle w:val="af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принимать решения по вопросам, относящимся к компетенции Комиссии; </w:t>
            </w:r>
          </w:p>
          <w:p w:rsidR="00D717CA" w:rsidRDefault="009505A5" w:rsidP="009505A5">
            <w:pPr>
              <w:pStyle w:val="af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обеспечивать конфиденциальность информации, содержащейся в заявках участников и иных документах, в соответствии с законодательством РФ; </w:t>
            </w:r>
          </w:p>
          <w:p w:rsidR="00D717CA" w:rsidRDefault="009505A5" w:rsidP="009505A5">
            <w:pPr>
              <w:pStyle w:val="af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незамедлительно сообщать Заказчику о фактах, препятствующих участию в работе Комиссии; </w:t>
            </w:r>
          </w:p>
          <w:p w:rsidR="00D717CA" w:rsidRDefault="009505A5" w:rsidP="009505A5">
            <w:pPr>
              <w:pStyle w:val="af4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</w:t>
            </w:r>
            <w:hyperlink r:id="rId25" w:tooltip="https://login.consultant.ru/link/?req=doc&amp;base=LAW&amp;n=41070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44-ФЗ.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 Порядок действий Комиссии в рамках конкретной процедуры определения поставщика устанавливаются в зависимости от способа, формы процедуры.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 Комиссия выполняет возложенные на нее функции посредством проведения заседаний.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15.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разъяснением порядка такого участия.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Если при проведении заседания Комиссии </w:t>
            </w:r>
            <w:hyperlink r:id="rId26" w:tooltip="https://login.consultant.ru/link/?req=doc&amp;base=LAW&amp;n=404289&amp;dst=100016&amp;field=13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предполагается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ознакомление со сведениями, составляющими государственную тайну, то система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должна обеспечивать соблюдение требований законодательства РФ о защите государственной тайны.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 Комиссию возглавляет председатель Комиссии, а в его отсутствие - заместитель председателя, который выбирается из числа присутствующих членов комиссии простым большинством.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Председатель Комиссии выполняет следующие функции:</w:t>
            </w:r>
          </w:p>
          <w:p w:rsidR="00D717CA" w:rsidRDefault="009505A5" w:rsidP="009505A5">
            <w:pPr>
              <w:pStyle w:val="af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осуществляет общее руководство работой Комиссии; </w:t>
            </w:r>
          </w:p>
          <w:p w:rsidR="00D717CA" w:rsidRDefault="009505A5" w:rsidP="009505A5">
            <w:pPr>
              <w:pStyle w:val="af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осуществляет подготовку заседаний Комиссии, в том числе сбор и оформление необходимых сведений; </w:t>
            </w:r>
          </w:p>
          <w:p w:rsidR="00D717CA" w:rsidRDefault="009505A5" w:rsidP="009505A5">
            <w:pPr>
              <w:pStyle w:val="af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объявляет заседание Комиссии правомочным или неправомочным из-за отсутствия кворума; </w:t>
            </w:r>
          </w:p>
          <w:p w:rsidR="00D717CA" w:rsidRDefault="009505A5" w:rsidP="009505A5">
            <w:pPr>
              <w:pStyle w:val="af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ведет заседание Комиссии; </w:t>
            </w:r>
          </w:p>
          <w:p w:rsidR="00D717CA" w:rsidRDefault="009505A5" w:rsidP="009505A5">
            <w:pPr>
              <w:pStyle w:val="af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информирует членов Комиссии по всем вопросам, относящимся к их функциям; </w:t>
            </w:r>
          </w:p>
          <w:p w:rsidR="00D717CA" w:rsidRDefault="009505A5" w:rsidP="009505A5">
            <w:pPr>
              <w:pStyle w:val="af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определяет порядок рассмотрения обсуждаемых вопросов; </w:t>
            </w:r>
          </w:p>
          <w:p w:rsidR="00D717CA" w:rsidRDefault="009505A5" w:rsidP="009505A5">
            <w:pPr>
              <w:pStyle w:val="af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выносит на обсуждение вопрос о привлечении к работе Комиссии экспертов в случаях, предусмотренных Федеральным </w:t>
            </w:r>
            <w:hyperlink r:id="rId27" w:tooltip="https://login.consultant.ru/link/?req=doc&amp;base=LAW&amp;n=41070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44-ФЗ; </w:t>
            </w:r>
          </w:p>
          <w:p w:rsidR="00D717CA" w:rsidRDefault="009505A5" w:rsidP="009505A5">
            <w:pPr>
              <w:pStyle w:val="af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обеспечивает взаимодействие с контрактной службой Заказчика; </w:t>
            </w:r>
          </w:p>
          <w:p w:rsidR="00D717CA" w:rsidRDefault="009505A5" w:rsidP="009505A5">
            <w:pPr>
              <w:pStyle w:val="af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left="0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осуществляет иные действия, необходимые для выполнения Комиссией своих функций. 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 Комиссия правомочна принимать решения, если в ее заседании участвует не менее чем пятьдесят процентов общего числа ее членов.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 Делегирование членами Комиссии своих полномочий иным лицам (в том числе на основании доверенности) не допускается.</w:t>
            </w:r>
          </w:p>
          <w:p w:rsidR="00D717CA" w:rsidRDefault="00D717CA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 Решения Единой комиссии принимаются открытым голосованием простым большинством голосов присутствующих на заседании членов Комиссии. Каждому члену Комиссии принадлежит один голос, член Комиссии не вправе воздержаться от голосования.</w:t>
            </w:r>
          </w:p>
          <w:p w:rsidR="00D717CA" w:rsidRDefault="00D717CA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 Сведения о голосовании каждого члена Комиссии вносятся в протокол, который формируется функционалом электронной площадки.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      </w:r>
          </w:p>
          <w:p w:rsidR="00D717CA" w:rsidRDefault="009505A5" w:rsidP="009505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8"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22. Решение Комиссии, принятое в нарушение требований Федерального </w:t>
            </w:r>
            <w:hyperlink r:id="rId28" w:tooltip="https://login.consultant.ru/link/?req=doc&amp;base=LAW&amp;n=410704&amp;date=24.01.2023" w:history="1">
              <w:proofErr w:type="spellStart"/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t>№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t xml:space="preserve"> 44-ФЗ,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может быть обжаловано любым участником закупки в порядке, установленном </w:t>
            </w:r>
            <w:hyperlink r:id="rId29" w:tooltip="https://login.consultant.ru/link/?req=doc&amp;base=LAW&amp;n=410704&amp;date=24.01.2023" w:history="1">
              <w:r>
                <w:rPr>
                  <w:rStyle w:val="aa"/>
                  <w:rFonts w:ascii="Arial" w:eastAsia="Times New Roman" w:hAnsi="Arial" w:cs="Arial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и признано недействительным по решению контрольного органа в сфере закупок. </w:t>
            </w:r>
          </w:p>
        </w:tc>
      </w:tr>
    </w:tbl>
    <w:p w:rsidR="00D717CA" w:rsidRDefault="009505A5" w:rsidP="009505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D717CA" w:rsidRDefault="00D717CA" w:rsidP="009505A5">
      <w:pPr>
        <w:spacing w:line="240" w:lineRule="auto"/>
        <w:ind w:right="-57"/>
        <w:jc w:val="both"/>
        <w:rPr>
          <w:rFonts w:ascii="Arial" w:hAnsi="Arial" w:cs="Arial"/>
          <w:sz w:val="24"/>
          <w:szCs w:val="24"/>
        </w:rPr>
      </w:pPr>
    </w:p>
    <w:p w:rsidR="00D717CA" w:rsidRDefault="00D717CA" w:rsidP="009505A5">
      <w:pPr>
        <w:spacing w:line="240" w:lineRule="auto"/>
        <w:ind w:right="-57"/>
        <w:jc w:val="both"/>
        <w:rPr>
          <w:rFonts w:ascii="Arial" w:hAnsi="Arial" w:cs="Arial"/>
          <w:sz w:val="24"/>
          <w:szCs w:val="24"/>
        </w:rPr>
      </w:pPr>
    </w:p>
    <w:sectPr w:rsidR="00D717CA" w:rsidSect="009505A5">
      <w:pgSz w:w="11906" w:h="16838"/>
      <w:pgMar w:top="992" w:right="566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CA" w:rsidRDefault="009505A5">
      <w:pPr>
        <w:spacing w:after="0" w:line="240" w:lineRule="auto"/>
      </w:pPr>
      <w:r>
        <w:separator/>
      </w:r>
    </w:p>
  </w:endnote>
  <w:endnote w:type="continuationSeparator" w:id="1">
    <w:p w:rsidR="00D717CA" w:rsidRDefault="0095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CA" w:rsidRDefault="009505A5">
      <w:pPr>
        <w:spacing w:after="0" w:line="240" w:lineRule="auto"/>
      </w:pPr>
      <w:r>
        <w:separator/>
      </w:r>
    </w:p>
  </w:footnote>
  <w:footnote w:type="continuationSeparator" w:id="1">
    <w:p w:rsidR="00D717CA" w:rsidRDefault="00950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467"/>
    <w:multiLevelType w:val="hybridMultilevel"/>
    <w:tmpl w:val="D00E4E56"/>
    <w:lvl w:ilvl="0" w:tplc="998CF9FA">
      <w:start w:val="1"/>
      <w:numFmt w:val="bullet"/>
      <w:lvlText w:val="–"/>
      <w:lvlJc w:val="left"/>
      <w:pPr>
        <w:ind w:left="484" w:hanging="360"/>
      </w:pPr>
      <w:rPr>
        <w:rFonts w:ascii="Arial" w:eastAsia="Arial" w:hAnsi="Arial" w:cs="Arial" w:hint="default"/>
      </w:rPr>
    </w:lvl>
    <w:lvl w:ilvl="1" w:tplc="6DF24AB2">
      <w:start w:val="1"/>
      <w:numFmt w:val="bullet"/>
      <w:lvlText w:val="o"/>
      <w:lvlJc w:val="left"/>
      <w:pPr>
        <w:ind w:left="1204" w:hanging="360"/>
      </w:pPr>
      <w:rPr>
        <w:rFonts w:ascii="Courier New" w:eastAsia="Courier New" w:hAnsi="Courier New" w:cs="Courier New" w:hint="default"/>
      </w:rPr>
    </w:lvl>
    <w:lvl w:ilvl="2" w:tplc="04184454">
      <w:start w:val="1"/>
      <w:numFmt w:val="bullet"/>
      <w:lvlText w:val="§"/>
      <w:lvlJc w:val="left"/>
      <w:pPr>
        <w:ind w:left="1924" w:hanging="360"/>
      </w:pPr>
      <w:rPr>
        <w:rFonts w:ascii="Wingdings" w:eastAsia="Wingdings" w:hAnsi="Wingdings" w:cs="Wingdings" w:hint="default"/>
      </w:rPr>
    </w:lvl>
    <w:lvl w:ilvl="3" w:tplc="968CE8AE">
      <w:start w:val="1"/>
      <w:numFmt w:val="bullet"/>
      <w:lvlText w:val="·"/>
      <w:lvlJc w:val="left"/>
      <w:pPr>
        <w:ind w:left="2644" w:hanging="360"/>
      </w:pPr>
      <w:rPr>
        <w:rFonts w:ascii="Symbol" w:eastAsia="Symbol" w:hAnsi="Symbol" w:cs="Symbol" w:hint="default"/>
      </w:rPr>
    </w:lvl>
    <w:lvl w:ilvl="4" w:tplc="D7267702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cs="Courier New" w:hint="default"/>
      </w:rPr>
    </w:lvl>
    <w:lvl w:ilvl="5" w:tplc="EA42836E">
      <w:start w:val="1"/>
      <w:numFmt w:val="bullet"/>
      <w:lvlText w:val="§"/>
      <w:lvlJc w:val="left"/>
      <w:pPr>
        <w:ind w:left="4084" w:hanging="360"/>
      </w:pPr>
      <w:rPr>
        <w:rFonts w:ascii="Wingdings" w:eastAsia="Wingdings" w:hAnsi="Wingdings" w:cs="Wingdings" w:hint="default"/>
      </w:rPr>
    </w:lvl>
    <w:lvl w:ilvl="6" w:tplc="86A0241C">
      <w:start w:val="1"/>
      <w:numFmt w:val="bullet"/>
      <w:lvlText w:val="·"/>
      <w:lvlJc w:val="left"/>
      <w:pPr>
        <w:ind w:left="4804" w:hanging="360"/>
      </w:pPr>
      <w:rPr>
        <w:rFonts w:ascii="Symbol" w:eastAsia="Symbol" w:hAnsi="Symbol" w:cs="Symbol" w:hint="default"/>
      </w:rPr>
    </w:lvl>
    <w:lvl w:ilvl="7" w:tplc="8B70C06A">
      <w:start w:val="1"/>
      <w:numFmt w:val="bullet"/>
      <w:lvlText w:val="o"/>
      <w:lvlJc w:val="left"/>
      <w:pPr>
        <w:ind w:left="5524" w:hanging="360"/>
      </w:pPr>
      <w:rPr>
        <w:rFonts w:ascii="Courier New" w:eastAsia="Courier New" w:hAnsi="Courier New" w:cs="Courier New" w:hint="default"/>
      </w:rPr>
    </w:lvl>
    <w:lvl w:ilvl="8" w:tplc="5B925FF6">
      <w:start w:val="1"/>
      <w:numFmt w:val="bullet"/>
      <w:lvlText w:val="§"/>
      <w:lvlJc w:val="left"/>
      <w:pPr>
        <w:ind w:left="6244" w:hanging="360"/>
      </w:pPr>
      <w:rPr>
        <w:rFonts w:ascii="Wingdings" w:eastAsia="Wingdings" w:hAnsi="Wingdings" w:cs="Wingdings" w:hint="default"/>
      </w:rPr>
    </w:lvl>
  </w:abstractNum>
  <w:abstractNum w:abstractNumId="1">
    <w:nsid w:val="134F7D08"/>
    <w:multiLevelType w:val="hybridMultilevel"/>
    <w:tmpl w:val="C21C45F2"/>
    <w:lvl w:ilvl="0" w:tplc="DD0CD32E">
      <w:start w:val="1"/>
      <w:numFmt w:val="bullet"/>
      <w:lvlText w:val="–"/>
      <w:lvlJc w:val="left"/>
      <w:pPr>
        <w:ind w:left="484" w:hanging="360"/>
      </w:pPr>
      <w:rPr>
        <w:rFonts w:ascii="Arial" w:eastAsia="Arial" w:hAnsi="Arial" w:cs="Arial" w:hint="default"/>
      </w:rPr>
    </w:lvl>
    <w:lvl w:ilvl="1" w:tplc="33A6EED8">
      <w:start w:val="1"/>
      <w:numFmt w:val="bullet"/>
      <w:lvlText w:val="o"/>
      <w:lvlJc w:val="left"/>
      <w:pPr>
        <w:ind w:left="1204" w:hanging="360"/>
      </w:pPr>
      <w:rPr>
        <w:rFonts w:ascii="Courier New" w:eastAsia="Courier New" w:hAnsi="Courier New" w:cs="Courier New" w:hint="default"/>
      </w:rPr>
    </w:lvl>
    <w:lvl w:ilvl="2" w:tplc="94E46638">
      <w:start w:val="1"/>
      <w:numFmt w:val="bullet"/>
      <w:lvlText w:val="§"/>
      <w:lvlJc w:val="left"/>
      <w:pPr>
        <w:ind w:left="1924" w:hanging="360"/>
      </w:pPr>
      <w:rPr>
        <w:rFonts w:ascii="Wingdings" w:eastAsia="Wingdings" w:hAnsi="Wingdings" w:cs="Wingdings" w:hint="default"/>
      </w:rPr>
    </w:lvl>
    <w:lvl w:ilvl="3" w:tplc="DA1AA228">
      <w:start w:val="1"/>
      <w:numFmt w:val="bullet"/>
      <w:lvlText w:val="·"/>
      <w:lvlJc w:val="left"/>
      <w:pPr>
        <w:ind w:left="2644" w:hanging="360"/>
      </w:pPr>
      <w:rPr>
        <w:rFonts w:ascii="Symbol" w:eastAsia="Symbol" w:hAnsi="Symbol" w:cs="Symbol" w:hint="default"/>
      </w:rPr>
    </w:lvl>
    <w:lvl w:ilvl="4" w:tplc="41220DCE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cs="Courier New" w:hint="default"/>
      </w:rPr>
    </w:lvl>
    <w:lvl w:ilvl="5" w:tplc="1B24812C">
      <w:start w:val="1"/>
      <w:numFmt w:val="bullet"/>
      <w:lvlText w:val="§"/>
      <w:lvlJc w:val="left"/>
      <w:pPr>
        <w:ind w:left="4084" w:hanging="360"/>
      </w:pPr>
      <w:rPr>
        <w:rFonts w:ascii="Wingdings" w:eastAsia="Wingdings" w:hAnsi="Wingdings" w:cs="Wingdings" w:hint="default"/>
      </w:rPr>
    </w:lvl>
    <w:lvl w:ilvl="6" w:tplc="D60893C0">
      <w:start w:val="1"/>
      <w:numFmt w:val="bullet"/>
      <w:lvlText w:val="·"/>
      <w:lvlJc w:val="left"/>
      <w:pPr>
        <w:ind w:left="4804" w:hanging="360"/>
      </w:pPr>
      <w:rPr>
        <w:rFonts w:ascii="Symbol" w:eastAsia="Symbol" w:hAnsi="Symbol" w:cs="Symbol" w:hint="default"/>
      </w:rPr>
    </w:lvl>
    <w:lvl w:ilvl="7" w:tplc="A59E297A">
      <w:start w:val="1"/>
      <w:numFmt w:val="bullet"/>
      <w:lvlText w:val="o"/>
      <w:lvlJc w:val="left"/>
      <w:pPr>
        <w:ind w:left="5524" w:hanging="360"/>
      </w:pPr>
      <w:rPr>
        <w:rFonts w:ascii="Courier New" w:eastAsia="Courier New" w:hAnsi="Courier New" w:cs="Courier New" w:hint="default"/>
      </w:rPr>
    </w:lvl>
    <w:lvl w:ilvl="8" w:tplc="7DE8AF66">
      <w:start w:val="1"/>
      <w:numFmt w:val="bullet"/>
      <w:lvlText w:val="§"/>
      <w:lvlJc w:val="left"/>
      <w:pPr>
        <w:ind w:left="6244" w:hanging="360"/>
      </w:pPr>
      <w:rPr>
        <w:rFonts w:ascii="Wingdings" w:eastAsia="Wingdings" w:hAnsi="Wingdings" w:cs="Wingdings" w:hint="default"/>
      </w:rPr>
    </w:lvl>
  </w:abstractNum>
  <w:abstractNum w:abstractNumId="2">
    <w:nsid w:val="277857E0"/>
    <w:multiLevelType w:val="hybridMultilevel"/>
    <w:tmpl w:val="E582274E"/>
    <w:lvl w:ilvl="0" w:tplc="2A126D82">
      <w:start w:val="1"/>
      <w:numFmt w:val="bullet"/>
      <w:lvlText w:val="–"/>
      <w:lvlJc w:val="left"/>
      <w:pPr>
        <w:ind w:left="364" w:hanging="360"/>
      </w:pPr>
      <w:rPr>
        <w:rFonts w:ascii="Arial" w:eastAsia="Arial" w:hAnsi="Arial" w:cs="Arial" w:hint="default"/>
      </w:rPr>
    </w:lvl>
    <w:lvl w:ilvl="1" w:tplc="742AF248">
      <w:start w:val="1"/>
      <w:numFmt w:val="bullet"/>
      <w:lvlText w:val="o"/>
      <w:lvlJc w:val="left"/>
      <w:pPr>
        <w:ind w:left="1084" w:hanging="360"/>
      </w:pPr>
      <w:rPr>
        <w:rFonts w:ascii="Courier New" w:eastAsia="Courier New" w:hAnsi="Courier New" w:cs="Courier New" w:hint="default"/>
      </w:rPr>
    </w:lvl>
    <w:lvl w:ilvl="2" w:tplc="57C47364">
      <w:start w:val="1"/>
      <w:numFmt w:val="bullet"/>
      <w:lvlText w:val="§"/>
      <w:lvlJc w:val="left"/>
      <w:pPr>
        <w:ind w:left="1804" w:hanging="360"/>
      </w:pPr>
      <w:rPr>
        <w:rFonts w:ascii="Wingdings" w:eastAsia="Wingdings" w:hAnsi="Wingdings" w:cs="Wingdings" w:hint="default"/>
      </w:rPr>
    </w:lvl>
    <w:lvl w:ilvl="3" w:tplc="38EC1702">
      <w:start w:val="1"/>
      <w:numFmt w:val="bullet"/>
      <w:lvlText w:val="·"/>
      <w:lvlJc w:val="left"/>
      <w:pPr>
        <w:ind w:left="2524" w:hanging="360"/>
      </w:pPr>
      <w:rPr>
        <w:rFonts w:ascii="Symbol" w:eastAsia="Symbol" w:hAnsi="Symbol" w:cs="Symbol" w:hint="default"/>
      </w:rPr>
    </w:lvl>
    <w:lvl w:ilvl="4" w:tplc="0C104288">
      <w:start w:val="1"/>
      <w:numFmt w:val="bullet"/>
      <w:lvlText w:val="o"/>
      <w:lvlJc w:val="left"/>
      <w:pPr>
        <w:ind w:left="3244" w:hanging="360"/>
      </w:pPr>
      <w:rPr>
        <w:rFonts w:ascii="Courier New" w:eastAsia="Courier New" w:hAnsi="Courier New" w:cs="Courier New" w:hint="default"/>
      </w:rPr>
    </w:lvl>
    <w:lvl w:ilvl="5" w:tplc="ADD086FA">
      <w:start w:val="1"/>
      <w:numFmt w:val="bullet"/>
      <w:lvlText w:val="§"/>
      <w:lvlJc w:val="left"/>
      <w:pPr>
        <w:ind w:left="3964" w:hanging="360"/>
      </w:pPr>
      <w:rPr>
        <w:rFonts w:ascii="Wingdings" w:eastAsia="Wingdings" w:hAnsi="Wingdings" w:cs="Wingdings" w:hint="default"/>
      </w:rPr>
    </w:lvl>
    <w:lvl w:ilvl="6" w:tplc="BA0C16EE">
      <w:start w:val="1"/>
      <w:numFmt w:val="bullet"/>
      <w:lvlText w:val="·"/>
      <w:lvlJc w:val="left"/>
      <w:pPr>
        <w:ind w:left="4684" w:hanging="360"/>
      </w:pPr>
      <w:rPr>
        <w:rFonts w:ascii="Symbol" w:eastAsia="Symbol" w:hAnsi="Symbol" w:cs="Symbol" w:hint="default"/>
      </w:rPr>
    </w:lvl>
    <w:lvl w:ilvl="7" w:tplc="F82C52A2">
      <w:start w:val="1"/>
      <w:numFmt w:val="bullet"/>
      <w:lvlText w:val="o"/>
      <w:lvlJc w:val="left"/>
      <w:pPr>
        <w:ind w:left="5404" w:hanging="360"/>
      </w:pPr>
      <w:rPr>
        <w:rFonts w:ascii="Courier New" w:eastAsia="Courier New" w:hAnsi="Courier New" w:cs="Courier New" w:hint="default"/>
      </w:rPr>
    </w:lvl>
    <w:lvl w:ilvl="8" w:tplc="6C08F590">
      <w:start w:val="1"/>
      <w:numFmt w:val="bullet"/>
      <w:lvlText w:val="§"/>
      <w:lvlJc w:val="left"/>
      <w:pPr>
        <w:ind w:left="6124" w:hanging="360"/>
      </w:pPr>
      <w:rPr>
        <w:rFonts w:ascii="Wingdings" w:eastAsia="Wingdings" w:hAnsi="Wingdings" w:cs="Wingdings" w:hint="default"/>
      </w:rPr>
    </w:lvl>
  </w:abstractNum>
  <w:abstractNum w:abstractNumId="3">
    <w:nsid w:val="43B66E75"/>
    <w:multiLevelType w:val="hybridMultilevel"/>
    <w:tmpl w:val="A4B08DC2"/>
    <w:lvl w:ilvl="0" w:tplc="D5F6B678">
      <w:start w:val="1"/>
      <w:numFmt w:val="bullet"/>
      <w:lvlText w:val="–"/>
      <w:lvlJc w:val="left"/>
      <w:pPr>
        <w:ind w:left="484" w:hanging="360"/>
      </w:pPr>
      <w:rPr>
        <w:rFonts w:ascii="Arial" w:eastAsia="Arial" w:hAnsi="Arial" w:cs="Arial" w:hint="default"/>
      </w:rPr>
    </w:lvl>
    <w:lvl w:ilvl="1" w:tplc="9E88544A">
      <w:start w:val="1"/>
      <w:numFmt w:val="bullet"/>
      <w:lvlText w:val="o"/>
      <w:lvlJc w:val="left"/>
      <w:pPr>
        <w:ind w:left="1204" w:hanging="360"/>
      </w:pPr>
      <w:rPr>
        <w:rFonts w:ascii="Courier New" w:eastAsia="Courier New" w:hAnsi="Courier New" w:cs="Courier New" w:hint="default"/>
      </w:rPr>
    </w:lvl>
    <w:lvl w:ilvl="2" w:tplc="023ADC8E">
      <w:start w:val="1"/>
      <w:numFmt w:val="bullet"/>
      <w:lvlText w:val="§"/>
      <w:lvlJc w:val="left"/>
      <w:pPr>
        <w:ind w:left="1924" w:hanging="360"/>
      </w:pPr>
      <w:rPr>
        <w:rFonts w:ascii="Wingdings" w:eastAsia="Wingdings" w:hAnsi="Wingdings" w:cs="Wingdings" w:hint="default"/>
      </w:rPr>
    </w:lvl>
    <w:lvl w:ilvl="3" w:tplc="BC6CF17C">
      <w:start w:val="1"/>
      <w:numFmt w:val="bullet"/>
      <w:lvlText w:val="·"/>
      <w:lvlJc w:val="left"/>
      <w:pPr>
        <w:ind w:left="2644" w:hanging="360"/>
      </w:pPr>
      <w:rPr>
        <w:rFonts w:ascii="Symbol" w:eastAsia="Symbol" w:hAnsi="Symbol" w:cs="Symbol" w:hint="default"/>
      </w:rPr>
    </w:lvl>
    <w:lvl w:ilvl="4" w:tplc="C570168E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cs="Courier New" w:hint="default"/>
      </w:rPr>
    </w:lvl>
    <w:lvl w:ilvl="5" w:tplc="C8FE379C">
      <w:start w:val="1"/>
      <w:numFmt w:val="bullet"/>
      <w:lvlText w:val="§"/>
      <w:lvlJc w:val="left"/>
      <w:pPr>
        <w:ind w:left="4084" w:hanging="360"/>
      </w:pPr>
      <w:rPr>
        <w:rFonts w:ascii="Wingdings" w:eastAsia="Wingdings" w:hAnsi="Wingdings" w:cs="Wingdings" w:hint="default"/>
      </w:rPr>
    </w:lvl>
    <w:lvl w:ilvl="6" w:tplc="ADE80CE8">
      <w:start w:val="1"/>
      <w:numFmt w:val="bullet"/>
      <w:lvlText w:val="·"/>
      <w:lvlJc w:val="left"/>
      <w:pPr>
        <w:ind w:left="4804" w:hanging="360"/>
      </w:pPr>
      <w:rPr>
        <w:rFonts w:ascii="Symbol" w:eastAsia="Symbol" w:hAnsi="Symbol" w:cs="Symbol" w:hint="default"/>
      </w:rPr>
    </w:lvl>
    <w:lvl w:ilvl="7" w:tplc="9A3EEC0A">
      <w:start w:val="1"/>
      <w:numFmt w:val="bullet"/>
      <w:lvlText w:val="o"/>
      <w:lvlJc w:val="left"/>
      <w:pPr>
        <w:ind w:left="5524" w:hanging="360"/>
      </w:pPr>
      <w:rPr>
        <w:rFonts w:ascii="Courier New" w:eastAsia="Courier New" w:hAnsi="Courier New" w:cs="Courier New" w:hint="default"/>
      </w:rPr>
    </w:lvl>
    <w:lvl w:ilvl="8" w:tplc="E5AA324E">
      <w:start w:val="1"/>
      <w:numFmt w:val="bullet"/>
      <w:lvlText w:val="§"/>
      <w:lvlJc w:val="left"/>
      <w:pPr>
        <w:ind w:left="6244" w:hanging="360"/>
      </w:pPr>
      <w:rPr>
        <w:rFonts w:ascii="Wingdings" w:eastAsia="Wingdings" w:hAnsi="Wingdings" w:cs="Wingdings" w:hint="default"/>
      </w:rPr>
    </w:lvl>
  </w:abstractNum>
  <w:abstractNum w:abstractNumId="4">
    <w:nsid w:val="6FC6406F"/>
    <w:multiLevelType w:val="hybridMultilevel"/>
    <w:tmpl w:val="54B4EE48"/>
    <w:lvl w:ilvl="0" w:tplc="D0CCAB8C">
      <w:start w:val="1"/>
      <w:numFmt w:val="bullet"/>
      <w:lvlText w:val="–"/>
      <w:lvlJc w:val="left"/>
      <w:pPr>
        <w:ind w:left="484" w:hanging="360"/>
      </w:pPr>
      <w:rPr>
        <w:rFonts w:ascii="Arial" w:eastAsia="Arial" w:hAnsi="Arial" w:cs="Arial" w:hint="default"/>
      </w:rPr>
    </w:lvl>
    <w:lvl w:ilvl="1" w:tplc="97342DF0">
      <w:start w:val="1"/>
      <w:numFmt w:val="bullet"/>
      <w:lvlText w:val="o"/>
      <w:lvlJc w:val="left"/>
      <w:pPr>
        <w:ind w:left="1204" w:hanging="360"/>
      </w:pPr>
      <w:rPr>
        <w:rFonts w:ascii="Courier New" w:eastAsia="Courier New" w:hAnsi="Courier New" w:cs="Courier New" w:hint="default"/>
      </w:rPr>
    </w:lvl>
    <w:lvl w:ilvl="2" w:tplc="9CC6E5A4">
      <w:start w:val="1"/>
      <w:numFmt w:val="bullet"/>
      <w:lvlText w:val="§"/>
      <w:lvlJc w:val="left"/>
      <w:pPr>
        <w:ind w:left="1924" w:hanging="360"/>
      </w:pPr>
      <w:rPr>
        <w:rFonts w:ascii="Wingdings" w:eastAsia="Wingdings" w:hAnsi="Wingdings" w:cs="Wingdings" w:hint="default"/>
      </w:rPr>
    </w:lvl>
    <w:lvl w:ilvl="3" w:tplc="88CA250A">
      <w:start w:val="1"/>
      <w:numFmt w:val="bullet"/>
      <w:lvlText w:val="·"/>
      <w:lvlJc w:val="left"/>
      <w:pPr>
        <w:ind w:left="2644" w:hanging="360"/>
      </w:pPr>
      <w:rPr>
        <w:rFonts w:ascii="Symbol" w:eastAsia="Symbol" w:hAnsi="Symbol" w:cs="Symbol" w:hint="default"/>
      </w:rPr>
    </w:lvl>
    <w:lvl w:ilvl="4" w:tplc="593CE120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cs="Courier New" w:hint="default"/>
      </w:rPr>
    </w:lvl>
    <w:lvl w:ilvl="5" w:tplc="054219F6">
      <w:start w:val="1"/>
      <w:numFmt w:val="bullet"/>
      <w:lvlText w:val="§"/>
      <w:lvlJc w:val="left"/>
      <w:pPr>
        <w:ind w:left="4084" w:hanging="360"/>
      </w:pPr>
      <w:rPr>
        <w:rFonts w:ascii="Wingdings" w:eastAsia="Wingdings" w:hAnsi="Wingdings" w:cs="Wingdings" w:hint="default"/>
      </w:rPr>
    </w:lvl>
    <w:lvl w:ilvl="6" w:tplc="33C8E86C">
      <w:start w:val="1"/>
      <w:numFmt w:val="bullet"/>
      <w:lvlText w:val="·"/>
      <w:lvlJc w:val="left"/>
      <w:pPr>
        <w:ind w:left="4804" w:hanging="360"/>
      </w:pPr>
      <w:rPr>
        <w:rFonts w:ascii="Symbol" w:eastAsia="Symbol" w:hAnsi="Symbol" w:cs="Symbol" w:hint="default"/>
      </w:rPr>
    </w:lvl>
    <w:lvl w:ilvl="7" w:tplc="F5F45AAC">
      <w:start w:val="1"/>
      <w:numFmt w:val="bullet"/>
      <w:lvlText w:val="o"/>
      <w:lvlJc w:val="left"/>
      <w:pPr>
        <w:ind w:left="5524" w:hanging="360"/>
      </w:pPr>
      <w:rPr>
        <w:rFonts w:ascii="Courier New" w:eastAsia="Courier New" w:hAnsi="Courier New" w:cs="Courier New" w:hint="default"/>
      </w:rPr>
    </w:lvl>
    <w:lvl w:ilvl="8" w:tplc="DE0C1BA6">
      <w:start w:val="1"/>
      <w:numFmt w:val="bullet"/>
      <w:lvlText w:val="§"/>
      <w:lvlJc w:val="left"/>
      <w:pPr>
        <w:ind w:left="6244" w:hanging="360"/>
      </w:pPr>
      <w:rPr>
        <w:rFonts w:ascii="Wingdings" w:eastAsia="Wingdings" w:hAnsi="Wingdings" w:cs="Wingdings" w:hint="default"/>
      </w:rPr>
    </w:lvl>
  </w:abstractNum>
  <w:abstractNum w:abstractNumId="5">
    <w:nsid w:val="7E845840"/>
    <w:multiLevelType w:val="hybridMultilevel"/>
    <w:tmpl w:val="6B90DFCA"/>
    <w:lvl w:ilvl="0" w:tplc="060ECAB8">
      <w:start w:val="1"/>
      <w:numFmt w:val="bullet"/>
      <w:lvlText w:val="–"/>
      <w:lvlJc w:val="left"/>
      <w:pPr>
        <w:ind w:left="484" w:hanging="360"/>
      </w:pPr>
      <w:rPr>
        <w:rFonts w:ascii="Arial" w:eastAsia="Arial" w:hAnsi="Arial" w:cs="Arial" w:hint="default"/>
      </w:rPr>
    </w:lvl>
    <w:lvl w:ilvl="1" w:tplc="84E0F9CA">
      <w:start w:val="1"/>
      <w:numFmt w:val="bullet"/>
      <w:lvlText w:val="o"/>
      <w:lvlJc w:val="left"/>
      <w:pPr>
        <w:ind w:left="1204" w:hanging="360"/>
      </w:pPr>
      <w:rPr>
        <w:rFonts w:ascii="Courier New" w:eastAsia="Courier New" w:hAnsi="Courier New" w:cs="Courier New" w:hint="default"/>
      </w:rPr>
    </w:lvl>
    <w:lvl w:ilvl="2" w:tplc="3CBA19FC">
      <w:start w:val="1"/>
      <w:numFmt w:val="bullet"/>
      <w:lvlText w:val="§"/>
      <w:lvlJc w:val="left"/>
      <w:pPr>
        <w:ind w:left="1924" w:hanging="360"/>
      </w:pPr>
      <w:rPr>
        <w:rFonts w:ascii="Wingdings" w:eastAsia="Wingdings" w:hAnsi="Wingdings" w:cs="Wingdings" w:hint="default"/>
      </w:rPr>
    </w:lvl>
    <w:lvl w:ilvl="3" w:tplc="50789A86">
      <w:start w:val="1"/>
      <w:numFmt w:val="bullet"/>
      <w:lvlText w:val="·"/>
      <w:lvlJc w:val="left"/>
      <w:pPr>
        <w:ind w:left="2644" w:hanging="360"/>
      </w:pPr>
      <w:rPr>
        <w:rFonts w:ascii="Symbol" w:eastAsia="Symbol" w:hAnsi="Symbol" w:cs="Symbol" w:hint="default"/>
      </w:rPr>
    </w:lvl>
    <w:lvl w:ilvl="4" w:tplc="74B6C97A">
      <w:start w:val="1"/>
      <w:numFmt w:val="bullet"/>
      <w:lvlText w:val="o"/>
      <w:lvlJc w:val="left"/>
      <w:pPr>
        <w:ind w:left="3364" w:hanging="360"/>
      </w:pPr>
      <w:rPr>
        <w:rFonts w:ascii="Courier New" w:eastAsia="Courier New" w:hAnsi="Courier New" w:cs="Courier New" w:hint="default"/>
      </w:rPr>
    </w:lvl>
    <w:lvl w:ilvl="5" w:tplc="02B64ACA">
      <w:start w:val="1"/>
      <w:numFmt w:val="bullet"/>
      <w:lvlText w:val="§"/>
      <w:lvlJc w:val="left"/>
      <w:pPr>
        <w:ind w:left="4084" w:hanging="360"/>
      </w:pPr>
      <w:rPr>
        <w:rFonts w:ascii="Wingdings" w:eastAsia="Wingdings" w:hAnsi="Wingdings" w:cs="Wingdings" w:hint="default"/>
      </w:rPr>
    </w:lvl>
    <w:lvl w:ilvl="6" w:tplc="8E12DC8C">
      <w:start w:val="1"/>
      <w:numFmt w:val="bullet"/>
      <w:lvlText w:val="·"/>
      <w:lvlJc w:val="left"/>
      <w:pPr>
        <w:ind w:left="4804" w:hanging="360"/>
      </w:pPr>
      <w:rPr>
        <w:rFonts w:ascii="Symbol" w:eastAsia="Symbol" w:hAnsi="Symbol" w:cs="Symbol" w:hint="default"/>
      </w:rPr>
    </w:lvl>
    <w:lvl w:ilvl="7" w:tplc="8C9CBBAA">
      <w:start w:val="1"/>
      <w:numFmt w:val="bullet"/>
      <w:lvlText w:val="o"/>
      <w:lvlJc w:val="left"/>
      <w:pPr>
        <w:ind w:left="5524" w:hanging="360"/>
      </w:pPr>
      <w:rPr>
        <w:rFonts w:ascii="Courier New" w:eastAsia="Courier New" w:hAnsi="Courier New" w:cs="Courier New" w:hint="default"/>
      </w:rPr>
    </w:lvl>
    <w:lvl w:ilvl="8" w:tplc="E3DE66AC">
      <w:start w:val="1"/>
      <w:numFmt w:val="bullet"/>
      <w:lvlText w:val="§"/>
      <w:lvlJc w:val="left"/>
      <w:pPr>
        <w:ind w:left="6244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CA"/>
    <w:rsid w:val="004A1858"/>
    <w:rsid w:val="009505A5"/>
    <w:rsid w:val="00B6695B"/>
    <w:rsid w:val="00CB434A"/>
    <w:rsid w:val="00D7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717C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717C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717C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717C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717C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717C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717C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717C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717C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717C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717C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717C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717C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717C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717C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717C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717C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717C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717C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717C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717C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717C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717C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717C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717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717C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717C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717CA"/>
  </w:style>
  <w:style w:type="paragraph" w:customStyle="1" w:styleId="Footer">
    <w:name w:val="Footer"/>
    <w:basedOn w:val="a"/>
    <w:link w:val="CaptionChar"/>
    <w:uiPriority w:val="99"/>
    <w:unhideWhenUsed/>
    <w:rsid w:val="00D717C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717C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717C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717CA"/>
  </w:style>
  <w:style w:type="table" w:styleId="a9">
    <w:name w:val="Table Grid"/>
    <w:basedOn w:val="a1"/>
    <w:uiPriority w:val="59"/>
    <w:rsid w:val="00D717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717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717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71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17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17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717C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717C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717CA"/>
    <w:rPr>
      <w:sz w:val="18"/>
    </w:rPr>
  </w:style>
  <w:style w:type="character" w:styleId="ad">
    <w:name w:val="footnote reference"/>
    <w:uiPriority w:val="99"/>
    <w:unhideWhenUsed/>
    <w:rsid w:val="00D717C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717C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717CA"/>
    <w:rPr>
      <w:sz w:val="20"/>
    </w:rPr>
  </w:style>
  <w:style w:type="character" w:styleId="af0">
    <w:name w:val="endnote reference"/>
    <w:uiPriority w:val="99"/>
    <w:semiHidden/>
    <w:unhideWhenUsed/>
    <w:rsid w:val="00D717C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717CA"/>
    <w:pPr>
      <w:spacing w:after="57"/>
    </w:pPr>
  </w:style>
  <w:style w:type="paragraph" w:styleId="21">
    <w:name w:val="toc 2"/>
    <w:basedOn w:val="a"/>
    <w:next w:val="a"/>
    <w:uiPriority w:val="39"/>
    <w:unhideWhenUsed/>
    <w:rsid w:val="00D717C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717CA"/>
    <w:pPr>
      <w:spacing w:after="57"/>
      <w:ind w:left="567"/>
    </w:pPr>
  </w:style>
  <w:style w:type="paragraph" w:styleId="4">
    <w:name w:val="toc 4"/>
    <w:basedOn w:val="a"/>
    <w:next w:val="a"/>
    <w:link w:val="40"/>
    <w:uiPriority w:val="39"/>
    <w:unhideWhenUsed/>
    <w:rsid w:val="00D717C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717CA"/>
    <w:pPr>
      <w:spacing w:after="57"/>
      <w:ind w:left="1134"/>
    </w:pPr>
  </w:style>
  <w:style w:type="paragraph" w:styleId="6">
    <w:name w:val="toc 6"/>
    <w:basedOn w:val="a"/>
    <w:next w:val="a"/>
    <w:link w:val="60"/>
    <w:uiPriority w:val="39"/>
    <w:unhideWhenUsed/>
    <w:rsid w:val="00D717C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717C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717C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717CA"/>
    <w:pPr>
      <w:spacing w:after="57"/>
      <w:ind w:left="2268"/>
    </w:pPr>
  </w:style>
  <w:style w:type="paragraph" w:styleId="af1">
    <w:name w:val="TOC Heading"/>
    <w:uiPriority w:val="39"/>
    <w:unhideWhenUsed/>
    <w:rsid w:val="00D717CA"/>
  </w:style>
  <w:style w:type="paragraph" w:styleId="af2">
    <w:name w:val="table of figures"/>
    <w:basedOn w:val="a"/>
    <w:next w:val="a"/>
    <w:uiPriority w:val="99"/>
    <w:unhideWhenUsed/>
    <w:rsid w:val="00D717CA"/>
    <w:pPr>
      <w:spacing w:after="0"/>
    </w:pPr>
  </w:style>
  <w:style w:type="paragraph" w:styleId="af3">
    <w:name w:val="No Spacing"/>
    <w:basedOn w:val="a"/>
    <w:uiPriority w:val="1"/>
    <w:qFormat/>
    <w:rsid w:val="00D717C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717CA"/>
    <w:pPr>
      <w:ind w:left="720"/>
      <w:contextualSpacing/>
    </w:pPr>
  </w:style>
  <w:style w:type="paragraph" w:customStyle="1" w:styleId="60">
    <w:name w:val="Оглавление 6 Знак"/>
    <w:next w:val="af2"/>
    <w:link w:val="6"/>
    <w:rsid w:val="00D717C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customStyle="1" w:styleId="40">
    <w:name w:val="Оглавление 4 Знак"/>
    <w:basedOn w:val="4"/>
    <w:next w:val="4"/>
    <w:link w:val="4"/>
    <w:qFormat/>
    <w:rsid w:val="00D717CA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60" w:after="0" w:line="36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704&amp;date=24.01.2023" TargetMode="External"/><Relationship Id="rId13" Type="http://schemas.openxmlformats.org/officeDocument/2006/relationships/hyperlink" Target="https://login.consultant.ru/link/?req=doc&amp;base=LAW&amp;n=377479&amp;dst=100022&amp;field=134&amp;date=24.01.2023" TargetMode="External"/><Relationship Id="rId18" Type="http://schemas.openxmlformats.org/officeDocument/2006/relationships/hyperlink" Target="https://login.consultant.ru/link/?req=doc&amp;base=LAW&amp;n=410704&amp;dst=101377&amp;field=134&amp;date=24.01.2023" TargetMode="External"/><Relationship Id="rId26" Type="http://schemas.openxmlformats.org/officeDocument/2006/relationships/hyperlink" Target="https://login.consultant.ru/link/?req=doc&amp;base=LAW&amp;n=404289&amp;dst=100016&amp;field=134&amp;date=24.01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0704&amp;dst=100423&amp;field=134&amp;date=24.01.202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10704&amp;dst=100468&amp;field=134&amp;date=24.01.2023" TargetMode="External"/><Relationship Id="rId17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25" Type="http://schemas.openxmlformats.org/officeDocument/2006/relationships/hyperlink" Target="https://login.consultant.ru/link/?req=doc&amp;base=LAW&amp;n=410704&amp;date=24.01.2023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20" Type="http://schemas.openxmlformats.org/officeDocument/2006/relationships/hyperlink" Target="https://login.consultant.ru/link/?req=doc&amp;base=LAW&amp;n=436437&amp;date=24.01.2023" TargetMode="External"/><Relationship Id="rId29" Type="http://schemas.openxmlformats.org/officeDocument/2006/relationships/hyperlink" Target="https://login.consultant.ru/link/?req=doc&amp;base=LAW&amp;n=410704&amp;date=24.01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0704&amp;dst=1949&amp;field=134&amp;date=24.01.2023" TargetMode="External"/><Relationship Id="rId24" Type="http://schemas.openxmlformats.org/officeDocument/2006/relationships/hyperlink" Target="https://login.consultant.ru/link/?req=doc&amp;base=LAW&amp;n=410704&amp;date=24.01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0704&amp;date=24.01.2023" TargetMode="External"/><Relationship Id="rId23" Type="http://schemas.openxmlformats.org/officeDocument/2006/relationships/hyperlink" Target="https://login.consultant.ru/link/?req=doc&amp;base=LAW&amp;n=410704&amp;date=24.01.2023" TargetMode="External"/><Relationship Id="rId28" Type="http://schemas.openxmlformats.org/officeDocument/2006/relationships/hyperlink" Target="https://login.consultant.ru/link/?req=doc&amp;base=LAW&amp;n=410704&amp;date=24.01.2023" TargetMode="External"/><Relationship Id="rId10" Type="http://schemas.openxmlformats.org/officeDocument/2006/relationships/hyperlink" Target="https://login.consultant.ru/link/?req=doc&amp;base=LAW&amp;n=410704&amp;dst=100471&amp;field=134&amp;date=24.01.2023" TargetMode="External"/><Relationship Id="rId19" Type="http://schemas.openxmlformats.org/officeDocument/2006/relationships/hyperlink" Target="https://login.consultant.ru/link/?req=doc&amp;base=LAW&amp;n=410704&amp;dst=12080&amp;field=134&amp;date=24.01.20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0704&amp;date=24.01.2023" TargetMode="External"/><Relationship Id="rId14" Type="http://schemas.openxmlformats.org/officeDocument/2006/relationships/hyperlink" Target="https://login.consultant.ru/link/?req=doc&amp;base=LAW&amp;n=410704&amp;date=24.01.2023" TargetMode="External"/><Relationship Id="rId22" Type="http://schemas.openxmlformats.org/officeDocument/2006/relationships/hyperlink" Target="file:///C:/Program%20Files/R7-Office/Editors/editors/web-apps/apps/documenteditor/main/index.html?_dc=0&amp;lang=ru-RU&amp;frameEditorId=placeholder&amp;parentOrigin=file://" TargetMode="External"/><Relationship Id="rId27" Type="http://schemas.openxmlformats.org/officeDocument/2006/relationships/hyperlink" Target="https://login.consultant.ru/link/?req=doc&amp;base=LAW&amp;n=410704&amp;date=24.01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elLjkqdxjml2QFn3LuoKtFZe7Y/eNHk9eHCTFFo45ec=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t7Hvsgm7USW14DCTh3R0Ul4gJhh32VI8lqc3N5/lsSAbdeCmLsCJXVtQmIrdyOC8
qVYyCBMM1ziUMteJ1/DMfw==</SignatureValue>
  <KeyInfo>
    <X509Data>
      <X509Certificate>MIIIvTCCCGqgAwIBAgIRALngcwpatEInAhqczFWMOjswCgYIKoUDBwEBAwIwggFX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gdGB0LjQuDAeFw0yMjA3MjEwNjMwMDBaFw0yMzEwMTQwNjMwMDBaMIIB2TELMAkG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LmxvY2FsL2NybC91Y2ZrXzIwMjIuY3J0MB0GA1UdDgQWBBTclgh2+Xcx3H7h2eJ3
Ooj++kSC7zCCAXcGA1UdIwSCAW4wggFqgBQdgCbSiWLnBIGPHkroq3KSdi3dPaGC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BfYwCgYIKoUDBwEBAwIDQQA3mDPLz+bdrD2uzC4jxVroQlHpjqZHc5vfiUdgA4oS
mkLYI98GX1/fIa50FAqgMdd8JJ0cgPR19NKLxFZp9Bkw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DOJDyhAIVUXqlIQykNLznySbjZ0=</DigestValue>
      </Reference>
      <Reference URI="/word/document.xml?ContentType=application/vnd.openxmlformats-officedocument.wordprocessingml.document.main+xml">
        <DigestMethod Algorithm="http://www.w3.org/2000/09/xmldsig#sha1"/>
        <DigestValue>e3d2gKJfdAvJolwOcsG52BtcEGA=</DigestValue>
      </Reference>
      <Reference URI="/word/endnotes.xml?ContentType=application/vnd.openxmlformats-officedocument.wordprocessingml.endnotes+xml">
        <DigestMethod Algorithm="http://www.w3.org/2000/09/xmldsig#sha1"/>
        <DigestValue>40Sd+ZD8zGLGpHPIF+IH1r5cJWk=</DigestValue>
      </Reference>
      <Reference URI="/word/fontTable.xml?ContentType=application/vnd.openxmlformats-officedocument.wordprocessingml.fontTable+xml">
        <DigestMethod Algorithm="http://www.w3.org/2000/09/xmldsig#sha1"/>
        <DigestValue>VS33bzridjfnj+19HzQnZkkpZYs=</DigestValue>
      </Reference>
      <Reference URI="/word/footnotes.xml?ContentType=application/vnd.openxmlformats-officedocument.wordprocessingml.footnotes+xml">
        <DigestMethod Algorithm="http://www.w3.org/2000/09/xmldsig#sha1"/>
        <DigestValue>EkdwaoByl61ib8mbDz8Sx4Tyr1A=</DigestValue>
      </Reference>
      <Reference URI="/word/media/image1.png?ContentType=image/png">
        <DigestMethod Algorithm="http://www.w3.org/2000/09/xmldsig#sha1"/>
        <DigestValue>n01svkqmESgph8gml8wjFz/DI80=</DigestValue>
      </Reference>
      <Reference URI="/word/numbering.xml?ContentType=application/vnd.openxmlformats-officedocument.wordprocessingml.numbering+xml">
        <DigestMethod Algorithm="http://www.w3.org/2000/09/xmldsig#sha1"/>
        <DigestValue>ss0zShsXAubUp4hC4GEsWSa9tyI=</DigestValue>
      </Reference>
      <Reference URI="/word/settings.xml?ContentType=application/vnd.openxmlformats-officedocument.wordprocessingml.settings+xml">
        <DigestMethod Algorithm="http://www.w3.org/2000/09/xmldsig#sha1"/>
        <DigestValue>BVvlFiTk2eKRNfmhvTdK7JTS8zQ=</DigestValue>
      </Reference>
      <Reference URI="/word/styles.xml?ContentType=application/vnd.openxmlformats-officedocument.wordprocessingml.styles+xml">
        <DigestMethod Algorithm="http://www.w3.org/2000/09/xmldsig#sha1"/>
        <DigestValue>5C+nAKnG0RJ6cNfQz6E1MS8fT7Q=</DigestValue>
      </Reference>
      <Reference URI="/word/theme/theme1.xml?ContentType=application/vnd.openxmlformats-officedocument.theme+xml">
        <DigestMethod Algorithm="http://www.w3.org/2000/09/xmldsig#sha1"/>
        <DigestValue>irYZla80iDWFryrIOSCwpJUdZgU=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2023-02-02T10:25:00Z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2488</Words>
  <Characters>14185</Characters>
  <Application>Microsoft Office Word</Application>
  <DocSecurity>0</DocSecurity>
  <Lines>118</Lines>
  <Paragraphs>33</Paragraphs>
  <ScaleCrop>false</ScaleCrop>
  <Company/>
  <LinksUpToDate>false</LinksUpToDate>
  <CharactersWithSpaces>16640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Aksenov</cp:lastModifiedBy>
  <cp:revision>13</cp:revision>
  <dcterms:created xsi:type="dcterms:W3CDTF">2023-01-31T08:48:00Z</dcterms:created>
  <dcterms:modified xsi:type="dcterms:W3CDTF">2023-02-02T05:52:00Z</dcterms:modified>
</cp:coreProperties>
</file>