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F" w:rsidRDefault="0028532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0705" cy="7321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00" t="-684" r="-900" b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8F" w:rsidRDefault="009B388F">
      <w:pPr>
        <w:spacing w:after="0"/>
        <w:jc w:val="center"/>
      </w:pPr>
    </w:p>
    <w:p w:rsidR="009B388F" w:rsidRDefault="00285320" w:rsidP="00285320">
      <w:pPr>
        <w:spacing w:after="0" w:line="240" w:lineRule="auto"/>
        <w:jc w:val="center"/>
      </w:pPr>
      <w:r>
        <w:rPr>
          <w:b/>
          <w:sz w:val="42"/>
        </w:rPr>
        <w:t>Администрация города Льгова</w:t>
      </w:r>
    </w:p>
    <w:p w:rsidR="009B388F" w:rsidRDefault="009B388F" w:rsidP="00285320">
      <w:pPr>
        <w:spacing w:after="0" w:line="240" w:lineRule="auto"/>
        <w:jc w:val="center"/>
        <w:rPr>
          <w:b/>
          <w:bCs/>
        </w:rPr>
      </w:pPr>
    </w:p>
    <w:p w:rsidR="009B388F" w:rsidRDefault="00285320" w:rsidP="00285320">
      <w:pPr>
        <w:pStyle w:val="Heading1"/>
        <w:numPr>
          <w:ilvl w:val="0"/>
          <w:numId w:val="1"/>
        </w:numPr>
        <w:spacing w:after="0" w:line="240" w:lineRule="auto"/>
      </w:pPr>
      <w:proofErr w:type="spellStart"/>
      <w:r>
        <w:rPr>
          <w:b/>
          <w:bCs/>
          <w:sz w:val="42"/>
        </w:rPr>
        <w:t>Курской</w:t>
      </w:r>
      <w:proofErr w:type="spellEnd"/>
      <w:r>
        <w:rPr>
          <w:b/>
          <w:bCs/>
          <w:sz w:val="42"/>
        </w:rPr>
        <w:t xml:space="preserve"> </w:t>
      </w:r>
      <w:proofErr w:type="spellStart"/>
      <w:r>
        <w:rPr>
          <w:b/>
          <w:bCs/>
          <w:sz w:val="42"/>
        </w:rPr>
        <w:t>области</w:t>
      </w:r>
      <w:proofErr w:type="spellEnd"/>
    </w:p>
    <w:p w:rsidR="009B388F" w:rsidRDefault="009B388F" w:rsidP="00285320">
      <w:pPr>
        <w:spacing w:after="0" w:line="240" w:lineRule="auto"/>
        <w:jc w:val="center"/>
        <w:rPr>
          <w:b/>
          <w:sz w:val="42"/>
        </w:rPr>
      </w:pPr>
    </w:p>
    <w:p w:rsidR="009B388F" w:rsidRDefault="00285320" w:rsidP="00285320">
      <w:pPr>
        <w:spacing w:after="0" w:line="240" w:lineRule="auto"/>
        <w:jc w:val="center"/>
      </w:pPr>
      <w:r>
        <w:rPr>
          <w:b/>
          <w:sz w:val="42"/>
        </w:rPr>
        <w:t xml:space="preserve">П О С Т А Н О В Л Е Н И Е </w:t>
      </w:r>
    </w:p>
    <w:p w:rsidR="009B388F" w:rsidRDefault="009B388F">
      <w:pPr>
        <w:spacing w:line="120" w:lineRule="auto"/>
      </w:pPr>
    </w:p>
    <w:p w:rsidR="009B388F" w:rsidRDefault="00285320" w:rsidP="00285320">
      <w:pPr>
        <w:spacing w:after="0" w:line="240" w:lineRule="auto"/>
        <w:jc w:val="center"/>
      </w:pPr>
      <w:bookmarkStart w:id="0" w:name="__DdeLink__969_1467044317"/>
      <w:r>
        <w:rPr>
          <w:sz w:val="28"/>
          <w:szCs w:val="28"/>
        </w:rPr>
        <w:t xml:space="preserve">от 09.11.2023г. № </w:t>
      </w:r>
      <w:bookmarkEnd w:id="0"/>
      <w:r>
        <w:rPr>
          <w:sz w:val="28"/>
          <w:szCs w:val="28"/>
        </w:rPr>
        <w:t>1694</w:t>
      </w:r>
    </w:p>
    <w:p w:rsidR="009B388F" w:rsidRDefault="00285320" w:rsidP="00285320">
      <w:pPr>
        <w:pStyle w:val="20"/>
        <w:shd w:val="clear" w:color="auto" w:fill="auto"/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Об утверждении порядка проведения рейтингового голосования по выбору общественных территорий, подлежащих благоустройству в первоочередном порядке с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применением целевой модели по вовлечению граждан, принимающих участие в решении вопросов развития городской среды</w:t>
      </w:r>
    </w:p>
    <w:p w:rsidR="009B388F" w:rsidRPr="00285320" w:rsidRDefault="00285320">
      <w:pPr>
        <w:pStyle w:val="a9"/>
        <w:tabs>
          <w:tab w:val="left" w:pos="167"/>
        </w:tabs>
        <w:spacing w:after="100"/>
        <w:ind w:firstLine="283"/>
        <w:jc w:val="both"/>
        <w:rPr>
          <w:lang w:val="ru-RU"/>
        </w:rPr>
      </w:pPr>
      <w:r>
        <w:rPr>
          <w:color w:val="000000"/>
          <w:lang w:val="ru-RU" w:eastAsia="ru-RU"/>
        </w:rPr>
        <w:t>В целях реализации приоритетного проекта «Формирование современной городской среды», в соответствии со статьей 16 Федерального закона от 06.10</w:t>
      </w:r>
      <w:r>
        <w:rPr>
          <w:color w:val="000000"/>
          <w:lang w:val="ru-RU" w:eastAsia="ru-RU"/>
        </w:rPr>
        <w:t xml:space="preserve">.2003 № 131-ФЗ «Об общих принципах организации местного самоуправления в Российской Федерации», </w:t>
      </w:r>
      <w:r>
        <w:rPr>
          <w:color w:val="000000"/>
          <w:lang w:val="ru-RU"/>
        </w:rPr>
        <w:t>А</w:t>
      </w:r>
      <w:r w:rsidRPr="00285320">
        <w:rPr>
          <w:color w:val="000000"/>
          <w:lang w:val="ru-RU"/>
        </w:rPr>
        <w:t xml:space="preserve">дминистрация </w:t>
      </w:r>
      <w:r>
        <w:rPr>
          <w:color w:val="000000"/>
          <w:lang w:val="ru-RU"/>
        </w:rPr>
        <w:t>г</w:t>
      </w:r>
      <w:r w:rsidRPr="00285320">
        <w:rPr>
          <w:color w:val="000000"/>
          <w:lang w:val="ru-RU"/>
        </w:rPr>
        <w:t>ород</w:t>
      </w:r>
      <w:r>
        <w:rPr>
          <w:color w:val="000000"/>
          <w:lang w:val="ru-RU"/>
        </w:rPr>
        <w:t>а</w:t>
      </w:r>
      <w:r w:rsidRPr="00285320">
        <w:rPr>
          <w:color w:val="000000"/>
          <w:lang w:val="ru-RU"/>
        </w:rPr>
        <w:t>Льгов</w:t>
      </w:r>
      <w:r>
        <w:rPr>
          <w:color w:val="000000"/>
          <w:lang w:val="ru-RU"/>
        </w:rPr>
        <w:t>а</w:t>
      </w:r>
      <w:r>
        <w:rPr>
          <w:b/>
          <w:bCs/>
          <w:color w:val="000000"/>
          <w:lang w:val="ru-RU"/>
        </w:rPr>
        <w:t>ПОСТАНОВЛЯЕТ</w:t>
      </w:r>
      <w:r w:rsidRPr="00285320">
        <w:rPr>
          <w:b/>
          <w:bCs/>
          <w:color w:val="000000"/>
          <w:lang w:val="ru-RU"/>
        </w:rPr>
        <w:t>:</w:t>
      </w:r>
    </w:p>
    <w:p w:rsidR="009B388F" w:rsidRPr="00285320" w:rsidRDefault="00285320">
      <w:pPr>
        <w:pStyle w:val="a9"/>
        <w:tabs>
          <w:tab w:val="left" w:pos="1208"/>
        </w:tabs>
        <w:spacing w:after="100"/>
        <w:jc w:val="both"/>
        <w:rPr>
          <w:lang w:val="ru-RU"/>
        </w:rPr>
      </w:pPr>
      <w:r>
        <w:rPr>
          <w:color w:val="000000"/>
          <w:lang w:val="ru-RU"/>
        </w:rPr>
        <w:t xml:space="preserve">1. </w:t>
      </w:r>
      <w:r>
        <w:rPr>
          <w:color w:val="000000"/>
          <w:lang w:val="ru-RU" w:eastAsia="ru-RU"/>
        </w:rPr>
        <w:t>Утвердить Порядок проведения рейтингового голосования по выбору общественных территорий, подлежащих благоустройству в</w:t>
      </w:r>
      <w:r>
        <w:rPr>
          <w:color w:val="000000"/>
          <w:lang w:val="ru-RU" w:eastAsia="ru-RU"/>
        </w:rPr>
        <w:t xml:space="preserve"> первоочередном порядке с применением целевой модели по вовлечению граждан, принимающих участие в решении вопросов развития городской среды, согласно приложению, к настоящему постановлению (далее - Порядок).</w:t>
      </w:r>
    </w:p>
    <w:p w:rsidR="009B388F" w:rsidRPr="00285320" w:rsidRDefault="00285320">
      <w:pPr>
        <w:pStyle w:val="a9"/>
        <w:tabs>
          <w:tab w:val="left" w:pos="1217"/>
        </w:tabs>
        <w:spacing w:after="0"/>
        <w:jc w:val="both"/>
        <w:rPr>
          <w:lang w:val="ru-RU"/>
        </w:rPr>
      </w:pPr>
      <w:r>
        <w:rPr>
          <w:color w:val="000000"/>
          <w:lang w:val="ru-RU" w:eastAsia="ru-RU"/>
        </w:rPr>
        <w:t>2. Контроль за исполнением настоящего постановле</w:t>
      </w:r>
      <w:r>
        <w:rPr>
          <w:color w:val="000000"/>
          <w:lang w:val="ru-RU" w:eastAsia="ru-RU"/>
        </w:rPr>
        <w:t>ния оставляю за собой.</w:t>
      </w:r>
    </w:p>
    <w:p w:rsidR="009B388F" w:rsidRPr="00285320" w:rsidRDefault="00285320">
      <w:pPr>
        <w:pStyle w:val="a9"/>
        <w:tabs>
          <w:tab w:val="left" w:pos="1189"/>
        </w:tabs>
        <w:spacing w:after="520"/>
        <w:ind w:left="360"/>
        <w:rPr>
          <w:lang w:val="ru-RU"/>
        </w:rPr>
      </w:pPr>
      <w:r w:rsidRPr="00285320">
        <w:rPr>
          <w:color w:val="000000"/>
          <w:lang w:val="ru-RU"/>
        </w:rPr>
        <w:t xml:space="preserve">3. </w:t>
      </w:r>
      <w:r>
        <w:rPr>
          <w:color w:val="000000"/>
          <w:lang w:val="ru-RU"/>
        </w:rPr>
        <w:t>Постановление вступает в силу со дня его подписания</w:t>
      </w:r>
      <w:r w:rsidRPr="00285320">
        <w:rPr>
          <w:color w:val="000000"/>
          <w:lang w:val="ru-RU"/>
        </w:rPr>
        <w:t>.</w:t>
      </w:r>
    </w:p>
    <w:p w:rsidR="009B388F" w:rsidRPr="00285320" w:rsidRDefault="009B388F">
      <w:pPr>
        <w:pStyle w:val="a9"/>
        <w:spacing w:after="100" w:line="240" w:lineRule="auto"/>
        <w:ind w:firstLine="880"/>
        <w:rPr>
          <w:lang w:val="ru-RU"/>
        </w:rPr>
      </w:pPr>
    </w:p>
    <w:p w:rsidR="009B388F" w:rsidRPr="00285320" w:rsidRDefault="00285320">
      <w:pPr>
        <w:pStyle w:val="a9"/>
        <w:spacing w:after="100" w:line="240" w:lineRule="auto"/>
        <w:ind w:firstLine="880"/>
        <w:rPr>
          <w:lang w:val="ru-RU"/>
        </w:rPr>
      </w:pPr>
      <w:r w:rsidRPr="00285320">
        <w:rPr>
          <w:b/>
          <w:bCs/>
          <w:color w:val="000000"/>
          <w:lang w:val="ru-RU"/>
        </w:rPr>
        <w:t xml:space="preserve">Глава </w:t>
      </w:r>
      <w:r w:rsidRPr="00285320">
        <w:rPr>
          <w:b/>
          <w:bCs/>
          <w:color w:val="000000"/>
          <w:lang w:val="ru-RU"/>
        </w:rPr>
        <w:t>города Льгова                                                                     А.С. Клемешов</w:t>
      </w:r>
    </w:p>
    <w:p w:rsidR="009B388F" w:rsidRPr="00285320" w:rsidRDefault="009B388F">
      <w:pPr>
        <w:pStyle w:val="a9"/>
        <w:spacing w:after="100" w:line="240" w:lineRule="auto"/>
        <w:ind w:firstLine="880"/>
        <w:rPr>
          <w:lang w:val="ru-RU"/>
        </w:rPr>
      </w:pPr>
    </w:p>
    <w:p w:rsidR="009B388F" w:rsidRDefault="009B388F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9B388F" w:rsidRPr="00285320" w:rsidRDefault="009B388F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</w:p>
    <w:p w:rsidR="009B388F" w:rsidRPr="00285320" w:rsidRDefault="009B388F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</w:p>
    <w:p w:rsidR="009B388F" w:rsidRPr="00285320" w:rsidRDefault="00285320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  <w:r w:rsidRPr="00285320">
        <w:rPr>
          <w:color w:val="000000"/>
          <w:szCs w:val="28"/>
          <w:lang w:val="ru-RU"/>
        </w:rPr>
        <w:lastRenderedPageBreak/>
        <w:t>Приложение № 1</w:t>
      </w:r>
      <w:r w:rsidRPr="00285320">
        <w:rPr>
          <w:color w:val="000000"/>
          <w:szCs w:val="28"/>
          <w:lang w:val="ru-RU"/>
        </w:rPr>
        <w:br/>
        <w:t>к постановлению</w:t>
      </w:r>
      <w:r>
        <w:rPr>
          <w:color w:val="000000"/>
          <w:szCs w:val="28"/>
          <w:lang w:val="ru-RU"/>
        </w:rPr>
        <w:t xml:space="preserve"> А</w:t>
      </w:r>
      <w:r w:rsidRPr="00285320">
        <w:rPr>
          <w:color w:val="000000"/>
          <w:szCs w:val="28"/>
          <w:lang w:val="ru-RU"/>
        </w:rPr>
        <w:t>дминистрации</w:t>
      </w:r>
      <w:r w:rsidRPr="00285320">
        <w:rPr>
          <w:color w:val="000000"/>
          <w:szCs w:val="28"/>
          <w:lang w:val="ru-RU"/>
        </w:rPr>
        <w:br/>
      </w:r>
      <w:r>
        <w:rPr>
          <w:color w:val="000000"/>
          <w:szCs w:val="28"/>
          <w:lang w:val="ru-RU"/>
        </w:rPr>
        <w:t>г</w:t>
      </w:r>
      <w:r w:rsidRPr="00285320">
        <w:rPr>
          <w:color w:val="000000"/>
          <w:szCs w:val="28"/>
          <w:lang w:val="ru-RU"/>
        </w:rPr>
        <w:t>ород</w:t>
      </w:r>
      <w:r>
        <w:rPr>
          <w:color w:val="000000"/>
          <w:szCs w:val="28"/>
          <w:lang w:val="ru-RU"/>
        </w:rPr>
        <w:t>а</w:t>
      </w:r>
      <w:r w:rsidRPr="00285320">
        <w:rPr>
          <w:color w:val="000000"/>
          <w:szCs w:val="28"/>
          <w:lang w:val="ru-RU"/>
        </w:rPr>
        <w:t>Льгов</w:t>
      </w:r>
      <w:r>
        <w:rPr>
          <w:color w:val="000000"/>
          <w:szCs w:val="28"/>
          <w:lang w:val="ru-RU"/>
        </w:rPr>
        <w:t>а</w:t>
      </w:r>
      <w:r w:rsidRPr="00285320">
        <w:rPr>
          <w:color w:val="000000"/>
          <w:szCs w:val="28"/>
          <w:lang w:val="ru-RU"/>
        </w:rPr>
        <w:t>от 09.11.2023</w:t>
      </w:r>
      <w:r>
        <w:rPr>
          <w:color w:val="000000"/>
          <w:szCs w:val="28"/>
          <w:lang w:val="ru-RU"/>
        </w:rPr>
        <w:t xml:space="preserve">г. </w:t>
      </w:r>
      <w:r w:rsidRPr="00285320">
        <w:rPr>
          <w:color w:val="000000"/>
          <w:szCs w:val="28"/>
          <w:lang w:val="ru-RU"/>
        </w:rPr>
        <w:t>№ 1694</w:t>
      </w:r>
    </w:p>
    <w:p w:rsidR="009B388F" w:rsidRDefault="00285320">
      <w:pPr>
        <w:pStyle w:val="20"/>
        <w:shd w:val="clear" w:color="auto" w:fill="auto"/>
        <w:spacing w:after="30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 w:bidi="ru-RU"/>
        </w:rPr>
        <w:t>Порядок</w:t>
      </w:r>
      <w:r>
        <w:rPr>
          <w:rFonts w:ascii="Times New Roman" w:hAnsi="Times New Roman"/>
          <w:color w:val="000000"/>
          <w:lang w:eastAsia="ru-RU" w:bidi="ru-RU"/>
        </w:rPr>
        <w:br/>
        <w:t>проведения рейтингового голосования по выбору</w:t>
      </w:r>
      <w:r>
        <w:rPr>
          <w:rFonts w:ascii="Times New Roman" w:hAnsi="Times New Roman"/>
          <w:color w:val="000000"/>
          <w:lang w:eastAsia="ru-RU" w:bidi="ru-RU"/>
        </w:rPr>
        <w:br/>
        <w:t>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40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разработ</w:t>
      </w:r>
      <w:r>
        <w:rPr>
          <w:color w:val="000000"/>
          <w:lang w:val="ru-RU" w:eastAsia="ru-RU"/>
        </w:rPr>
        <w:t>ан в целях реализации федерального проекта «Формирование комфортной городской среды», регионального проекта «Формирование комфортной городской среды», национального проекта «Жилье и городская среда» и определяет порядок организации и проведения рейтинговог</w:t>
      </w:r>
      <w:r>
        <w:rPr>
          <w:color w:val="000000"/>
          <w:lang w:val="ru-RU" w:eastAsia="ru-RU"/>
        </w:rPr>
        <w:t>о голосования по выбору общественных территорий, подлежащих благоустройству в первоочередном порядке (далее - рейтинговое голосование).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21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Рейтинговое голосование проводится в 2 этапа:</w:t>
      </w:r>
    </w:p>
    <w:p w:rsidR="009B388F" w:rsidRPr="00285320" w:rsidRDefault="00285320">
      <w:pPr>
        <w:pStyle w:val="a9"/>
        <w:numPr>
          <w:ilvl w:val="0"/>
          <w:numId w:val="3"/>
        </w:numPr>
        <w:tabs>
          <w:tab w:val="left" w:pos="1340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этап - формирование перечня общественных территорий, предлагаемых для рейт</w:t>
      </w:r>
      <w:r>
        <w:rPr>
          <w:color w:val="000000"/>
          <w:lang w:val="ru-RU" w:eastAsia="ru-RU"/>
        </w:rPr>
        <w:t>ингового голосования;</w:t>
      </w:r>
    </w:p>
    <w:p w:rsidR="009B388F" w:rsidRPr="00285320" w:rsidRDefault="00285320">
      <w:pPr>
        <w:pStyle w:val="a9"/>
        <w:numPr>
          <w:ilvl w:val="0"/>
          <w:numId w:val="3"/>
        </w:numPr>
        <w:tabs>
          <w:tab w:val="left" w:pos="1151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этап - определение рейтингового перечня общественных территорий, подлежащих благоустройству в первоочередном порядке, с учетом дизайн- проектов общественных территорий, подлежащих благоустройству в первоочередном порядке (далее также </w:t>
      </w:r>
      <w:r>
        <w:rPr>
          <w:color w:val="000000"/>
          <w:lang w:val="ru-RU" w:eastAsia="ru-RU"/>
        </w:rPr>
        <w:t>- проекты).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40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Рейтинговое голосование проводится в целях определения общественных территорий, подлежащих благоустройству в первоочередном порядке, при включении объектов в муниципальные программы формирования современной городской среды.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40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Рейтинговое голосова</w:t>
      </w:r>
      <w:r>
        <w:rPr>
          <w:color w:val="000000"/>
          <w:lang w:val="ru-RU" w:eastAsia="ru-RU"/>
        </w:rPr>
        <w:t xml:space="preserve">ние проводится в населенных пунктах с численностью свыше 1 тыс. человек, расположенных на территории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4.1. Рейтинговое голосование проводится в пунктах голосования (счетных участках), образуемых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области, путем открытого голосования и (или) голосования в электронной форме в информационно-телекоммуникационной сети Интернет на единой федеральной платформе для онлайн-голосования граждан, создаваемой Министерством строительства и жилищно-комму</w:t>
      </w:r>
      <w:r>
        <w:rPr>
          <w:color w:val="000000"/>
          <w:lang w:val="ru-RU" w:eastAsia="ru-RU"/>
        </w:rPr>
        <w:t>нального хозяйства Российской Федерации (далее соответственно - онлайн-голосование, единая федеральная платформа для онлайн-голосования граждан).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179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Решением Администрации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о назначении рейтингового голосования определяются: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213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дата </w:t>
      </w:r>
      <w:r>
        <w:rPr>
          <w:color w:val="000000"/>
          <w:lang w:val="ru-RU" w:eastAsia="ru-RU"/>
        </w:rPr>
        <w:t>и время проведения рейтингового голосования;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447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места проведения открытого голосования (адреса пунктов голосования (счетных участков);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447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перечень общественных территорий, предлагаемых для общественного обсуждения;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243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порядок определения результатов рейтингового го</w:t>
      </w:r>
      <w:r>
        <w:rPr>
          <w:color w:val="000000"/>
          <w:lang w:val="ru-RU" w:eastAsia="ru-RU"/>
        </w:rPr>
        <w:t>лосования;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214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формы документов, необходимых для организации и проведения открытого голосования;</w:t>
      </w:r>
    </w:p>
    <w:p w:rsidR="009B388F" w:rsidRPr="00285320" w:rsidRDefault="00285320">
      <w:pPr>
        <w:pStyle w:val="a9"/>
        <w:numPr>
          <w:ilvl w:val="0"/>
          <w:numId w:val="4"/>
        </w:numPr>
        <w:tabs>
          <w:tab w:val="left" w:pos="120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форма проведения рейтингового голосования (открытое голосование и (или) онлайн-голосование).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20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Решение о назначении рейтингового голосования не менее чем за 20 дней </w:t>
      </w:r>
      <w:r>
        <w:rPr>
          <w:color w:val="000000"/>
          <w:lang w:val="ru-RU" w:eastAsia="ru-RU"/>
        </w:rPr>
        <w:t xml:space="preserve">до дня проведения голосования подлежит размещению на официальном сайте Администрации </w:t>
      </w:r>
      <w:r>
        <w:rPr>
          <w:color w:val="000000"/>
          <w:lang w:val="ru-RU" w:eastAsia="ru-RU"/>
        </w:rPr>
        <w:t xml:space="preserve">города Льгова </w:t>
      </w:r>
      <w:r>
        <w:rPr>
          <w:color w:val="000000"/>
          <w:lang w:val="ru-RU" w:eastAsia="ru-RU"/>
        </w:rPr>
        <w:t>Курской области в информационно-телекоммуникационной сети Интернет (далее - официальный сайт).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20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Проведение голосования организует и обеспечивает общественная </w:t>
      </w:r>
      <w:r>
        <w:rPr>
          <w:color w:val="000000"/>
          <w:lang w:val="ru-RU" w:eastAsia="ru-RU"/>
        </w:rPr>
        <w:t xml:space="preserve">комиссия, образуемая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из представителей органа местного самоуправления МО «</w:t>
      </w:r>
      <w:r>
        <w:rPr>
          <w:color w:val="000000"/>
          <w:lang w:val="ru-RU" w:eastAsia="ru-RU"/>
        </w:rPr>
        <w:t>Город Льгов</w:t>
      </w:r>
      <w:r>
        <w:rPr>
          <w:color w:val="000000"/>
          <w:lang w:val="ru-RU" w:eastAsia="ru-RU"/>
        </w:rPr>
        <w:t>» Курской области, политических партий и движений, общественных организаций и иных лиц. Количественный состав членов обществен</w:t>
      </w:r>
      <w:r>
        <w:rPr>
          <w:color w:val="000000"/>
          <w:lang w:val="ru-RU" w:eastAsia="ru-RU"/>
        </w:rPr>
        <w:t>ной комиссии должен быть не менее 3 членов комиссии.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Порядок работы и состав общественной комиссии определяется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Порядок образования пунктов голосования (счетных участков) и порядок организации онлайн-голосования определяются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20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Администрация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в течение 10 дней со дня размещения решений о назначе</w:t>
      </w:r>
      <w:r>
        <w:rPr>
          <w:color w:val="000000"/>
          <w:lang w:val="ru-RU" w:eastAsia="ru-RU"/>
        </w:rPr>
        <w:t xml:space="preserve">нии рейтингового голосования на официальных сайтах обеспечивают общественное обсуждение перечней общественных территорий, предлагаемых для общественного обсуждения, в порядке, определяемом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 По результатам общест</w:t>
      </w:r>
      <w:r>
        <w:rPr>
          <w:color w:val="000000"/>
          <w:lang w:val="ru-RU" w:eastAsia="ru-RU"/>
        </w:rPr>
        <w:t>венных обсуждений перечней общественных территорий, предлагаемых для общественного обсуждения, общественной комиссией в течение 1 дня со дня завершения общественного обсуждения формируется и утверждается перечень общественных территорий, предлагаемых для р</w:t>
      </w:r>
      <w:r>
        <w:rPr>
          <w:color w:val="000000"/>
          <w:lang w:val="ru-RU" w:eastAsia="ru-RU"/>
        </w:rPr>
        <w:t xml:space="preserve">ейтингового голосования (далее - Перечень), с учетом поступивших в ходе общественного обсуждения предложений. Предельное количество общественных территорий, включаемых в Перечень, определяется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20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Не позднее чем за</w:t>
      </w:r>
      <w:r>
        <w:rPr>
          <w:color w:val="000000"/>
          <w:lang w:val="ru-RU" w:eastAsia="ru-RU"/>
        </w:rPr>
        <w:t xml:space="preserve"> 5 дней до дня голосования Администрация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обеспечивает подготовку дизайн-проектов общественных территорий, предлагаемых для рейтингового голосования, и их размещение на официальных сайтах. Одновременно с размещением дизайн-прое</w:t>
      </w:r>
      <w:r>
        <w:rPr>
          <w:color w:val="000000"/>
          <w:lang w:val="ru-RU" w:eastAsia="ru-RU"/>
        </w:rPr>
        <w:t xml:space="preserve">ктов Администрация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обеспечивает размещение на официальных сайтах информации о месте, дате и времени проведения голосования. Не позднее, чем за 3 дня до проведения голосования, Администрация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обеспе</w:t>
      </w:r>
      <w:r>
        <w:rPr>
          <w:color w:val="000000"/>
          <w:lang w:val="ru-RU" w:eastAsia="ru-RU"/>
        </w:rPr>
        <w:t>чивает изготовление и передачу в общественную комиссию документов, необходимых для организации и проведения голосования.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62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Пункты голосования (счетные участки) обеспечиваются соответствующим оборудованием и предусматривают, в том числе, размещение информацио</w:t>
      </w:r>
      <w:r>
        <w:rPr>
          <w:color w:val="000000"/>
          <w:lang w:val="ru-RU" w:eastAsia="ru-RU"/>
        </w:rPr>
        <w:t>нных стендов по предлагаемым к голосованию общественным территориям, содержащих четкое определение места нахождения общественных территорий, дизайн-проекты общественных территорий.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В список включаются граждане Российской Федерации, достигшие               </w:t>
      </w:r>
      <w:r>
        <w:rPr>
          <w:color w:val="000000"/>
          <w:lang w:val="ru-RU" w:eastAsia="ru-RU"/>
        </w:rPr>
        <w:t xml:space="preserve">           14 - летнего возраста и имеющие место жительства на территории МО «</w:t>
      </w:r>
      <w:r>
        <w:rPr>
          <w:color w:val="000000"/>
          <w:lang w:val="ru-RU" w:eastAsia="ru-RU"/>
        </w:rPr>
        <w:t>Город Льгов</w:t>
      </w:r>
      <w:r>
        <w:rPr>
          <w:color w:val="000000"/>
          <w:lang w:val="ru-RU" w:eastAsia="ru-RU"/>
        </w:rPr>
        <w:t>» Курской области (далее - участник голосования). В списке указываются фамилия, имя и отчество (последнее - при наличии) участника голосования, реквизиты документа, уд</w:t>
      </w:r>
      <w:r>
        <w:rPr>
          <w:color w:val="000000"/>
          <w:lang w:val="ru-RU" w:eastAsia="ru-RU"/>
        </w:rPr>
        <w:t>остоверяющего личность в соответствии с законодательством Российской Федерации участника голосования.</w:t>
      </w:r>
    </w:p>
    <w:p w:rsidR="009B388F" w:rsidRDefault="00285320">
      <w:pPr>
        <w:pStyle w:val="a9"/>
        <w:spacing w:after="0" w:line="240" w:lineRule="auto"/>
        <w:ind w:firstLine="900"/>
        <w:jc w:val="both"/>
      </w:pPr>
      <w:r>
        <w:rPr>
          <w:color w:val="000000"/>
          <w:lang w:val="ru-RU" w:eastAsia="ru-RU"/>
        </w:rPr>
        <w:t>В списке также предусматриваются:</w:t>
      </w:r>
    </w:p>
    <w:p w:rsidR="009B388F" w:rsidRPr="00285320" w:rsidRDefault="00285320">
      <w:pPr>
        <w:pStyle w:val="a9"/>
        <w:numPr>
          <w:ilvl w:val="0"/>
          <w:numId w:val="5"/>
        </w:numPr>
        <w:tabs>
          <w:tab w:val="left" w:pos="1313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графа для проставления участником голосования подписи за полученный им документ для голосования;</w:t>
      </w:r>
    </w:p>
    <w:p w:rsidR="009B388F" w:rsidRPr="00285320" w:rsidRDefault="00285320">
      <w:pPr>
        <w:pStyle w:val="a9"/>
        <w:numPr>
          <w:ilvl w:val="0"/>
          <w:numId w:val="5"/>
        </w:numPr>
        <w:tabs>
          <w:tab w:val="left" w:pos="1313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графа «Согласие на обра</w:t>
      </w:r>
      <w:r>
        <w:rPr>
          <w:color w:val="000000"/>
          <w:lang w:val="ru-RU" w:eastAsia="ru-RU"/>
        </w:rPr>
        <w:t xml:space="preserve">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</w:t>
      </w:r>
      <w:r>
        <w:rPr>
          <w:color w:val="000000"/>
          <w:u w:val="single"/>
          <w:lang w:val="ru-RU" w:eastAsia="ru-RU"/>
        </w:rPr>
        <w:t>Федеральным законом от 27 июля 2006 года                № 152-ФЗ «О персональных данных</w:t>
      </w:r>
      <w:r>
        <w:rPr>
          <w:color w:val="000000"/>
          <w:lang w:val="ru-RU" w:eastAsia="ru-RU"/>
        </w:rPr>
        <w:t>»:</w:t>
      </w:r>
    </w:p>
    <w:p w:rsidR="009B388F" w:rsidRPr="00285320" w:rsidRDefault="00285320">
      <w:pPr>
        <w:pStyle w:val="a9"/>
        <w:numPr>
          <w:ilvl w:val="0"/>
          <w:numId w:val="5"/>
        </w:numPr>
        <w:tabs>
          <w:tab w:val="left" w:pos="1313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графа для проставления подписи члена общественной комиссии, выдавшего документ для голосования участнику голосования.</w:t>
      </w:r>
    </w:p>
    <w:p w:rsidR="009B388F" w:rsidRPr="00285320" w:rsidRDefault="00285320">
      <w:pPr>
        <w:pStyle w:val="a9"/>
        <w:tabs>
          <w:tab w:val="left" w:pos="4266"/>
          <w:tab w:val="left" w:pos="790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Участники голосования участвуют в голосовании непосредственно. Каждый участник голосования имеет один голос. Голосование проводится путем </w:t>
      </w:r>
      <w:r>
        <w:rPr>
          <w:color w:val="000000"/>
          <w:lang w:val="ru-RU" w:eastAsia="ru-RU"/>
        </w:rPr>
        <w:t xml:space="preserve">внесения участником голосования в документ для голосования любого знака в квадрат, относящийся к общественной территории с учетом дизайн-проекта, в пользу которой сделан выбор. Участник голосования имеет право отметить в документе для голосования не более </w:t>
      </w:r>
      <w:r>
        <w:rPr>
          <w:color w:val="000000"/>
          <w:lang w:val="ru-RU" w:eastAsia="ru-RU"/>
        </w:rPr>
        <w:t>2-х общественных территорий с учетом дизайн-проектов. Для получения документа для голосования участник голосования предъявляет документ, удостоверяющий личность в соответствии с законодательством Российской Федерации, ставит подпись в списке за получение д</w:t>
      </w:r>
      <w:r>
        <w:rPr>
          <w:color w:val="000000"/>
          <w:lang w:val="ru-RU" w:eastAsia="ru-RU"/>
        </w:rPr>
        <w:t>окумента для голосования и расписывается в подтверждении согласия на обработку его персональных данных. После этого в списке расписывается член общественной комиссии, выдавший участнику голосования документ для голосования.</w:t>
      </w:r>
    </w:p>
    <w:p w:rsidR="009B388F" w:rsidRPr="00285320" w:rsidRDefault="00285320">
      <w:pPr>
        <w:pStyle w:val="a9"/>
        <w:spacing w:after="0" w:line="240" w:lineRule="auto"/>
        <w:ind w:firstLine="640"/>
        <w:jc w:val="both"/>
        <w:rPr>
          <w:lang w:val="ru-RU"/>
        </w:rPr>
      </w:pPr>
      <w:r>
        <w:rPr>
          <w:color w:val="000000"/>
          <w:lang w:val="ru-RU" w:eastAsia="ru-RU"/>
        </w:rPr>
        <w:t>Член общественной комиссии разъя</w:t>
      </w:r>
      <w:r>
        <w:rPr>
          <w:color w:val="000000"/>
          <w:lang w:val="ru-RU" w:eastAsia="ru-RU"/>
        </w:rPr>
        <w:t>сняет участнику голосования порядок заполнения документа для голосования, в том числе право участника голосования проголосовать не более чем за 2 общественные территории с учетом дизайн-проекта. После заполнения документа для голосования участник голосован</w:t>
      </w:r>
      <w:r>
        <w:rPr>
          <w:color w:val="000000"/>
          <w:lang w:val="ru-RU" w:eastAsia="ru-RU"/>
        </w:rPr>
        <w:t xml:space="preserve">ия отдает заполненный документ для голосования члену общественной комиссии, у которого он получил указанный документ для голосования. По окончании голосования все заполненные документы для голосования передаются председателю общественной комиссии, который </w:t>
      </w:r>
      <w:r>
        <w:rPr>
          <w:color w:val="000000"/>
          <w:lang w:val="ru-RU" w:eastAsia="ru-RU"/>
        </w:rPr>
        <w:t>несет ответственность за сохранность заполненных документов для голосования.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1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При проведении онлайн-голосования граждане проходят процедуру регистрации (идентификации) участников голосования с учетом возможностей единой федеральной платформы для онлайн-голо</w:t>
      </w:r>
      <w:r>
        <w:rPr>
          <w:color w:val="000000"/>
          <w:lang w:val="ru-RU" w:eastAsia="ru-RU"/>
        </w:rPr>
        <w:t>сования граждан.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При проведении онлайн-голосования участникам голосования предоставляется возможность: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проголосовать удаленно (дистанционно) с использованием персональных стационарных или мобильных аппаратных средств, имеющих выход в информационно-телекомм</w:t>
      </w:r>
      <w:r>
        <w:rPr>
          <w:color w:val="000000"/>
          <w:lang w:val="ru-RU" w:eastAsia="ru-RU"/>
        </w:rPr>
        <w:t>уникационную сеть Интернет;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ознакомиться с описанием общественных территорий, предлагаемых для голосования, с перечнем запланированных работ и дизайн-проектами благоустройства территорий;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отслеживать ход реализации победивших проектов.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Для обеспечения проведения онлайн - голосования Администрация </w:t>
      </w:r>
      <w:r>
        <w:rPr>
          <w:color w:val="000000"/>
          <w:lang w:val="ru-RU" w:eastAsia="ru-RU"/>
        </w:rPr>
        <w:t xml:space="preserve">города Льгова </w:t>
      </w:r>
      <w:r>
        <w:rPr>
          <w:color w:val="000000"/>
          <w:lang w:val="ru-RU" w:eastAsia="ru-RU"/>
        </w:rPr>
        <w:t xml:space="preserve">Курской области вносит в единую федеральную платформу для онлайн-голосования граждан перечень общественных территорий для голосования с дизайн-проектами благоустройства территорий </w:t>
      </w:r>
      <w:r>
        <w:rPr>
          <w:color w:val="000000"/>
          <w:lang w:val="ru-RU" w:eastAsia="ru-RU"/>
        </w:rPr>
        <w:t>и перечнем запланированных работ.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Участникам голосования предоставляется доступ к перечню общественных территорий для голосования с возможностью проголосовать не более чем за 2 общественные территории с учетом дизайн-проектов.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Результаты онлайн-голосования</w:t>
      </w:r>
      <w:r>
        <w:rPr>
          <w:color w:val="000000"/>
          <w:lang w:val="ru-RU" w:eastAsia="ru-RU"/>
        </w:rPr>
        <w:t xml:space="preserve"> формируются и публикуются в единой федеральной платформе для онлайн-голосования граждан автоматически.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61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Подсчет голосов участников голосования осуществляется открыто и гласно и начинается сразу после окончания времени голосования. По окончании голосования </w:t>
      </w:r>
      <w:r>
        <w:rPr>
          <w:color w:val="000000"/>
          <w:lang w:val="ru-RU" w:eastAsia="ru-RU"/>
        </w:rPr>
        <w:t>председатель общественной комиссии объявляет о завершении голосования, и общественная комиссия приступает к подсчету голосов участников голосования.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61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В итоговом протоколе общественной комиссии о результатах голосования в пунктах голосования (счетном участке</w:t>
      </w:r>
      <w:r>
        <w:rPr>
          <w:color w:val="000000"/>
          <w:lang w:val="ru-RU" w:eastAsia="ru-RU"/>
        </w:rPr>
        <w:t>) фиксируется общее количество участников голосования, принявших участие в голосовании.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Неиспользованные документы для голосования погашаются путем отрезания нижнего левого угла. Количество неиспользованных документов для голосования фиксируется в итоговом</w:t>
      </w:r>
      <w:r>
        <w:rPr>
          <w:color w:val="000000"/>
          <w:lang w:val="ru-RU" w:eastAsia="ru-RU"/>
        </w:rPr>
        <w:t xml:space="preserve"> протоколе общественной комиссии о результатах голосования в пунктах голосования (счетном участке).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При непосредственном подсчете голосов данные, содержащиеся в документах для голосования, оглашаются и заносятся в специальную таблицу, которая содержит пере</w:t>
      </w:r>
      <w:r>
        <w:rPr>
          <w:color w:val="000000"/>
          <w:lang w:val="ru-RU" w:eastAsia="ru-RU"/>
        </w:rPr>
        <w:t>чень всех общественных территорий с учетом дизайн- проектов, представленных в документах для голосования, после чего суммируются.</w:t>
      </w:r>
    </w:p>
    <w:p w:rsidR="009B388F" w:rsidRDefault="00285320">
      <w:pPr>
        <w:pStyle w:val="a9"/>
        <w:spacing w:after="0" w:line="240" w:lineRule="auto"/>
        <w:ind w:firstLine="900"/>
        <w:jc w:val="both"/>
      </w:pPr>
      <w:r>
        <w:rPr>
          <w:color w:val="000000"/>
          <w:lang w:val="ru-RU" w:eastAsia="ru-RU"/>
        </w:rPr>
        <w:t>Недействительные документы для голосования при подсчете голосов не учитываются. Недействительными считаются документы для голо</w:t>
      </w:r>
      <w:r>
        <w:rPr>
          <w:color w:val="000000"/>
          <w:lang w:val="ru-RU" w:eastAsia="ru-RU"/>
        </w:rPr>
        <w:t>сования, которые не содержат отметок в квадратах напротив проектов общественных территорий, и документы для голосования, в которых участник голосования отметил более 2-х общественных территорий с учетом дизайн-проектов, а также любые иные документы для гол</w:t>
      </w:r>
      <w:r>
        <w:rPr>
          <w:color w:val="000000"/>
          <w:lang w:val="ru-RU" w:eastAsia="ru-RU"/>
        </w:rPr>
        <w:t>осования, по которым невозможно выявить действительную волю участника голосования. Недействительные документы для голосования подсчитываются и суммируются отдельно.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61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После завершения подсчета действительные и недействительные документы для голосования упако</w:t>
      </w:r>
      <w:r>
        <w:rPr>
          <w:color w:val="000000"/>
          <w:lang w:val="ru-RU" w:eastAsia="ru-RU"/>
        </w:rPr>
        <w:t>вываются в отдельные пачки, мешки или коробки, на которых указываются номер пункта голосования (счетного участка), число упакованных действительных и недействительных документов для голосования. Пачки, мешки или коробки с документами для голосования опечат</w:t>
      </w:r>
      <w:r>
        <w:rPr>
          <w:color w:val="000000"/>
          <w:lang w:val="ru-RU" w:eastAsia="ru-RU"/>
        </w:rPr>
        <w:t>ываются и скрепляются подписью председателя общественной комиссии.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361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Установленные общественной комиссией результаты голосования фиксируются в итоговом протоколе общественной комиссии о результатах голосования в пункте голосования (счетном участке). Обществе</w:t>
      </w:r>
      <w:r>
        <w:rPr>
          <w:color w:val="000000"/>
          <w:lang w:val="ru-RU" w:eastAsia="ru-RU"/>
        </w:rPr>
        <w:t xml:space="preserve">нная комиссия в срок, установленный Администрацией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области, проводит итоговое заседание, на котором утверждает итоговый протокол общественной комиссии о результатах голосования в пункте голосования (счетном участке).</w:t>
      </w:r>
    </w:p>
    <w:p w:rsidR="009B388F" w:rsidRPr="00285320" w:rsidRDefault="00285320">
      <w:pPr>
        <w:pStyle w:val="a9"/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Итоговый протокол</w:t>
      </w:r>
      <w:r>
        <w:rPr>
          <w:color w:val="000000"/>
          <w:lang w:val="ru-RU" w:eastAsia="ru-RU"/>
        </w:rPr>
        <w:t xml:space="preserve"> общественной комиссии в день проведения итогового заседания подписывается всеми присутствующими членами общественной комиссии.</w:t>
      </w:r>
    </w:p>
    <w:p w:rsidR="009B388F" w:rsidRPr="00285320" w:rsidRDefault="00285320">
      <w:pPr>
        <w:pStyle w:val="a9"/>
        <w:numPr>
          <w:ilvl w:val="0"/>
          <w:numId w:val="2"/>
        </w:numPr>
        <w:tabs>
          <w:tab w:val="left" w:pos="1425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В итоговом протоколе общественной комиссии о результатах голосования в пункте голосования (счетном участке) указываются:</w:t>
      </w:r>
    </w:p>
    <w:p w:rsidR="009B388F" w:rsidRPr="00285320" w:rsidRDefault="00285320">
      <w:pPr>
        <w:pStyle w:val="a9"/>
        <w:numPr>
          <w:ilvl w:val="0"/>
          <w:numId w:val="6"/>
        </w:numPr>
        <w:tabs>
          <w:tab w:val="left" w:pos="121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число г</w:t>
      </w:r>
      <w:r>
        <w:rPr>
          <w:color w:val="000000"/>
          <w:lang w:val="ru-RU" w:eastAsia="ru-RU"/>
        </w:rPr>
        <w:t>раждан, принявших участие в голосовании;</w:t>
      </w:r>
    </w:p>
    <w:p w:rsidR="009B388F" w:rsidRPr="00285320" w:rsidRDefault="00285320">
      <w:pPr>
        <w:pStyle w:val="a9"/>
        <w:numPr>
          <w:ilvl w:val="0"/>
          <w:numId w:val="6"/>
        </w:numPr>
        <w:tabs>
          <w:tab w:val="left" w:pos="1209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>результаты голосования в виде рейтингового перечня общественных территорий с учетом дизайн-проектов, вынесенных на голосование, составленного исходя из количества голосов участников голосования, отданных за каждую о</w:t>
      </w:r>
      <w:r>
        <w:rPr>
          <w:color w:val="000000"/>
          <w:lang w:val="ru-RU" w:eastAsia="ru-RU"/>
        </w:rPr>
        <w:t>бщественную территорию.</w:t>
      </w:r>
    </w:p>
    <w:p w:rsidR="009B388F" w:rsidRPr="00285320" w:rsidRDefault="00285320">
      <w:pPr>
        <w:pStyle w:val="a9"/>
        <w:tabs>
          <w:tab w:val="left" w:pos="1208"/>
        </w:tabs>
        <w:spacing w:after="0" w:line="240" w:lineRule="auto"/>
        <w:ind w:firstLine="90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Информация о результатах голосования в течение 1 дня со дня поступления протокола общественной комиссии об итогах рейтингового голосования размещается на официальном сайте Администрации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9B388F" w:rsidRDefault="009B388F">
      <w:pPr>
        <w:pStyle w:val="a9"/>
        <w:tabs>
          <w:tab w:val="left" w:pos="1208"/>
        </w:tabs>
        <w:spacing w:after="0" w:line="240" w:lineRule="auto"/>
        <w:ind w:firstLine="900"/>
        <w:jc w:val="both"/>
        <w:rPr>
          <w:color w:val="000000"/>
          <w:lang w:val="ru-RU" w:eastAsia="ru-RU"/>
        </w:rPr>
      </w:pPr>
    </w:p>
    <w:p w:rsidR="009B388F" w:rsidRDefault="009B388F">
      <w:pPr>
        <w:pStyle w:val="a9"/>
        <w:tabs>
          <w:tab w:val="left" w:pos="1208"/>
        </w:tabs>
        <w:spacing w:after="100" w:line="240" w:lineRule="auto"/>
        <w:jc w:val="center"/>
        <w:rPr>
          <w:color w:val="000000"/>
          <w:sz w:val="26"/>
          <w:szCs w:val="26"/>
          <w:lang w:val="ru-RU"/>
        </w:rPr>
        <w:sectPr w:rsidR="009B388F">
          <w:pgSz w:w="11906" w:h="16838"/>
          <w:pgMar w:top="1134" w:right="1276" w:bottom="1134" w:left="1559" w:header="0" w:footer="0" w:gutter="0"/>
          <w:cols w:space="720"/>
          <w:formProt w:val="0"/>
          <w:docGrid w:linePitch="360"/>
        </w:sectPr>
      </w:pPr>
    </w:p>
    <w:p w:rsidR="009B388F" w:rsidRPr="00285320" w:rsidRDefault="00285320">
      <w:pPr>
        <w:pStyle w:val="a9"/>
        <w:spacing w:after="0" w:line="240" w:lineRule="auto"/>
        <w:ind w:left="5260"/>
        <w:jc w:val="right"/>
        <w:rPr>
          <w:lang w:val="ru-RU"/>
        </w:rPr>
      </w:pPr>
      <w:r>
        <w:rPr>
          <w:color w:val="000000"/>
          <w:lang w:val="ru-RU" w:eastAsia="ru-RU"/>
        </w:rPr>
        <w:t>Приложение № 2</w:t>
      </w:r>
    </w:p>
    <w:p w:rsidR="009B388F" w:rsidRPr="00285320" w:rsidRDefault="00285320">
      <w:pPr>
        <w:pStyle w:val="a9"/>
        <w:spacing w:after="0" w:line="240" w:lineRule="auto"/>
        <w:ind w:left="5260"/>
        <w:jc w:val="right"/>
        <w:rPr>
          <w:lang w:val="ru-RU"/>
        </w:rPr>
      </w:pPr>
      <w:r>
        <w:rPr>
          <w:color w:val="000000"/>
          <w:lang w:val="ru-RU" w:eastAsia="ru-RU"/>
        </w:rPr>
        <w:t xml:space="preserve">к постановлению Администрации </w:t>
      </w:r>
      <w:r>
        <w:rPr>
          <w:color w:val="000000"/>
          <w:lang w:val="ru-RU" w:eastAsia="ru-RU"/>
        </w:rPr>
        <w:t xml:space="preserve">города Льгова </w:t>
      </w:r>
      <w:r>
        <w:rPr>
          <w:color w:val="000000"/>
          <w:lang w:val="ru-RU" w:eastAsia="ru-RU"/>
        </w:rPr>
        <w:t xml:space="preserve">Курской области </w:t>
      </w:r>
    </w:p>
    <w:p w:rsidR="009B388F" w:rsidRPr="00285320" w:rsidRDefault="00285320">
      <w:pPr>
        <w:pStyle w:val="a9"/>
        <w:spacing w:after="0" w:line="240" w:lineRule="auto"/>
        <w:ind w:left="5260"/>
        <w:jc w:val="right"/>
        <w:rPr>
          <w:lang w:val="ru-RU"/>
        </w:rPr>
      </w:pPr>
      <w:r>
        <w:rPr>
          <w:color w:val="000000"/>
          <w:lang w:val="ru-RU" w:eastAsia="ru-RU"/>
        </w:rPr>
        <w:t>от 09.11.2023 г. № 1694</w:t>
      </w:r>
    </w:p>
    <w:p w:rsidR="009B388F" w:rsidRDefault="009B388F">
      <w:pPr>
        <w:pStyle w:val="a9"/>
        <w:spacing w:after="0" w:line="240" w:lineRule="auto"/>
        <w:ind w:firstLine="900"/>
        <w:rPr>
          <w:b/>
          <w:bCs/>
          <w:color w:val="000000"/>
          <w:lang w:val="ru-RU" w:eastAsia="ru-RU"/>
        </w:rPr>
      </w:pPr>
    </w:p>
    <w:p w:rsidR="009B388F" w:rsidRPr="00285320" w:rsidRDefault="00285320">
      <w:pPr>
        <w:pStyle w:val="a9"/>
        <w:spacing w:after="0" w:line="240" w:lineRule="auto"/>
        <w:ind w:firstLine="900"/>
        <w:jc w:val="center"/>
        <w:rPr>
          <w:lang w:val="ru-RU"/>
        </w:rPr>
      </w:pPr>
      <w:r>
        <w:rPr>
          <w:b/>
          <w:bCs/>
          <w:color w:val="000000"/>
          <w:lang w:val="ru-RU" w:eastAsia="ru-RU"/>
        </w:rPr>
        <w:t>Итоговой протокол общественной комиссии об итогах рейтингового</w:t>
      </w:r>
    </w:p>
    <w:p w:rsidR="009B388F" w:rsidRDefault="00285320">
      <w:pPr>
        <w:pStyle w:val="afb"/>
        <w:shd w:val="clear" w:color="auto" w:fill="auto"/>
        <w:spacing w:after="0"/>
      </w:pPr>
      <w:r>
        <w:rPr>
          <w:rFonts w:ascii="Times New Roman" w:hAnsi="Times New Roman"/>
          <w:color w:val="000000"/>
          <w:szCs w:val="24"/>
          <w:lang w:eastAsia="ru-RU" w:bidi="ru-RU"/>
        </w:rPr>
        <w:t>голосования по проектам благоустройства общественных территорий муниципал</w:t>
      </w:r>
      <w:r>
        <w:rPr>
          <w:rFonts w:ascii="Times New Roman" w:hAnsi="Times New Roman"/>
          <w:color w:val="000000"/>
          <w:szCs w:val="24"/>
          <w:lang w:eastAsia="ru-RU" w:bidi="ru-RU"/>
        </w:rPr>
        <w:t>ьного образования «</w:t>
      </w:r>
      <w:r>
        <w:rPr>
          <w:rFonts w:ascii="Times New Roman" w:hAnsi="Times New Roman"/>
          <w:color w:val="000000"/>
          <w:szCs w:val="24"/>
          <w:lang w:eastAsia="ru-RU" w:bidi="ru-RU"/>
        </w:rPr>
        <w:t>Город Льгов</w:t>
      </w:r>
      <w:r>
        <w:rPr>
          <w:rFonts w:ascii="Times New Roman" w:hAnsi="Times New Roman"/>
          <w:color w:val="000000"/>
          <w:szCs w:val="24"/>
          <w:lang w:eastAsia="ru-RU" w:bidi="ru-RU"/>
        </w:rPr>
        <w:t>» Курской области</w:t>
      </w:r>
    </w:p>
    <w:p w:rsidR="009B388F" w:rsidRDefault="009B388F">
      <w:pPr>
        <w:pStyle w:val="afb"/>
        <w:shd w:val="clear" w:color="auto" w:fill="auto"/>
        <w:spacing w:after="0"/>
        <w:rPr>
          <w:rFonts w:ascii="Times New Roman" w:hAnsi="Times New Roman"/>
          <w:color w:val="000000"/>
          <w:szCs w:val="24"/>
          <w:lang w:eastAsia="ru-RU" w:bidi="ru-RU"/>
        </w:rPr>
      </w:pPr>
    </w:p>
    <w:tbl>
      <w:tblPr>
        <w:tblW w:w="9422" w:type="dxa"/>
        <w:jc w:val="center"/>
        <w:tblLayout w:type="fixed"/>
        <w:tblLook w:val="0000"/>
      </w:tblPr>
      <w:tblGrid>
        <w:gridCol w:w="652"/>
        <w:gridCol w:w="6129"/>
        <w:gridCol w:w="2641"/>
      </w:tblGrid>
      <w:tr w:rsidR="009B388F">
        <w:trPr>
          <w:trHeight w:hRule="exact" w:val="589"/>
          <w:jc w:val="center"/>
        </w:trPr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left="140" w:firstLine="0"/>
            </w:pPr>
            <w:r>
              <w:rPr>
                <w:color w:val="000000"/>
                <w:szCs w:val="24"/>
                <w:lang w:eastAsia="ru-RU" w:bidi="ru-RU"/>
              </w:rPr>
              <w:t>Число граждан, принявших участие в рейтинговом голосовании на момент окончания голосования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left="140" w:firstLine="0"/>
            </w:pPr>
            <w:r>
              <w:rPr>
                <w:color w:val="000000"/>
                <w:szCs w:val="24"/>
                <w:lang w:eastAsia="ru-RU" w:bidi="ru-RU"/>
              </w:rPr>
              <w:t>указывается цифра прописью</w:t>
            </w:r>
          </w:p>
        </w:tc>
      </w:tr>
      <w:tr w:rsidR="009B388F">
        <w:trPr>
          <w:trHeight w:hRule="exact" w:val="302"/>
          <w:jc w:val="center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Результаты голосования (итоги голосования)</w:t>
            </w:r>
          </w:p>
        </w:tc>
      </w:tr>
      <w:tr w:rsidR="009B388F">
        <w:trPr>
          <w:trHeight w:hRule="exact" w:val="29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№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наименование общественной территории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количество голосов</w:t>
            </w:r>
          </w:p>
        </w:tc>
      </w:tr>
      <w:tr w:rsidR="009B388F">
        <w:trPr>
          <w:trHeight w:hRule="exact" w:val="29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1.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29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2.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29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388F" w:rsidRDefault="00285320">
            <w:pPr>
              <w:pStyle w:val="af9"/>
              <w:spacing w:after="0" w:line="240" w:lineRule="auto"/>
              <w:ind w:firstLine="140"/>
            </w:pPr>
            <w:r>
              <w:rPr>
                <w:color w:val="000000"/>
                <w:szCs w:val="24"/>
                <w:lang w:eastAsia="ru-RU" w:bidi="ru-RU"/>
              </w:rPr>
              <w:t>3.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3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9B388F" w:rsidRDefault="00285320">
      <w:pPr>
        <w:pStyle w:val="afb"/>
        <w:shd w:val="clear" w:color="auto" w:fill="auto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color w:val="000000"/>
          <w:szCs w:val="24"/>
          <w:lang w:eastAsia="ru-RU" w:bidi="ru-RU"/>
        </w:rPr>
        <w:t>Члены общественной комиссии:</w:t>
      </w:r>
    </w:p>
    <w:p w:rsidR="009B388F" w:rsidRDefault="009B388F">
      <w:pPr>
        <w:widowControl w:val="0"/>
        <w:tabs>
          <w:tab w:val="left" w:pos="73"/>
        </w:tabs>
        <w:spacing w:after="559" w:line="1" w:lineRule="exact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tbl>
      <w:tblPr>
        <w:tblW w:w="5823" w:type="dxa"/>
        <w:tblInd w:w="1961" w:type="dxa"/>
        <w:tblLayout w:type="fixed"/>
        <w:tblLook w:val="0000"/>
      </w:tblPr>
      <w:tblGrid>
        <w:gridCol w:w="2442"/>
        <w:gridCol w:w="1263"/>
        <w:gridCol w:w="2118"/>
      </w:tblGrid>
      <w:tr w:rsidR="009B388F">
        <w:trPr>
          <w:trHeight w:hRule="exact" w:val="252"/>
        </w:trPr>
        <w:tc>
          <w:tcPr>
            <w:tcW w:w="2442" w:type="dxa"/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44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</w:tr>
      <w:tr w:rsidR="009B388F">
        <w:trPr>
          <w:trHeight w:hRule="exact" w:val="312"/>
        </w:trPr>
        <w:tc>
          <w:tcPr>
            <w:tcW w:w="244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подпись</w:t>
            </w:r>
          </w:p>
        </w:tc>
        <w:tc>
          <w:tcPr>
            <w:tcW w:w="126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Ф.И.О.</w:t>
            </w:r>
          </w:p>
        </w:tc>
        <w:tc>
          <w:tcPr>
            <w:tcW w:w="2118" w:type="dxa"/>
            <w:tcBorders>
              <w:top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267"/>
        </w:trPr>
        <w:tc>
          <w:tcPr>
            <w:tcW w:w="2442" w:type="dxa"/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44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</w:tr>
      <w:tr w:rsidR="009B388F">
        <w:trPr>
          <w:trHeight w:hRule="exact" w:val="312"/>
        </w:trPr>
        <w:tc>
          <w:tcPr>
            <w:tcW w:w="244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подпись</w:t>
            </w:r>
          </w:p>
        </w:tc>
        <w:tc>
          <w:tcPr>
            <w:tcW w:w="126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Ф.И.О.</w:t>
            </w:r>
          </w:p>
        </w:tc>
        <w:tc>
          <w:tcPr>
            <w:tcW w:w="2118" w:type="dxa"/>
            <w:tcBorders>
              <w:top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257"/>
        </w:trPr>
        <w:tc>
          <w:tcPr>
            <w:tcW w:w="2442" w:type="dxa"/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  <w:tc>
          <w:tcPr>
            <w:tcW w:w="2118" w:type="dxa"/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44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</w:tr>
      <w:tr w:rsidR="009B388F">
        <w:trPr>
          <w:trHeight w:hRule="exact" w:val="317"/>
        </w:trPr>
        <w:tc>
          <w:tcPr>
            <w:tcW w:w="2442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подпись</w:t>
            </w:r>
          </w:p>
        </w:tc>
        <w:tc>
          <w:tcPr>
            <w:tcW w:w="126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Ф.И.О.</w:t>
            </w:r>
          </w:p>
        </w:tc>
        <w:tc>
          <w:tcPr>
            <w:tcW w:w="2118" w:type="dxa"/>
            <w:tcBorders>
              <w:top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</w:tr>
      <w:tr w:rsidR="009B388F">
        <w:trPr>
          <w:trHeight w:hRule="exact" w:val="267"/>
        </w:trPr>
        <w:tc>
          <w:tcPr>
            <w:tcW w:w="2442" w:type="dxa"/>
            <w:tcBorders>
              <w:bottom w:val="single" w:sz="4" w:space="0" w:color="000000"/>
            </w:tcBorders>
            <w:shd w:val="clear" w:color="auto" w:fill="FFFFFF"/>
          </w:tcPr>
          <w:p w:rsidR="009B388F" w:rsidRDefault="009B38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B388F" w:rsidRDefault="00285320">
            <w:pPr>
              <w:pStyle w:val="af9"/>
              <w:spacing w:after="0" w:line="240" w:lineRule="auto"/>
              <w:ind w:firstLine="440"/>
            </w:pPr>
            <w:r>
              <w:rPr>
                <w:color w:val="000000"/>
                <w:szCs w:val="24"/>
                <w:lang w:eastAsia="ru-RU" w:bidi="ru-RU"/>
              </w:rPr>
              <w:t>/</w:t>
            </w:r>
          </w:p>
        </w:tc>
      </w:tr>
    </w:tbl>
    <w:p w:rsidR="009B388F" w:rsidRDefault="009B388F">
      <w:pPr>
        <w:widowControl w:val="0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right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p w:rsidR="009B388F" w:rsidRDefault="009B388F">
      <w:pPr>
        <w:pStyle w:val="a9"/>
        <w:tabs>
          <w:tab w:val="left" w:pos="73"/>
        </w:tabs>
        <w:spacing w:after="0"/>
        <w:jc w:val="both"/>
      </w:pPr>
    </w:p>
    <w:sectPr w:rsidR="009B388F" w:rsidSect="009B388F">
      <w:pgSz w:w="11906" w:h="16838"/>
      <w:pgMar w:top="1123" w:right="1237" w:bottom="1123" w:left="122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5BB"/>
    <w:multiLevelType w:val="multilevel"/>
    <w:tmpl w:val="25B889AA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815719"/>
    <w:multiLevelType w:val="multilevel"/>
    <w:tmpl w:val="32EAB9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B611DB"/>
    <w:multiLevelType w:val="multilevel"/>
    <w:tmpl w:val="7EFAE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E43E02"/>
    <w:multiLevelType w:val="multilevel"/>
    <w:tmpl w:val="3A1A42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9C1299E"/>
    <w:multiLevelType w:val="multilevel"/>
    <w:tmpl w:val="6AA6DA2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8E6518"/>
    <w:multiLevelType w:val="multilevel"/>
    <w:tmpl w:val="3C8E80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8C66317"/>
    <w:multiLevelType w:val="multilevel"/>
    <w:tmpl w:val="489CEB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compat/>
  <w:rsids>
    <w:rsidRoot w:val="009B388F"/>
    <w:rsid w:val="00285320"/>
    <w:rsid w:val="009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Arial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8F"/>
    <w:pPr>
      <w:spacing w:after="200" w:line="276" w:lineRule="auto"/>
    </w:pPr>
    <w:rPr>
      <w:rFonts w:ascii="Times New Roman" w:eastAsia="Times New Roman" w:hAnsi="Times New Roman" w:cs="Arial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TOC1"/>
    <w:uiPriority w:val="9"/>
    <w:qFormat/>
    <w:rsid w:val="009B388F"/>
    <w:pPr>
      <w:keepNext/>
      <w:jc w:val="center"/>
      <w:outlineLvl w:val="0"/>
    </w:pPr>
    <w:rPr>
      <w:lang w:val="en-US"/>
    </w:rPr>
  </w:style>
  <w:style w:type="paragraph" w:customStyle="1" w:styleId="Heading2">
    <w:name w:val="Heading 2"/>
    <w:basedOn w:val="a"/>
    <w:uiPriority w:val="9"/>
    <w:unhideWhenUsed/>
    <w:qFormat/>
    <w:rsid w:val="009B388F"/>
    <w:pPr>
      <w:keepNext/>
      <w:outlineLvl w:val="1"/>
    </w:pPr>
    <w:rPr>
      <w:sz w:val="28"/>
      <w:lang w:val="en-US"/>
    </w:rPr>
  </w:style>
  <w:style w:type="paragraph" w:customStyle="1" w:styleId="Heading3">
    <w:name w:val="Heading 3"/>
    <w:basedOn w:val="a"/>
    <w:qFormat/>
    <w:rsid w:val="009B388F"/>
    <w:pPr>
      <w:keepNext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qFormat/>
    <w:rsid w:val="009B388F"/>
    <w:pPr>
      <w:keepNext/>
      <w:outlineLvl w:val="3"/>
    </w:pPr>
    <w:rPr>
      <w:lang w:val="en-US"/>
    </w:rPr>
  </w:style>
  <w:style w:type="paragraph" w:customStyle="1" w:styleId="Heading5">
    <w:name w:val="Heading 5"/>
    <w:basedOn w:val="a"/>
    <w:uiPriority w:val="9"/>
    <w:unhideWhenUsed/>
    <w:qFormat/>
    <w:rsid w:val="009B388F"/>
    <w:pPr>
      <w:keepNext/>
      <w:keepLines/>
      <w:spacing w:before="320"/>
      <w:outlineLvl w:val="4"/>
    </w:pPr>
    <w:rPr>
      <w:rFonts w:ascii="Arial" w:eastAsia="Arial" w:hAnsi="Arial"/>
      <w:b/>
      <w:bCs/>
      <w:szCs w:val="24"/>
    </w:rPr>
  </w:style>
  <w:style w:type="paragraph" w:customStyle="1" w:styleId="Heading6">
    <w:name w:val="Heading 6"/>
    <w:basedOn w:val="a"/>
    <w:link w:val="TOC2"/>
    <w:uiPriority w:val="9"/>
    <w:unhideWhenUsed/>
    <w:qFormat/>
    <w:rsid w:val="009B388F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9B388F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9B388F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9B388F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link w:val="1"/>
    <w:uiPriority w:val="9"/>
    <w:qFormat/>
    <w:rsid w:val="009B38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B388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B38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B38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B38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9B38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sid w:val="009B38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B38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B38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OC3"/>
    <w:uiPriority w:val="10"/>
    <w:qFormat/>
    <w:rsid w:val="009B388F"/>
    <w:rPr>
      <w:sz w:val="48"/>
      <w:szCs w:val="48"/>
    </w:rPr>
  </w:style>
  <w:style w:type="character" w:customStyle="1" w:styleId="SubtitleChar">
    <w:name w:val="Subtitle Char"/>
    <w:uiPriority w:val="11"/>
    <w:qFormat/>
    <w:rsid w:val="009B388F"/>
    <w:rPr>
      <w:sz w:val="24"/>
      <w:szCs w:val="24"/>
    </w:rPr>
  </w:style>
  <w:style w:type="character" w:customStyle="1" w:styleId="QuoteChar">
    <w:name w:val="Quote Char"/>
    <w:uiPriority w:val="29"/>
    <w:qFormat/>
    <w:rsid w:val="009B388F"/>
    <w:rPr>
      <w:i/>
    </w:rPr>
  </w:style>
  <w:style w:type="character" w:customStyle="1" w:styleId="IntenseQuoteChar">
    <w:name w:val="Intense Quote Char"/>
    <w:uiPriority w:val="30"/>
    <w:qFormat/>
    <w:rsid w:val="009B388F"/>
    <w:rPr>
      <w:i/>
    </w:rPr>
  </w:style>
  <w:style w:type="character" w:customStyle="1" w:styleId="HeaderChar">
    <w:name w:val="Header Char"/>
    <w:uiPriority w:val="99"/>
    <w:qFormat/>
    <w:rsid w:val="009B388F"/>
  </w:style>
  <w:style w:type="character" w:customStyle="1" w:styleId="FooterChar">
    <w:name w:val="Footer Char"/>
    <w:link w:val="TOC4"/>
    <w:uiPriority w:val="99"/>
    <w:qFormat/>
    <w:rsid w:val="009B388F"/>
  </w:style>
  <w:style w:type="character" w:customStyle="1" w:styleId="CaptionChar">
    <w:name w:val="Caption Char"/>
    <w:link w:val="TOC4"/>
    <w:uiPriority w:val="99"/>
    <w:qFormat/>
    <w:rsid w:val="009B388F"/>
  </w:style>
  <w:style w:type="character" w:customStyle="1" w:styleId="-">
    <w:name w:val="Интернет-ссылка"/>
    <w:rsid w:val="009B388F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sid w:val="009B388F"/>
    <w:rPr>
      <w:sz w:val="18"/>
    </w:rPr>
  </w:style>
  <w:style w:type="character" w:customStyle="1" w:styleId="a3">
    <w:name w:val="Привязка сноски"/>
    <w:rsid w:val="009B388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B388F"/>
    <w:rPr>
      <w:vertAlign w:val="superscript"/>
    </w:rPr>
  </w:style>
  <w:style w:type="character" w:customStyle="1" w:styleId="EndnoteTextChar">
    <w:name w:val="Endnote Text Char"/>
    <w:uiPriority w:val="99"/>
    <w:qFormat/>
    <w:rsid w:val="009B388F"/>
    <w:rPr>
      <w:sz w:val="20"/>
    </w:rPr>
  </w:style>
  <w:style w:type="character" w:customStyle="1" w:styleId="a4">
    <w:name w:val="Привязка концевой сноски"/>
    <w:rsid w:val="009B388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B388F"/>
    <w:rPr>
      <w:vertAlign w:val="superscript"/>
    </w:rPr>
  </w:style>
  <w:style w:type="character" w:customStyle="1" w:styleId="WW8Num1z0">
    <w:name w:val="WW8Num1z0"/>
    <w:qFormat/>
    <w:rsid w:val="009B388F"/>
  </w:style>
  <w:style w:type="character" w:customStyle="1" w:styleId="WW8Num1z1">
    <w:name w:val="WW8Num1z1"/>
    <w:qFormat/>
    <w:rsid w:val="009B388F"/>
  </w:style>
  <w:style w:type="character" w:customStyle="1" w:styleId="WW8Num1z2">
    <w:name w:val="WW8Num1z2"/>
    <w:qFormat/>
    <w:rsid w:val="009B388F"/>
  </w:style>
  <w:style w:type="character" w:customStyle="1" w:styleId="WW8Num1z3">
    <w:name w:val="WW8Num1z3"/>
    <w:qFormat/>
    <w:rsid w:val="009B388F"/>
  </w:style>
  <w:style w:type="character" w:customStyle="1" w:styleId="WW8Num1z4">
    <w:name w:val="WW8Num1z4"/>
    <w:qFormat/>
    <w:rsid w:val="009B388F"/>
  </w:style>
  <w:style w:type="character" w:customStyle="1" w:styleId="WW8Num1z5">
    <w:name w:val="WW8Num1z5"/>
    <w:qFormat/>
    <w:rsid w:val="009B388F"/>
  </w:style>
  <w:style w:type="character" w:customStyle="1" w:styleId="WW8Num1z6">
    <w:name w:val="WW8Num1z6"/>
    <w:qFormat/>
    <w:rsid w:val="009B388F"/>
  </w:style>
  <w:style w:type="character" w:customStyle="1" w:styleId="WW8Num1z7">
    <w:name w:val="WW8Num1z7"/>
    <w:qFormat/>
    <w:rsid w:val="009B388F"/>
  </w:style>
  <w:style w:type="character" w:customStyle="1" w:styleId="WW8Num1z8">
    <w:name w:val="WW8Num1z8"/>
    <w:qFormat/>
    <w:rsid w:val="009B388F"/>
  </w:style>
  <w:style w:type="character" w:customStyle="1" w:styleId="WW8Num2z0">
    <w:name w:val="WW8Num2z0"/>
    <w:qFormat/>
    <w:rsid w:val="009B388F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2z1">
    <w:name w:val="WW8Num2z1"/>
    <w:qFormat/>
    <w:rsid w:val="009B388F"/>
  </w:style>
  <w:style w:type="character" w:customStyle="1" w:styleId="WW8Num2z2">
    <w:name w:val="WW8Num2z2"/>
    <w:qFormat/>
    <w:rsid w:val="009B388F"/>
  </w:style>
  <w:style w:type="character" w:customStyle="1" w:styleId="WW8Num2z3">
    <w:name w:val="WW8Num2z3"/>
    <w:qFormat/>
    <w:rsid w:val="009B388F"/>
  </w:style>
  <w:style w:type="character" w:customStyle="1" w:styleId="WW8Num2z4">
    <w:name w:val="WW8Num2z4"/>
    <w:qFormat/>
    <w:rsid w:val="009B388F"/>
  </w:style>
  <w:style w:type="character" w:customStyle="1" w:styleId="WW8Num2z5">
    <w:name w:val="WW8Num2z5"/>
    <w:qFormat/>
    <w:rsid w:val="009B388F"/>
  </w:style>
  <w:style w:type="character" w:customStyle="1" w:styleId="WW8Num2z6">
    <w:name w:val="WW8Num2z6"/>
    <w:qFormat/>
    <w:rsid w:val="009B388F"/>
  </w:style>
  <w:style w:type="character" w:customStyle="1" w:styleId="WW8Num2z7">
    <w:name w:val="WW8Num2z7"/>
    <w:qFormat/>
    <w:rsid w:val="009B388F"/>
  </w:style>
  <w:style w:type="character" w:customStyle="1" w:styleId="WW8Num2z8">
    <w:name w:val="WW8Num2z8"/>
    <w:qFormat/>
    <w:rsid w:val="009B388F"/>
  </w:style>
  <w:style w:type="character" w:customStyle="1" w:styleId="WW8Num3z0">
    <w:name w:val="WW8Num3z0"/>
    <w:qFormat/>
    <w:rsid w:val="009B388F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sid w:val="009B388F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4"/>
      <w:szCs w:val="34"/>
      <w:u w:val="none"/>
      <w:shd w:val="clear" w:color="auto" w:fill="auto"/>
      <w:vertAlign w:val="baseline"/>
    </w:rPr>
  </w:style>
  <w:style w:type="character" w:customStyle="1" w:styleId="1">
    <w:name w:val="Заголовок 1 Знак"/>
    <w:link w:val="Heading1Char"/>
    <w:qFormat/>
    <w:rsid w:val="009B388F"/>
    <w:rPr>
      <w:sz w:val="24"/>
    </w:rPr>
  </w:style>
  <w:style w:type="character" w:customStyle="1" w:styleId="2">
    <w:name w:val="Заголовок 2 Знак"/>
    <w:link w:val="Heading6Char"/>
    <w:qFormat/>
    <w:rsid w:val="009B388F"/>
    <w:rPr>
      <w:sz w:val="28"/>
    </w:rPr>
  </w:style>
  <w:style w:type="character" w:customStyle="1" w:styleId="3">
    <w:name w:val="Заголовок 3 Знак"/>
    <w:qFormat/>
    <w:rsid w:val="009B388F"/>
    <w:rPr>
      <w:sz w:val="28"/>
    </w:rPr>
  </w:style>
  <w:style w:type="character" w:customStyle="1" w:styleId="4">
    <w:name w:val="Заголовок 4 Знак"/>
    <w:qFormat/>
    <w:rsid w:val="009B388F"/>
    <w:rPr>
      <w:sz w:val="24"/>
    </w:rPr>
  </w:style>
  <w:style w:type="character" w:customStyle="1" w:styleId="a5">
    <w:name w:val="Основной текст с отступом Знак"/>
    <w:qFormat/>
    <w:rsid w:val="009B388F"/>
    <w:rPr>
      <w:sz w:val="28"/>
    </w:rPr>
  </w:style>
  <w:style w:type="character" w:customStyle="1" w:styleId="a6">
    <w:name w:val="Основной текст Знак"/>
    <w:qFormat/>
    <w:rsid w:val="009B388F"/>
    <w:rPr>
      <w:rFonts w:eastAsia="Arial Unicode MS"/>
      <w:sz w:val="24"/>
      <w:szCs w:val="24"/>
      <w:lang w:bidi="ru-RU"/>
    </w:rPr>
  </w:style>
  <w:style w:type="character" w:customStyle="1" w:styleId="a7">
    <w:name w:val="Текст выноски Знак"/>
    <w:qFormat/>
    <w:rsid w:val="009B388F"/>
    <w:rPr>
      <w:rFonts w:ascii="Tahoma" w:hAnsi="Tahoma"/>
      <w:sz w:val="16"/>
      <w:szCs w:val="16"/>
    </w:rPr>
  </w:style>
  <w:style w:type="paragraph" w:customStyle="1" w:styleId="a8">
    <w:name w:val="Заголовок"/>
    <w:basedOn w:val="a"/>
    <w:next w:val="a9"/>
    <w:qFormat/>
    <w:rsid w:val="009B38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9B388F"/>
    <w:pPr>
      <w:widowControl w:val="0"/>
      <w:spacing w:after="120"/>
    </w:pPr>
    <w:rPr>
      <w:rFonts w:eastAsia="Arial Unicode MS"/>
      <w:szCs w:val="24"/>
      <w:lang w:val="en-US" w:bidi="ru-RU"/>
    </w:rPr>
  </w:style>
  <w:style w:type="paragraph" w:styleId="aa">
    <w:name w:val="List"/>
    <w:basedOn w:val="a9"/>
    <w:rsid w:val="009B388F"/>
  </w:style>
  <w:style w:type="paragraph" w:customStyle="1" w:styleId="Caption">
    <w:name w:val="Caption"/>
    <w:basedOn w:val="a"/>
    <w:qFormat/>
    <w:rsid w:val="009B388F"/>
    <w:pPr>
      <w:suppressLineNumbers/>
      <w:spacing w:before="120" w:after="120"/>
    </w:pPr>
    <w:rPr>
      <w:i/>
      <w:iCs/>
      <w:szCs w:val="24"/>
    </w:rPr>
  </w:style>
  <w:style w:type="paragraph" w:styleId="ab">
    <w:name w:val="index heading"/>
    <w:basedOn w:val="a"/>
    <w:qFormat/>
    <w:rsid w:val="009B388F"/>
    <w:pPr>
      <w:suppressLineNumbers/>
    </w:pPr>
  </w:style>
  <w:style w:type="paragraph" w:styleId="ac">
    <w:name w:val="List Paragraph"/>
    <w:basedOn w:val="a"/>
    <w:qFormat/>
    <w:rsid w:val="009B388F"/>
    <w:pPr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9B388F"/>
  </w:style>
  <w:style w:type="paragraph" w:styleId="ae">
    <w:name w:val="Title"/>
    <w:basedOn w:val="a"/>
    <w:uiPriority w:val="10"/>
    <w:qFormat/>
    <w:rsid w:val="009B388F"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9B388F"/>
    <w:pPr>
      <w:spacing w:before="200"/>
    </w:pPr>
    <w:rPr>
      <w:szCs w:val="24"/>
    </w:rPr>
  </w:style>
  <w:style w:type="paragraph" w:styleId="21">
    <w:name w:val="Quote"/>
    <w:basedOn w:val="a"/>
    <w:uiPriority w:val="29"/>
    <w:qFormat/>
    <w:rsid w:val="009B388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9B38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9B388F"/>
    <w:pPr>
      <w:suppressLineNumbers/>
      <w:tabs>
        <w:tab w:val="center" w:pos="4535"/>
        <w:tab w:val="right" w:pos="9071"/>
      </w:tabs>
    </w:pPr>
  </w:style>
  <w:style w:type="paragraph" w:customStyle="1" w:styleId="Header">
    <w:name w:val="Header"/>
    <w:basedOn w:val="af1"/>
    <w:rsid w:val="009B388F"/>
  </w:style>
  <w:style w:type="paragraph" w:customStyle="1" w:styleId="Footer">
    <w:name w:val="Footer"/>
    <w:basedOn w:val="a"/>
    <w:uiPriority w:val="99"/>
    <w:unhideWhenUsed/>
    <w:rsid w:val="009B388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9B388F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9B388F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link w:val="Heading1"/>
    <w:uiPriority w:val="39"/>
    <w:unhideWhenUsed/>
    <w:rsid w:val="009B388F"/>
    <w:pPr>
      <w:spacing w:after="57"/>
    </w:pPr>
  </w:style>
  <w:style w:type="paragraph" w:customStyle="1" w:styleId="TOC2">
    <w:name w:val="TOC 2"/>
    <w:basedOn w:val="a"/>
    <w:link w:val="Heading6"/>
    <w:uiPriority w:val="39"/>
    <w:unhideWhenUsed/>
    <w:rsid w:val="009B388F"/>
    <w:pPr>
      <w:spacing w:after="57"/>
      <w:ind w:left="283"/>
    </w:pPr>
  </w:style>
  <w:style w:type="paragraph" w:customStyle="1" w:styleId="TOC3">
    <w:name w:val="TOC 3"/>
    <w:basedOn w:val="a"/>
    <w:link w:val="TitleChar"/>
    <w:uiPriority w:val="39"/>
    <w:unhideWhenUsed/>
    <w:rsid w:val="009B388F"/>
    <w:pPr>
      <w:spacing w:after="57"/>
      <w:ind w:left="567"/>
    </w:pPr>
  </w:style>
  <w:style w:type="paragraph" w:customStyle="1" w:styleId="TOC4">
    <w:name w:val="TOC 4"/>
    <w:basedOn w:val="a"/>
    <w:link w:val="CaptionChar"/>
    <w:uiPriority w:val="39"/>
    <w:unhideWhenUsed/>
    <w:rsid w:val="009B388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9B388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9B388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9B388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9B388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9B388F"/>
    <w:pPr>
      <w:spacing w:after="57"/>
      <w:ind w:left="2268"/>
    </w:pPr>
  </w:style>
  <w:style w:type="paragraph" w:styleId="af2">
    <w:name w:val="TOC Heading"/>
    <w:uiPriority w:val="39"/>
    <w:unhideWhenUsed/>
    <w:qFormat/>
    <w:rsid w:val="009B388F"/>
    <w:pPr>
      <w:spacing w:after="200" w:line="276" w:lineRule="auto"/>
    </w:pPr>
  </w:style>
  <w:style w:type="paragraph" w:styleId="af3">
    <w:name w:val="table of figures"/>
    <w:basedOn w:val="a"/>
    <w:uiPriority w:val="99"/>
    <w:unhideWhenUsed/>
    <w:qFormat/>
    <w:rsid w:val="009B388F"/>
    <w:pPr>
      <w:spacing w:after="0"/>
    </w:pPr>
  </w:style>
  <w:style w:type="paragraph" w:styleId="af4">
    <w:name w:val="Body Text Indent"/>
    <w:basedOn w:val="a"/>
    <w:rsid w:val="009B388F"/>
    <w:pPr>
      <w:ind w:firstLine="709"/>
      <w:jc w:val="both"/>
    </w:pPr>
    <w:rPr>
      <w:sz w:val="28"/>
      <w:lang w:val="en-US"/>
    </w:rPr>
  </w:style>
  <w:style w:type="paragraph" w:styleId="af5">
    <w:name w:val="Balloon Text"/>
    <w:basedOn w:val="a"/>
    <w:qFormat/>
    <w:rsid w:val="009B388F"/>
    <w:rPr>
      <w:rFonts w:ascii="Tahoma" w:hAnsi="Tahoma"/>
      <w:sz w:val="16"/>
      <w:szCs w:val="16"/>
      <w:lang w:val="en-US"/>
    </w:rPr>
  </w:style>
  <w:style w:type="paragraph" w:styleId="af6">
    <w:name w:val="Normal (Web)"/>
    <w:basedOn w:val="a"/>
    <w:qFormat/>
    <w:rsid w:val="009B388F"/>
    <w:pPr>
      <w:spacing w:before="280" w:after="280"/>
    </w:pPr>
    <w:rPr>
      <w:szCs w:val="24"/>
    </w:rPr>
  </w:style>
  <w:style w:type="paragraph" w:customStyle="1" w:styleId="p5">
    <w:name w:val="p5"/>
    <w:basedOn w:val="a"/>
    <w:qFormat/>
    <w:rsid w:val="009B388F"/>
    <w:pPr>
      <w:widowControl w:val="0"/>
      <w:tabs>
        <w:tab w:val="left" w:pos="476"/>
        <w:tab w:val="left" w:pos="1196"/>
      </w:tabs>
      <w:spacing w:line="402" w:lineRule="atLeast"/>
      <w:ind w:left="1196" w:hanging="720"/>
    </w:pPr>
    <w:rPr>
      <w:szCs w:val="24"/>
      <w:lang w:val="en-US"/>
    </w:rPr>
  </w:style>
  <w:style w:type="paragraph" w:customStyle="1" w:styleId="p14">
    <w:name w:val="p14"/>
    <w:basedOn w:val="a"/>
    <w:qFormat/>
    <w:rsid w:val="009B388F"/>
    <w:pPr>
      <w:widowControl w:val="0"/>
      <w:tabs>
        <w:tab w:val="left" w:pos="464"/>
      </w:tabs>
      <w:spacing w:line="232" w:lineRule="atLeast"/>
      <w:ind w:firstLine="465"/>
      <w:jc w:val="both"/>
    </w:pPr>
    <w:rPr>
      <w:szCs w:val="24"/>
      <w:lang w:val="en-US"/>
    </w:rPr>
  </w:style>
  <w:style w:type="paragraph" w:customStyle="1" w:styleId="c3">
    <w:name w:val="c3"/>
    <w:basedOn w:val="a"/>
    <w:qFormat/>
    <w:rsid w:val="009B388F"/>
    <w:pPr>
      <w:widowControl w:val="0"/>
      <w:spacing w:line="240" w:lineRule="atLeast"/>
      <w:jc w:val="center"/>
    </w:pPr>
    <w:rPr>
      <w:szCs w:val="24"/>
      <w:lang w:val="en-US"/>
    </w:rPr>
  </w:style>
  <w:style w:type="paragraph" w:customStyle="1" w:styleId="p40">
    <w:name w:val="p40"/>
    <w:basedOn w:val="a"/>
    <w:qFormat/>
    <w:rsid w:val="009B388F"/>
    <w:pPr>
      <w:widowControl w:val="0"/>
      <w:tabs>
        <w:tab w:val="left" w:pos="430"/>
      </w:tabs>
      <w:spacing w:line="232" w:lineRule="atLeast"/>
      <w:ind w:firstLine="431"/>
    </w:pPr>
    <w:rPr>
      <w:szCs w:val="24"/>
      <w:lang w:val="en-US"/>
    </w:rPr>
  </w:style>
  <w:style w:type="paragraph" w:customStyle="1" w:styleId="p46">
    <w:name w:val="p46"/>
    <w:basedOn w:val="a"/>
    <w:qFormat/>
    <w:rsid w:val="009B388F"/>
    <w:pPr>
      <w:widowControl w:val="0"/>
      <w:tabs>
        <w:tab w:val="left" w:pos="204"/>
      </w:tabs>
      <w:spacing w:line="396" w:lineRule="atLeast"/>
      <w:jc w:val="both"/>
    </w:pPr>
    <w:rPr>
      <w:szCs w:val="24"/>
      <w:lang w:val="en-US"/>
    </w:rPr>
  </w:style>
  <w:style w:type="paragraph" w:customStyle="1" w:styleId="p3">
    <w:name w:val="p3"/>
    <w:basedOn w:val="a"/>
    <w:qFormat/>
    <w:rsid w:val="009B388F"/>
    <w:pPr>
      <w:widowControl w:val="0"/>
      <w:tabs>
        <w:tab w:val="left" w:pos="204"/>
      </w:tabs>
      <w:spacing w:line="238" w:lineRule="atLeast"/>
      <w:jc w:val="both"/>
    </w:pPr>
    <w:rPr>
      <w:szCs w:val="24"/>
      <w:lang w:val="en-US"/>
    </w:rPr>
  </w:style>
  <w:style w:type="paragraph" w:customStyle="1" w:styleId="ConsPlusNonformat">
    <w:name w:val="ConsPlusNonformat"/>
    <w:qFormat/>
    <w:rsid w:val="009B388F"/>
    <w:pPr>
      <w:widowControl w:val="0"/>
      <w:spacing w:after="200" w:line="276" w:lineRule="auto"/>
    </w:pPr>
    <w:rPr>
      <w:rFonts w:ascii="Courier New" w:eastAsia="Times New Roman" w:hAnsi="Courier New" w:cs="Arial"/>
      <w:sz w:val="20"/>
      <w:szCs w:val="20"/>
      <w:lang w:val="ru-RU" w:eastAsia="zh-CN"/>
    </w:rPr>
  </w:style>
  <w:style w:type="paragraph" w:customStyle="1" w:styleId="af7">
    <w:name w:val="Содержимое таблицы"/>
    <w:basedOn w:val="a"/>
    <w:qFormat/>
    <w:rsid w:val="009B388F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9B388F"/>
    <w:pPr>
      <w:jc w:val="center"/>
    </w:pPr>
    <w:rPr>
      <w:b/>
      <w:bCs/>
    </w:rPr>
  </w:style>
  <w:style w:type="paragraph" w:customStyle="1" w:styleId="FR2">
    <w:name w:val="FR2"/>
    <w:qFormat/>
    <w:rsid w:val="009B388F"/>
    <w:pPr>
      <w:widowControl w:val="0"/>
      <w:spacing w:line="276" w:lineRule="auto"/>
      <w:jc w:val="both"/>
    </w:pPr>
    <w:rPr>
      <w:rFonts w:ascii="Times New Roman" w:eastAsia="Times New Roman" w:hAnsi="Times New Roman" w:cs="Arial"/>
      <w:b/>
      <w:i/>
      <w:sz w:val="12"/>
      <w:szCs w:val="20"/>
      <w:lang w:val="ru-RU" w:eastAsia="ru-RU"/>
    </w:rPr>
  </w:style>
  <w:style w:type="paragraph" w:customStyle="1" w:styleId="af9">
    <w:name w:val="Другое"/>
    <w:basedOn w:val="a"/>
    <w:qFormat/>
    <w:rsid w:val="009B388F"/>
    <w:pPr>
      <w:widowControl w:val="0"/>
      <w:spacing w:after="180"/>
      <w:ind w:firstLine="400"/>
    </w:pPr>
  </w:style>
  <w:style w:type="paragraph" w:customStyle="1" w:styleId="20">
    <w:name w:val="Основной текст (2)"/>
    <w:basedOn w:val="a"/>
    <w:link w:val="Heading7Char"/>
    <w:qFormat/>
    <w:rsid w:val="009B388F"/>
    <w:pPr>
      <w:widowControl w:val="0"/>
      <w:shd w:val="clear" w:color="auto" w:fill="FFFFFF"/>
      <w:spacing w:after="400"/>
      <w:jc w:val="center"/>
    </w:pPr>
    <w:rPr>
      <w:rFonts w:ascii="Arial" w:eastAsia="Arial" w:hAnsi="Arial"/>
      <w:b/>
      <w:bCs/>
      <w:sz w:val="32"/>
      <w:szCs w:val="32"/>
    </w:rPr>
  </w:style>
  <w:style w:type="paragraph" w:customStyle="1" w:styleId="afa">
    <w:name w:val="Подпись к картинке"/>
    <w:basedOn w:val="a"/>
    <w:qFormat/>
    <w:rsid w:val="009B388F"/>
    <w:pPr>
      <w:widowControl w:val="0"/>
      <w:shd w:val="clear" w:color="auto" w:fill="FFFFFF"/>
    </w:pPr>
    <w:rPr>
      <w:rFonts w:ascii="Arial" w:eastAsia="Arial" w:hAnsi="Arial"/>
    </w:rPr>
  </w:style>
  <w:style w:type="paragraph" w:customStyle="1" w:styleId="afb">
    <w:name w:val="Подпись к таблице"/>
    <w:basedOn w:val="a"/>
    <w:qFormat/>
    <w:rsid w:val="009B388F"/>
    <w:pPr>
      <w:widowControl w:val="0"/>
      <w:shd w:val="clear" w:color="auto" w:fill="FFFFFF"/>
      <w:spacing w:line="252" w:lineRule="auto"/>
      <w:jc w:val="center"/>
    </w:pPr>
    <w:rPr>
      <w:rFonts w:ascii="Arial" w:eastAsia="Arial" w:hAnsi="Arial"/>
      <w:b/>
      <w:bCs/>
    </w:rPr>
  </w:style>
  <w:style w:type="paragraph" w:customStyle="1" w:styleId="afc">
    <w:name w:val="Содержимое врезки"/>
    <w:basedOn w:val="a"/>
    <w:qFormat/>
    <w:rsid w:val="009B38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Aksenov</cp:lastModifiedBy>
  <cp:revision>20</cp:revision>
  <cp:lastPrinted>2023-11-09T15:47:00Z</cp:lastPrinted>
  <dcterms:created xsi:type="dcterms:W3CDTF">2023-11-13T11:59:00Z</dcterms:created>
  <dcterms:modified xsi:type="dcterms:W3CDTF">2023-11-13T12:00:00Z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