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552" w:right="154" w:hanging="2699"/>
        <w:jc w:val="center"/>
        <w:spacing w:after="255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570" distR="115570" simplePos="0" relativeHeight="25165824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-29210</wp:posOffset>
                </wp:positionV>
                <wp:extent cx="562610" cy="733425"/>
                <wp:effectExtent l="19050" t="0" r="8890" b="0"/>
                <wp:wrapTight wrapText="bothSides">
                  <wp:wrapPolygon edited="1">
                    <wp:start x="-731" y="0"/>
                    <wp:lineTo x="-731" y="21319"/>
                    <wp:lineTo x="21941" y="21319"/>
                    <wp:lineTo x="21941" y="0"/>
                    <wp:lineTo x="-731" y="0"/>
                  </wp:wrapPolygon>
                </wp:wrapTight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62610" cy="7334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03.7pt;mso-position-horizontal:absolute;mso-position-vertical-relative:text;margin-top:-2.3pt;mso-position-vertical:absolute;width:44.3pt;height:57.8pt;mso-wrap-distance-left:9.1pt;mso-wrap-distance-top:0.0pt;mso-wrap-distance-right:9.1pt;mso-wrap-distance-bottom:0.0pt;" wrapcoords="-3383 0 -3383 98699 101579 98699 101579 0 -3383 0" stroked="false">
                <v:path textboxrect="0,0,0,0"/>
                <w10:wrap type="tight"/>
                <v:imagedata r:id="rId14" o:title="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</w:r>
      <w:r/>
    </w:p>
    <w:p>
      <w:pPr>
        <w:keepNext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eastAsia="Times New Roman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keepNext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                                           </w:t>
      </w:r>
      <w:r/>
    </w:p>
    <w:p>
      <w:pPr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Администрация города Льгова</w:t>
      </w:r>
      <w:r>
        <w:rPr>
          <w:rFonts w:ascii="Arial" w:hAnsi="Arial" w:cs="Arial"/>
          <w:sz w:val="32"/>
          <w:szCs w:val="32"/>
        </w:rPr>
      </w:r>
      <w:r/>
    </w:p>
    <w:p>
      <w:pPr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Курской области</w:t>
      </w:r>
      <w:r>
        <w:rPr>
          <w:rFonts w:ascii="Arial" w:hAnsi="Arial" w:cs="Arial"/>
          <w:sz w:val="32"/>
          <w:szCs w:val="32"/>
        </w:rPr>
      </w:r>
      <w:r/>
    </w:p>
    <w:p>
      <w:pPr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ПОСТАНОВЛЕНИЕ</w:t>
      </w:r>
      <w:r>
        <w:rPr>
          <w:rFonts w:ascii="Arial" w:hAnsi="Arial" w:cs="Arial"/>
          <w:sz w:val="32"/>
          <w:szCs w:val="32"/>
        </w:rPr>
      </w:r>
      <w:r/>
    </w:p>
    <w:p>
      <w:pPr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от 27.02.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2023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г.  № 296   </w:t>
      </w:r>
      <w:r>
        <w:rPr>
          <w:rFonts w:ascii="Arial" w:hAnsi="Arial" w:cs="Arial"/>
          <w:sz w:val="32"/>
          <w:szCs w:val="32"/>
        </w:rPr>
      </w:r>
      <w:r/>
    </w:p>
    <w:p>
      <w:pPr>
        <w:jc w:val="both"/>
        <w:spacing w:after="0" w:line="240" w:lineRule="auto"/>
        <w:widowControl w:val="off"/>
        <w:rPr>
          <w:rFonts w:ascii="Arial" w:hAnsi="Arial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  <w:lang w:eastAsia="ru-RU"/>
        </w:rPr>
      </w:r>
      <w:r>
        <w:rPr>
          <w:rFonts w:ascii="Arial" w:hAnsi="Arial" w:cs="Arial"/>
          <w:sz w:val="32"/>
          <w:szCs w:val="32"/>
        </w:rPr>
      </w:r>
      <w:r/>
    </w:p>
    <w:p>
      <w:pPr>
        <w:jc w:val="center"/>
        <w:spacing w:after="0" w:line="240" w:lineRule="auto"/>
        <w:widowControl w:val="off"/>
        <w:tabs>
          <w:tab w:val="left" w:pos="765" w:leader="none"/>
          <w:tab w:val="center" w:pos="4677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О Порядке 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формирования </w:t>
      </w:r>
      <w:r>
        <w:rPr>
          <w:rFonts w:ascii="Arial" w:hAnsi="Arial" w:cs="Arial"/>
          <w:b/>
          <w:sz w:val="32"/>
          <w:szCs w:val="32"/>
        </w:rPr>
        <w:t xml:space="preserve">муниципальных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социальных заказов на оказание </w:t>
      </w:r>
      <w:r>
        <w:rPr>
          <w:rFonts w:ascii="Arial" w:hAnsi="Arial" w:cs="Arial"/>
          <w:b/>
          <w:sz w:val="32"/>
          <w:szCs w:val="32"/>
        </w:rPr>
        <w:t xml:space="preserve">муниципальных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услуг в социальной сфере, отнесенных к пол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номочиям 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органов местного самоуправления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муниципального образования «Город Льгов»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 Курской области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, о форме и сроках формирования отчета об их исполнении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tabs>
          <w:tab w:val="left" w:pos="765" w:leader="none"/>
          <w:tab w:val="center" w:pos="4677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0" w:name="_Hlk125643972"/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соответствии с частью 3 статьи 6 и частью 5 статьи 7 </w:t>
      </w:r>
      <w:r>
        <w:rPr>
          <w:rFonts w:ascii="Arial" w:hAnsi="Arial" w:cs="Arial"/>
          <w:sz w:val="24"/>
          <w:szCs w:val="24"/>
        </w:rPr>
        <w:t xml:space="preserve"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Администрация муниципального образования «Город Льгов»</w:t>
      </w:r>
      <w:r>
        <w:rPr>
          <w:rFonts w:ascii="Arial" w:hAnsi="Arial" w:cs="Arial"/>
          <w:sz w:val="24"/>
          <w:szCs w:val="24"/>
        </w:rPr>
        <w:t xml:space="preserve"> Курской области ПОСТАНОВЛЯЕТ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орядок формирования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социальных заказов на оказание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>
        <w:rPr>
          <w:rFonts w:ascii="Arial" w:hAnsi="Arial" w:cs="Arial"/>
          <w:sz w:val="24"/>
          <w:szCs w:val="24"/>
        </w:rPr>
        <w:t xml:space="preserve">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муниципального </w:t>
      </w:r>
      <w:r>
        <w:rPr>
          <w:rFonts w:ascii="Arial" w:hAnsi="Arial" w:cs="Arial"/>
          <w:iCs/>
          <w:sz w:val="24"/>
          <w:szCs w:val="24"/>
        </w:rPr>
        <w:t xml:space="preserve">образова</w:t>
      </w:r>
      <w:r>
        <w:rPr>
          <w:rFonts w:ascii="Arial" w:hAnsi="Arial" w:cs="Arial"/>
          <w:iCs/>
          <w:sz w:val="24"/>
          <w:szCs w:val="24"/>
        </w:rPr>
        <w:t xml:space="preserve">ния «Город Льгов» Курской области</w:t>
      </w:r>
      <w:r>
        <w:rPr>
          <w:rFonts w:ascii="Arial" w:hAnsi="Arial" w:cs="Arial"/>
          <w:sz w:val="24"/>
          <w:szCs w:val="24"/>
        </w:rPr>
        <w:t xml:space="preserve">, о форме и сроках формирования отчета об их исполнении </w:t>
      </w:r>
      <w:r>
        <w:rPr>
          <w:rFonts w:ascii="Arial" w:hAnsi="Arial" w:cs="Arial"/>
          <w:sz w:val="24"/>
          <w:szCs w:val="24"/>
        </w:rPr>
        <w:t xml:space="preserve">(далее – Порядок)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(приложение № 1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Форму</w:t>
      </w:r>
      <w:r>
        <w:rPr>
          <w:rFonts w:ascii="Arial" w:hAnsi="Arial" w:cs="Arial"/>
          <w:sz w:val="24"/>
          <w:szCs w:val="24"/>
        </w:rPr>
        <w:t xml:space="preserve"> отчета </w:t>
      </w:r>
      <w:bookmarkStart w:id="1" w:name="_Hlk125645556"/>
      <w:r>
        <w:rPr>
          <w:rFonts w:ascii="Arial" w:hAnsi="Arial" w:cs="Arial"/>
          <w:sz w:val="24"/>
          <w:szCs w:val="24"/>
        </w:rPr>
        <w:t xml:space="preserve">об исполнении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 </w:t>
      </w:r>
      <w:bookmarkEnd w:id="1"/>
      <w:r>
        <w:rPr>
          <w:rFonts w:ascii="Arial" w:hAnsi="Arial" w:cs="Arial"/>
          <w:sz w:val="24"/>
          <w:szCs w:val="24"/>
        </w:rPr>
        <w:t xml:space="preserve">на оказание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>
        <w:rPr>
          <w:rFonts w:ascii="Arial" w:hAnsi="Arial" w:cs="Arial"/>
          <w:sz w:val="24"/>
          <w:szCs w:val="24"/>
        </w:rPr>
        <w:t xml:space="preserve">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муниципального образования «Город Льгов»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(далее – Форма)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(приложение № 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Контроль за</w:t>
      </w:r>
      <w:r>
        <w:rPr>
          <w:rFonts w:ascii="Arial" w:hAnsi="Arial" w:cs="Arial"/>
          <w:sz w:val="24"/>
          <w:szCs w:val="24"/>
        </w:rPr>
        <w:t xml:space="preserve"> исполнением настоящ</w:t>
      </w:r>
      <w:r>
        <w:rPr>
          <w:rFonts w:ascii="Arial" w:hAnsi="Arial" w:cs="Arial"/>
          <w:sz w:val="24"/>
          <w:szCs w:val="24"/>
        </w:rPr>
        <w:t xml:space="preserve">его постановления </w:t>
      </w:r>
      <w:r>
        <w:rPr>
          <w:rFonts w:ascii="Arial" w:hAnsi="Arial" w:cs="Arial"/>
          <w:sz w:val="24"/>
          <w:szCs w:val="24"/>
        </w:rPr>
        <w:t xml:space="preserve"> возложить на </w:t>
      </w:r>
      <w:r>
        <w:rPr>
          <w:rFonts w:ascii="Arial" w:hAnsi="Arial" w:cs="Arial"/>
          <w:sz w:val="24"/>
          <w:szCs w:val="24"/>
        </w:rPr>
        <w:t xml:space="preserve">заместителя главы администрации города Льгова Горину Н.В.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Глава  города Льгова                                                   А.С. </w:t>
      </w:r>
      <w:r>
        <w:rPr>
          <w:rFonts w:ascii="Arial" w:hAnsi="Arial" w:cs="Arial"/>
          <w:b/>
          <w:bCs/>
          <w:sz w:val="24"/>
          <w:szCs w:val="24"/>
        </w:rPr>
        <w:t xml:space="preserve">Клемешов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b/>
          <w:bCs/>
        </w:rPr>
      </w:r>
    </w:p>
    <w:p>
      <w:pPr>
        <w:spacing w:after="0" w:line="240" w:lineRule="auto"/>
        <w:tabs>
          <w:tab w:val="left" w:pos="603" w:leader="none"/>
          <w:tab w:val="left" w:pos="2292" w:leader="none"/>
        </w:tabs>
        <w:rPr>
          <w:rFonts w:ascii="Arial" w:hAnsi="Arial" w:cs="Arial"/>
          <w:sz w:val="24"/>
          <w:szCs w:val="24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851" w:right="1276" w:bottom="851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386" w:right="0" w:firstLine="0"/>
        <w:jc w:val="both"/>
        <w:spacing w:line="240" w:lineRule="auto"/>
        <w:widowControl w:val="off"/>
        <w:tabs>
          <w:tab w:val="left" w:pos="5892" w:leader="none"/>
          <w:tab w:val="center" w:pos="7512" w:leader="none"/>
        </w:tabs>
        <w:rPr>
          <w:rFonts w:ascii="Arial" w:hAnsi="Arial" w:eastAsia="Times New Roman" w:cs="Arial"/>
          <w:color w:val="000000"/>
          <w:sz w:val="24"/>
          <w:szCs w:val="24"/>
        </w:rPr>
        <w:outlineLvl w:val="0"/>
      </w:pP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ПРИЛОЖЕНИЕ № 1 </w:t>
      </w:r>
      <w:r>
        <w:rPr>
          <w:rFonts w:ascii="Arial" w:hAnsi="Arial" w:cs="Arial"/>
          <w:bCs/>
          <w:sz w:val="24"/>
          <w:szCs w:val="24"/>
        </w:rPr>
        <w:t xml:space="preserve">УТВЕРЖДЕНО   </w:t>
      </w:r>
      <w:r>
        <w:rPr>
          <w:rFonts w:ascii="Arial" w:hAnsi="Arial" w:cs="Arial"/>
          <w:bCs/>
          <w:sz w:val="24"/>
          <w:szCs w:val="24"/>
        </w:rPr>
        <w:t xml:space="preserve">Постановлением Администрации города </w:t>
      </w:r>
      <w:r>
        <w:rPr>
          <w:rFonts w:ascii="Arial" w:hAnsi="Arial" w:cs="Arial"/>
          <w:bCs/>
          <w:sz w:val="24"/>
          <w:szCs w:val="24"/>
        </w:rPr>
        <w:t xml:space="preserve">Льгова Курской области </w:t>
      </w:r>
      <w:r>
        <w:rPr>
          <w:rFonts w:ascii="Arial" w:hAnsi="Arial" w:cs="Arial"/>
          <w:bCs/>
          <w:sz w:val="24"/>
          <w:szCs w:val="24"/>
        </w:rPr>
        <w:t xml:space="preserve">от 27.02.2023 г. № 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296</w:t>
      </w:r>
      <w:r/>
    </w:p>
    <w:p>
      <w:pPr>
        <w:pStyle w:val="903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tabs>
          <w:tab w:val="left" w:pos="765" w:leader="none"/>
          <w:tab w:val="center" w:pos="4677" w:leader="none"/>
        </w:tabs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Порядок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tabs>
          <w:tab w:val="left" w:pos="765" w:leader="none"/>
          <w:tab w:val="center" w:pos="4677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формирования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муниципальных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социальных заказов на оказание </w:t>
      </w:r>
      <w:r>
        <w:rPr>
          <w:rFonts w:ascii="Arial" w:hAnsi="Arial" w:cs="Arial"/>
          <w:b/>
          <w:sz w:val="24"/>
          <w:szCs w:val="24"/>
        </w:rPr>
        <w:t xml:space="preserve">муниципальных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услуг в социальной сфере, отнесенных к полномочиям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органов местного самоуправления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муниципального образования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tabs>
          <w:tab w:val="left" w:pos="765" w:leader="none"/>
          <w:tab w:val="center" w:pos="4677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«Город Льгов» Курской области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tabs>
          <w:tab w:val="left" w:pos="765" w:leader="none"/>
          <w:tab w:val="center" w:pos="4677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tabs>
          <w:tab w:val="left" w:pos="765" w:leader="none"/>
          <w:tab w:val="center" w:pos="4677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0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</w:t>
      </w:r>
      <w:r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орядок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определ</w:t>
      </w:r>
      <w:r>
        <w:rPr>
          <w:rFonts w:ascii="Arial" w:hAnsi="Arial" w:cs="Arial"/>
          <w:sz w:val="24"/>
          <w:szCs w:val="24"/>
        </w:rPr>
        <w:t xml:space="preserve">яе</w:t>
      </w:r>
      <w:r>
        <w:rPr>
          <w:rFonts w:ascii="Arial" w:hAnsi="Arial" w:cs="Arial"/>
          <w:sz w:val="24"/>
          <w:szCs w:val="24"/>
        </w:rPr>
        <w:t xml:space="preserve">т:</w:t>
      </w:r>
      <w:bookmarkStart w:id="2" w:name="P53"/>
      <w:r>
        <w:rPr>
          <w:rFonts w:ascii="Arial" w:hAnsi="Arial" w:cs="Arial"/>
          <w:sz w:val="24"/>
          <w:szCs w:val="24"/>
        </w:rPr>
      </w:r>
      <w:bookmarkEnd w:id="2"/>
      <w:r>
        <w:rPr>
          <w:rFonts w:ascii="Arial" w:hAnsi="Arial" w:cs="Arial"/>
          <w:sz w:val="24"/>
          <w:szCs w:val="24"/>
        </w:rPr>
      </w:r>
      <w:r/>
    </w:p>
    <w:p>
      <w:pPr>
        <w:pStyle w:val="90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формирования и утверждения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социальных заказов на оказание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сфере, отнесенных к полномочиям </w:t>
      </w:r>
      <w:r>
        <w:rPr>
          <w:rFonts w:ascii="Arial" w:hAnsi="Arial" w:cs="Arial"/>
          <w:sz w:val="24"/>
          <w:szCs w:val="24"/>
        </w:rPr>
        <w:t xml:space="preserve">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«Город Льгов»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(далее соответственно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муниципальный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социальный заказ,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муниципальная</w:t>
      </w:r>
      <w:r>
        <w:rPr>
          <w:rFonts w:ascii="Arial" w:hAnsi="Arial" w:cs="Arial"/>
          <w:sz w:val="24"/>
          <w:szCs w:val="24"/>
        </w:rPr>
        <w:t xml:space="preserve"> услуга в социальной сфере);</w:t>
      </w:r>
      <w:r>
        <w:rPr>
          <w:rFonts w:ascii="Arial" w:hAnsi="Arial" w:cs="Arial"/>
          <w:sz w:val="24"/>
          <w:szCs w:val="24"/>
        </w:rPr>
      </w:r>
      <w:r/>
    </w:p>
    <w:p>
      <w:pPr>
        <w:pStyle w:val="90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форму и структуру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заказа;</w:t>
      </w:r>
      <w:r>
        <w:rPr>
          <w:rFonts w:ascii="Arial" w:hAnsi="Arial" w:cs="Arial"/>
          <w:sz w:val="24"/>
          <w:szCs w:val="24"/>
        </w:rPr>
      </w:r>
      <w:r/>
    </w:p>
    <w:p>
      <w:pPr>
        <w:pStyle w:val="90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правила выбора способа (способов) определения исполнителя услуг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из числа способов, установленных частью 3 статьи 7 </w:t>
      </w:r>
      <w:r>
        <w:rPr>
          <w:rFonts w:ascii="Arial" w:hAnsi="Arial" w:cs="Arial"/>
          <w:sz w:val="24"/>
          <w:szCs w:val="24"/>
        </w:rPr>
        <w:t xml:space="preserve">Федерального закона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О государственном (муниципальном) социальном заказе на оказание </w:t>
      </w:r>
      <w:r>
        <w:rPr>
          <w:rFonts w:ascii="Arial" w:hAnsi="Arial" w:cs="Arial"/>
          <w:sz w:val="24"/>
          <w:szCs w:val="24"/>
        </w:rPr>
        <w:t xml:space="preserve">государственных</w:t>
      </w:r>
      <w:r>
        <w:rPr>
          <w:rFonts w:ascii="Arial" w:hAnsi="Arial" w:cs="Arial"/>
          <w:sz w:val="24"/>
          <w:szCs w:val="24"/>
        </w:rPr>
        <w:t xml:space="preserve"> (муниципальных) услуг в социальной сфере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(далее - Федеральный закон);</w:t>
      </w:r>
      <w:r>
        <w:rPr>
          <w:rFonts w:ascii="Arial" w:hAnsi="Arial" w:cs="Arial"/>
          <w:sz w:val="24"/>
          <w:szCs w:val="24"/>
        </w:rPr>
      </w:r>
      <w:r/>
    </w:p>
    <w:p>
      <w:pPr>
        <w:pStyle w:val="90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правила внесения изменений в </w:t>
      </w:r>
      <w:r>
        <w:rPr>
          <w:rFonts w:ascii="Arial" w:hAnsi="Arial" w:cs="Arial"/>
          <w:sz w:val="24"/>
          <w:szCs w:val="24"/>
        </w:rPr>
        <w:t xml:space="preserve">муниципальные</w:t>
      </w:r>
      <w:r>
        <w:rPr>
          <w:rFonts w:ascii="Arial" w:hAnsi="Arial" w:cs="Arial"/>
          <w:sz w:val="24"/>
          <w:szCs w:val="24"/>
        </w:rPr>
        <w:t xml:space="preserve"> социальные заказы;</w:t>
      </w:r>
      <w:r>
        <w:rPr>
          <w:rFonts w:ascii="Arial" w:hAnsi="Arial" w:cs="Arial"/>
          <w:sz w:val="24"/>
          <w:szCs w:val="24"/>
        </w:rPr>
      </w:r>
      <w:r/>
    </w:p>
    <w:p>
      <w:pPr>
        <w:pStyle w:val="90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правила осуществления уполномоченным органом контроля за оказанием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сфере.</w:t>
      </w:r>
      <w:r>
        <w:rPr>
          <w:rFonts w:ascii="Arial" w:hAnsi="Arial" w:cs="Arial"/>
          <w:sz w:val="24"/>
          <w:szCs w:val="24"/>
        </w:rPr>
      </w:r>
      <w:r/>
    </w:p>
    <w:p>
      <w:pPr>
        <w:pStyle w:val="90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 уполномоченным органом в целях настоящего Порядка понимается </w:t>
      </w:r>
      <w:r>
        <w:rPr>
          <w:rFonts w:ascii="Arial" w:hAnsi="Arial" w:cs="Arial"/>
          <w:sz w:val="24"/>
          <w:szCs w:val="24"/>
        </w:rPr>
        <w:t xml:space="preserve">орган </w:t>
      </w:r>
      <w:r>
        <w:rPr>
          <w:rFonts w:ascii="Arial" w:hAnsi="Arial" w:cs="Arial"/>
          <w:sz w:val="24"/>
          <w:szCs w:val="24"/>
        </w:rPr>
        <w:t xml:space="preserve">местного самоуправления </w:t>
      </w:r>
      <w:r>
        <w:rPr>
          <w:rFonts w:ascii="Arial" w:hAnsi="Arial" w:cs="Arial"/>
          <w:sz w:val="24"/>
          <w:szCs w:val="24"/>
        </w:rPr>
        <w:t xml:space="preserve">Администрация города Льгова Курской области</w:t>
      </w:r>
      <w:r>
        <w:rPr>
          <w:rFonts w:ascii="Arial" w:hAnsi="Arial" w:cs="Arial"/>
          <w:sz w:val="24"/>
          <w:szCs w:val="24"/>
        </w:rPr>
        <w:t xml:space="preserve"> утверждающий </w:t>
      </w:r>
      <w:r>
        <w:rPr>
          <w:rFonts w:ascii="Arial" w:hAnsi="Arial" w:cs="Arial"/>
          <w:sz w:val="24"/>
          <w:szCs w:val="24"/>
        </w:rPr>
        <w:t xml:space="preserve">муниципальный</w:t>
      </w:r>
      <w:r>
        <w:rPr>
          <w:rFonts w:ascii="Arial" w:hAnsi="Arial" w:cs="Arial"/>
          <w:sz w:val="24"/>
          <w:szCs w:val="24"/>
        </w:rPr>
        <w:t xml:space="preserve"> социальный заказ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и обеспечивающий предоставление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</w:t>
      </w:r>
      <w:r>
        <w:rPr>
          <w:rFonts w:ascii="Arial" w:hAnsi="Arial" w:cs="Arial"/>
          <w:sz w:val="24"/>
          <w:szCs w:val="24"/>
        </w:rPr>
        <w:t xml:space="preserve"> потребителям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(далее - потребители услуг) в соответствии с показателями, характеризующими качество оказания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>
        <w:rPr>
          <w:rFonts w:ascii="Arial" w:hAnsi="Arial" w:cs="Arial"/>
          <w:sz w:val="24"/>
          <w:szCs w:val="24"/>
        </w:rPr>
        <w:t xml:space="preserve">муниципальным</w:t>
      </w:r>
      <w:r>
        <w:rPr>
          <w:rFonts w:ascii="Arial" w:hAnsi="Arial" w:cs="Arial"/>
          <w:sz w:val="24"/>
          <w:szCs w:val="24"/>
        </w:rPr>
        <w:t xml:space="preserve"> социальным заказом.</w:t>
      </w:r>
      <w:r>
        <w:rPr>
          <w:rFonts w:ascii="Arial" w:hAnsi="Arial" w:cs="Arial"/>
          <w:sz w:val="24"/>
          <w:szCs w:val="24"/>
        </w:rPr>
      </w:r>
      <w:r/>
    </w:p>
    <w:p>
      <w:pPr>
        <w:pStyle w:val="90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Иные понятия, применяемые в настоящем Порядке, используются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значениях, указанных в Федеральном законе.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Муниципальные</w:t>
      </w:r>
      <w:r>
        <w:rPr>
          <w:rFonts w:ascii="Arial" w:hAnsi="Arial" w:cs="Arial"/>
          <w:sz w:val="24"/>
          <w:szCs w:val="24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5" w:tooltip="consultantplus://offline/ref=A2E7E10B9C8057BFA64CDF32AADCB4C843021406C4147DEE3AC3DA3466A1E0A5EA8BA0E881B91CC970A5F14996777DA53A750EAB9B5EF460UCnDL" w:history="1">
        <w:r>
          <w:rPr>
            <w:rFonts w:ascii="Arial" w:hAnsi="Arial" w:cs="Arial"/>
            <w:sz w:val="24"/>
            <w:szCs w:val="24"/>
          </w:rPr>
          <w:t xml:space="preserve">частью 2 статьи 28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Муниципальный</w:t>
      </w:r>
      <w:r>
        <w:rPr>
          <w:rFonts w:ascii="Arial" w:hAnsi="Arial" w:cs="Arial"/>
          <w:sz w:val="24"/>
          <w:szCs w:val="24"/>
        </w:rPr>
        <w:t xml:space="preserve"> социальный заказ формируется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форме электронного документа в </w:t>
      </w:r>
      <w:r>
        <w:rPr>
          <w:rFonts w:ascii="Arial" w:hAnsi="Arial" w:cs="Arial"/>
          <w:sz w:val="24"/>
          <w:szCs w:val="24"/>
          <w:highlight w:val="none"/>
        </w:rPr>
        <w:t xml:space="preserve">государственной интегрированной информационной системе «Электронный бюджет»</w:t>
      </w:r>
      <w:r>
        <w:rPr>
          <w:rFonts w:ascii="Arial" w:hAnsi="Arial" w:cs="Arial"/>
          <w:sz w:val="24"/>
          <w:szCs w:val="24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hyperlink r:id="rId16" w:tooltip="consultantplus://offline/ref=AAB3169B78F534AF8867AE15C5D420CF1C26F975B3E9C09985A2C0136D1F644729B2EAB3D7034DA8CD79BFE2DE8F09BE4E0AB63C2F56D13939C5A987I841L" w:history="1">
        <w:r>
          <w:rPr>
            <w:rFonts w:ascii="Arial" w:hAnsi="Arial" w:cs="Arial"/>
            <w:sz w:val="24"/>
            <w:szCs w:val="24"/>
          </w:rPr>
          <w:t xml:space="preserve"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Информация об объеме оказания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включается в </w:t>
      </w:r>
      <w:r>
        <w:rPr>
          <w:rFonts w:ascii="Arial" w:hAnsi="Arial" w:cs="Arial"/>
          <w:sz w:val="24"/>
          <w:szCs w:val="24"/>
        </w:rPr>
        <w:t xml:space="preserve">муниципальный</w:t>
      </w:r>
      <w:r>
        <w:rPr>
          <w:rFonts w:ascii="Arial" w:hAnsi="Arial" w:cs="Arial"/>
          <w:sz w:val="24"/>
          <w:szCs w:val="24"/>
        </w:rPr>
        <w:t xml:space="preserve"> социальный заказ на основании данных об объеме оказываемых </w:t>
      </w:r>
      <w:r>
        <w:rPr>
          <w:rFonts w:ascii="Arial" w:hAnsi="Arial" w:cs="Arial"/>
          <w:sz w:val="24"/>
          <w:szCs w:val="24"/>
          <w:shd w:val="clear" w:color="ffffff" w:themeColor="background1" w:fill="ffffff" w:themeFill="background1"/>
        </w:rPr>
        <w:t xml:space="preserve">муниципальных</w:t>
      </w:r>
      <w:r>
        <w:rPr>
          <w:rFonts w:ascii="Arial" w:hAnsi="Arial" w:cs="Arial"/>
          <w:sz w:val="24"/>
          <w:szCs w:val="24"/>
          <w:shd w:val="clear" w:color="ffffff" w:themeColor="background1" w:fill="ffffff" w:themeFill="background1"/>
        </w:rPr>
        <w:t xml:space="preserve"> услуг в социальной сфере, включенных </w:t>
      </w:r>
      <w:r>
        <w:rPr>
          <w:rFonts w:ascii="Arial" w:hAnsi="Arial" w:cs="Arial"/>
          <w:sz w:val="24"/>
          <w:szCs w:val="24"/>
          <w:highlight w:val="white"/>
          <w:shd w:val="clear" w:color="ffffff" w:themeColor="background1" w:fill="ffffff" w:themeFill="background1"/>
        </w:rPr>
        <w:t xml:space="preserve">в </w:t>
      </w:r>
      <w:r>
        <w:rPr>
          <w:rFonts w:ascii="Arial" w:hAnsi="Arial" w:cs="Arial"/>
          <w:i w:val="0"/>
          <w:iCs w:val="0"/>
          <w:sz w:val="24"/>
          <w:szCs w:val="24"/>
          <w:highlight w:val="white"/>
          <w:shd w:val="clear" w:color="ffffff" w:themeColor="background1" w:fill="ffffff" w:themeFill="background1"/>
        </w:rPr>
        <w:t xml:space="preserve">обоснования бюджетных ассигнований, формируемы</w:t>
      </w:r>
      <w:r>
        <w:rPr>
          <w:rFonts w:ascii="Arial" w:hAnsi="Arial" w:cs="Arial"/>
          <w:i w:val="0"/>
          <w:iCs w:val="0"/>
          <w:sz w:val="24"/>
          <w:szCs w:val="24"/>
          <w:highlight w:val="white"/>
          <w:shd w:val="clear" w:color="ffffff" w:themeColor="background1" w:fill="ffffff" w:themeFill="background1"/>
        </w:rPr>
        <w:t xml:space="preserve">е</w:t>
      </w:r>
      <w:r>
        <w:rPr>
          <w:rFonts w:ascii="Arial" w:hAnsi="Arial" w:cs="Arial"/>
          <w:i w:val="0"/>
          <w:iCs w:val="0"/>
          <w:sz w:val="24"/>
          <w:szCs w:val="24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Arial" w:hAnsi="Arial" w:cs="Arial"/>
          <w:i w:val="0"/>
          <w:iCs w:val="0"/>
          <w:sz w:val="24"/>
          <w:szCs w:val="24"/>
          <w:highlight w:val="none"/>
          <w:shd w:val="clear" w:color="ffffff" w:themeColor="background1" w:fill="ffffff" w:themeFill="background1"/>
        </w:rPr>
        <w:t xml:space="preserve">Администрацией города Льгова</w:t>
      </w:r>
      <w:r>
        <w:rPr>
          <w:rFonts w:ascii="Arial" w:hAnsi="Arial" w:cs="Arial"/>
          <w:i w:val="0"/>
          <w:iCs w:val="0"/>
          <w:sz w:val="24"/>
          <w:szCs w:val="24"/>
          <w:shd w:val="clear" w:color="ffffff" w:themeColor="background1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  <w:shd w:val="clear" w:color="ffffff" w:themeColor="background1" w:fill="ffffff" w:themeFill="background1"/>
        </w:rPr>
        <w:t xml:space="preserve">в соответствии с порядком планирования бюджетных ассигнований бюджет</w:t>
      </w:r>
      <w:r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«Город Льгов» Курской</w:t>
      </w:r>
      <w:r>
        <w:rPr>
          <w:rFonts w:ascii="Arial" w:hAnsi="Arial" w:cs="Arial"/>
          <w:sz w:val="24"/>
          <w:szCs w:val="24"/>
        </w:rPr>
        <w:t xml:space="preserve"> области</w:t>
      </w:r>
      <w:r>
        <w:rPr>
          <w:rFonts w:ascii="Arial" w:hAnsi="Arial" w:cs="Arial"/>
          <w:sz w:val="24"/>
          <w:szCs w:val="24"/>
        </w:rPr>
        <w:t xml:space="preserve"> и методикой планирования бюджетных ассигнований бюджета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«Город Льгов» 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определенными</w:t>
      </w:r>
      <w:r>
        <w:rPr>
          <w:rFonts w:ascii="Arial" w:hAnsi="Arial" w:cs="Arial"/>
          <w:sz w:val="24"/>
          <w:szCs w:val="24"/>
        </w:rPr>
        <w:t xml:space="preserve"> финансовым органом </w:t>
      </w:r>
      <w:r>
        <w:rPr>
          <w:rFonts w:ascii="Arial" w:hAnsi="Arial" w:cs="Arial"/>
          <w:sz w:val="24"/>
          <w:szCs w:val="24"/>
        </w:rPr>
        <w:t xml:space="preserve">муниципального образования «Город Льгов» Курской области</w:t>
      </w:r>
      <w:r>
        <w:rPr>
          <w:rFonts w:ascii="Arial" w:hAnsi="Arial" w:cs="Arial"/>
          <w:sz w:val="24"/>
          <w:szCs w:val="24"/>
        </w:rPr>
        <w:t xml:space="preserve"> в соответствии с бюджетным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 xml:space="preserve">Муниципальный</w:t>
      </w:r>
      <w:r>
        <w:rPr>
          <w:rFonts w:ascii="Arial" w:hAnsi="Arial" w:cs="Arial"/>
          <w:sz w:val="24"/>
          <w:szCs w:val="24"/>
        </w:rPr>
        <w:t xml:space="preserve"> социальный заказ может быть сформирован в отношении укрупненной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 (далее - укрупненная </w:t>
      </w:r>
      <w:r>
        <w:rPr>
          <w:rFonts w:ascii="Arial" w:hAnsi="Arial" w:cs="Arial"/>
          <w:sz w:val="24"/>
          <w:szCs w:val="24"/>
        </w:rPr>
        <w:t xml:space="preserve">муниципальная</w:t>
      </w:r>
      <w:r>
        <w:rPr>
          <w:rFonts w:ascii="Arial" w:hAnsi="Arial" w:cs="Arial"/>
          <w:sz w:val="24"/>
          <w:szCs w:val="24"/>
        </w:rPr>
        <w:t xml:space="preserve"> услуга), под которой для целей настоящего Порядка понимается несколько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соответствии с содержанием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 и (или) условиями (формами)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 в отношении укрупненных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 xml:space="preserve">Муниципальный</w:t>
      </w:r>
      <w:r>
        <w:rPr>
          <w:rFonts w:ascii="Arial" w:hAnsi="Arial" w:cs="Arial"/>
          <w:sz w:val="24"/>
          <w:szCs w:val="24"/>
        </w:rPr>
        <w:t xml:space="preserve"> социальный заказ формируется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по форме согласно приложению</w:t>
      </w:r>
      <w:r>
        <w:rPr>
          <w:rFonts w:ascii="Arial" w:hAnsi="Arial" w:cs="Arial"/>
          <w:sz w:val="24"/>
          <w:szCs w:val="24"/>
        </w:rPr>
        <w:t xml:space="preserve"> к настоящему порядку</w:t>
      </w:r>
      <w:r>
        <w:rPr>
          <w:rFonts w:ascii="Arial" w:hAnsi="Arial" w:cs="Arial"/>
          <w:sz w:val="24"/>
          <w:szCs w:val="24"/>
        </w:rPr>
        <w:t xml:space="preserve"> в процессе формирования бюджета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муниципального образования «Город Льгов» Курской области</w:t>
      </w:r>
      <w:r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услуги в социальной сфере, в соответствии со следующей структурой: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общие сведения о </w:t>
      </w:r>
      <w:r>
        <w:rPr>
          <w:rFonts w:ascii="Arial" w:hAnsi="Arial" w:cs="Arial"/>
          <w:sz w:val="24"/>
          <w:szCs w:val="24"/>
        </w:rPr>
        <w:t xml:space="preserve">муниципальном </w:t>
      </w:r>
      <w:r>
        <w:rPr>
          <w:rFonts w:ascii="Arial" w:hAnsi="Arial" w:cs="Arial"/>
          <w:sz w:val="24"/>
          <w:szCs w:val="24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7" w:tooltip="consultantplus://offline/ref=8E6C97627D8CEF05DC479A90EA994AA365EC01FED4F22B0C2411B914EC0FA55BCB84804E725FD25E715E1C4922BFF96C8CBF04B1ACD20AD8DEA9F2DAdCL0N" w:history="1">
        <w:r>
          <w:rPr>
            <w:rFonts w:ascii="Arial" w:hAnsi="Arial" w:cs="Arial"/>
            <w:sz w:val="24"/>
            <w:szCs w:val="24"/>
          </w:rPr>
          <w:t xml:space="preserve">разделе I</w:t>
        </w:r>
      </w:hyperlink>
      <w:r>
        <w:rPr>
          <w:rFonts w:ascii="Arial" w:hAnsi="Arial" w:cs="Arial"/>
          <w:sz w:val="24"/>
          <w:szCs w:val="24"/>
        </w:rPr>
        <w:t xml:space="preserve"> приложения к настоящему Порядку, который содержит следующие подразделы: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общие сведения о </w:t>
      </w:r>
      <w:r>
        <w:rPr>
          <w:rFonts w:ascii="Arial" w:hAnsi="Arial" w:cs="Arial"/>
          <w:sz w:val="24"/>
          <w:szCs w:val="24"/>
        </w:rPr>
        <w:t xml:space="preserve">муниципальном</w:t>
      </w:r>
      <w:r>
        <w:rPr>
          <w:rFonts w:ascii="Arial" w:hAnsi="Arial" w:cs="Arial"/>
          <w:sz w:val="24"/>
          <w:szCs w:val="24"/>
        </w:rPr>
        <w:t xml:space="preserve"> социальном заказе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на очередной финансовый год, приведенные в </w:t>
      </w:r>
      <w:hyperlink r:id="rId18" w:tooltip="consultantplus://offline/ref=8E6C97627D8CEF05DC479A90EA994AA365EC01FED4F22B0C2411B914EC0FA55BCB84804E725FD25E715E1C4925BFF96C8CBF04B1ACD20AD8DEA9F2DAdCL0N" w:history="1">
        <w:r>
          <w:rPr>
            <w:rFonts w:ascii="Arial" w:hAnsi="Arial" w:cs="Arial"/>
            <w:sz w:val="24"/>
            <w:szCs w:val="24"/>
          </w:rPr>
          <w:t xml:space="preserve">подразделе 1 раздела I</w:t>
        </w:r>
      </w:hyperlink>
      <w:r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общие сведения о </w:t>
      </w:r>
      <w:r>
        <w:rPr>
          <w:rFonts w:ascii="Arial" w:hAnsi="Arial" w:cs="Arial"/>
          <w:sz w:val="24"/>
          <w:szCs w:val="24"/>
        </w:rPr>
        <w:t xml:space="preserve">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9" w:tooltip="consultantplus://offline/ref=8E6C97627D8CEF05DC479A90EA994AA365EC01FED4F22B0C2411B914EC0FA55BCB84804E725FD25E715E1C4A20BFF96C8CBF04B1ACD20AD8DEA9F2DAdCL0N" w:history="1">
        <w:r>
          <w:rPr>
            <w:rFonts w:ascii="Arial" w:hAnsi="Arial" w:cs="Arial"/>
            <w:sz w:val="24"/>
            <w:szCs w:val="24"/>
          </w:rPr>
          <w:t xml:space="preserve">подразделе 2 раздела I</w:t>
        </w:r>
      </w:hyperlink>
      <w:r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общие сведения о </w:t>
      </w:r>
      <w:r>
        <w:rPr>
          <w:rFonts w:ascii="Arial" w:hAnsi="Arial" w:cs="Arial"/>
          <w:sz w:val="24"/>
          <w:szCs w:val="24"/>
        </w:rPr>
        <w:t xml:space="preserve">муниципальном</w:t>
      </w:r>
      <w:r>
        <w:rPr>
          <w:rFonts w:ascii="Arial" w:hAnsi="Arial" w:cs="Arial"/>
          <w:sz w:val="24"/>
          <w:szCs w:val="24"/>
        </w:rPr>
        <w:t xml:space="preserve"> социальном заказе на второй год планового периода, приведенные в </w:t>
      </w:r>
      <w:hyperlink r:id="rId20" w:tooltip="consultantplus://offline/ref=8E6C97627D8CEF05DC479A90EA994AA365EC01FED4F22B0C2411B914EC0FA55BCB84804E725FD25E715E1C4C29BFF96C8CBF04B1ACD20AD8DEA9F2DAdCL0N" w:history="1">
        <w:r>
          <w:rPr>
            <w:rFonts w:ascii="Arial" w:hAnsi="Arial" w:cs="Arial"/>
            <w:sz w:val="24"/>
            <w:szCs w:val="24"/>
          </w:rPr>
          <w:t xml:space="preserve">подразделе 3 раздела I</w:t>
        </w:r>
      </w:hyperlink>
      <w:r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общие сведения о </w:t>
      </w:r>
      <w:r>
        <w:rPr>
          <w:rFonts w:ascii="Arial" w:hAnsi="Arial" w:cs="Arial"/>
          <w:sz w:val="24"/>
          <w:szCs w:val="24"/>
        </w:rPr>
        <w:t xml:space="preserve">муниципальном</w:t>
      </w:r>
      <w:r>
        <w:rPr>
          <w:rFonts w:ascii="Arial" w:hAnsi="Arial" w:cs="Arial"/>
          <w:sz w:val="24"/>
          <w:szCs w:val="24"/>
        </w:rPr>
        <w:t xml:space="preserve"> социальном заказе на срок оказания </w:t>
      </w:r>
      <w:r>
        <w:rPr>
          <w:rFonts w:ascii="Arial" w:hAnsi="Arial" w:cs="Arial"/>
          <w:sz w:val="24"/>
          <w:szCs w:val="24"/>
        </w:rPr>
        <w:t xml:space="preserve">муниципальных </w:t>
      </w:r>
      <w:r>
        <w:rPr>
          <w:rFonts w:ascii="Arial" w:hAnsi="Arial" w:cs="Arial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21" w:tooltip="consultantplus://offline/ref=8E6C97627D8CEF05DC479A90EA994AA365EC01FED4F22B0C2411B914EC0FA55BCB84804E725FD25E715E1C4124BFF96C8CBF04B1ACD20AD8DEA9F2DAdCL0N" w:history="1">
        <w:r>
          <w:rPr>
            <w:rFonts w:ascii="Arial" w:hAnsi="Arial" w:cs="Arial"/>
            <w:sz w:val="24"/>
            <w:szCs w:val="24"/>
          </w:rPr>
          <w:t xml:space="preserve">подразделе 4 раздела I</w:t>
        </w:r>
      </w:hyperlink>
      <w:r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2) сведения об объеме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 (укрупненной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услуги)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22" w:tooltip="consultantplus://offline/ref=BEB43767A0F9ED00048B596125F44991BF90DE11C3743B5F7125B65815D99984B980AB29E45C003B1E8880C815978974C3E7809732A7C999D225BB25JAS4N" w:history="1">
        <w:r>
          <w:rPr>
            <w:rFonts w:ascii="Arial" w:hAnsi="Arial" w:cs="Arial"/>
            <w:sz w:val="24"/>
            <w:szCs w:val="24"/>
          </w:rPr>
          <w:t xml:space="preserve">разделе II</w:t>
        </w:r>
      </w:hyperlink>
      <w:r>
        <w:rPr>
          <w:rFonts w:ascii="Arial" w:hAnsi="Arial" w:cs="Arial"/>
          <w:sz w:val="24"/>
          <w:szCs w:val="24"/>
        </w:rPr>
        <w:t xml:space="preserve"> приложения к настоящему Порядку, который содержит следующие подразделы: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об объеме оказани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t xml:space="preserve">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 (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сфере, составляющих укрупненную </w:t>
      </w:r>
      <w:r>
        <w:rPr>
          <w:rFonts w:ascii="Arial" w:hAnsi="Arial" w:cs="Arial"/>
          <w:sz w:val="24"/>
          <w:szCs w:val="24"/>
        </w:rPr>
        <w:t xml:space="preserve">муниципальную</w:t>
      </w:r>
      <w:r>
        <w:rPr>
          <w:rFonts w:ascii="Arial" w:hAnsi="Arial" w:cs="Arial"/>
          <w:sz w:val="24"/>
          <w:szCs w:val="24"/>
        </w:rPr>
        <w:t xml:space="preserve"> услугу</w:t>
      </w:r>
      <w:r>
        <w:rPr>
          <w:rFonts w:ascii="Arial" w:hAnsi="Arial" w:cs="Arial"/>
          <w:sz w:val="24"/>
          <w:szCs w:val="24"/>
        </w:rPr>
        <w:t xml:space="preserve">) на очередной финансовый год, приведенные в </w:t>
      </w:r>
      <w:hyperlink r:id="rId23" w:tooltip="consultantplus://offline/ref=BEB43767A0F9ED00048B596125F44991BF90DE11C3743B5F7125B65815D99984B980AB29E45C003B1E8880C813978974C3E7809732A7C999D225BB25JAS4N" w:history="1">
        <w:r>
          <w:rPr>
            <w:rFonts w:ascii="Arial" w:hAnsi="Arial" w:cs="Arial"/>
            <w:sz w:val="24"/>
            <w:szCs w:val="24"/>
          </w:rPr>
          <w:t xml:space="preserve">подразделе 1 раздела II</w:t>
        </w:r>
      </w:hyperlink>
      <w:r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  <w:r/>
      <w:r/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об объеме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 (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сфере, составляющих укрупненную </w:t>
      </w:r>
      <w:r>
        <w:rPr>
          <w:rFonts w:ascii="Arial" w:hAnsi="Arial" w:cs="Arial"/>
          <w:sz w:val="24"/>
          <w:szCs w:val="24"/>
        </w:rPr>
        <w:t xml:space="preserve">муниципальную</w:t>
      </w:r>
      <w:r>
        <w:rPr>
          <w:rFonts w:ascii="Arial" w:hAnsi="Arial" w:cs="Arial"/>
          <w:sz w:val="24"/>
          <w:szCs w:val="24"/>
        </w:rPr>
        <w:t xml:space="preserve"> услугу) на первый год планового периода, приведенные в </w:t>
      </w:r>
      <w:hyperlink r:id="rId24" w:tooltip="consultantplus://offline/ref=BEB43767A0F9ED00048B596125F44991BF90DE11C3743B5F7125B65815D99984B980AB29E45C003B1E8880CC16978974C3E7809732A7C999D225BB25JAS4N" w:history="1">
        <w:r>
          <w:rPr>
            <w:rFonts w:ascii="Arial" w:hAnsi="Arial" w:cs="Arial"/>
            <w:sz w:val="24"/>
            <w:szCs w:val="24"/>
          </w:rPr>
          <w:t xml:space="preserve">подразделе 2 раздела II</w:t>
        </w:r>
      </w:hyperlink>
      <w:r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об объеме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 (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сфере, составляющих укрупненную </w:t>
      </w:r>
      <w:r>
        <w:rPr>
          <w:rFonts w:ascii="Arial" w:hAnsi="Arial" w:cs="Arial"/>
          <w:sz w:val="24"/>
          <w:szCs w:val="24"/>
        </w:rPr>
        <w:t xml:space="preserve">муниципальную</w:t>
      </w:r>
      <w:r>
        <w:rPr>
          <w:rFonts w:ascii="Arial" w:hAnsi="Arial" w:cs="Arial"/>
          <w:sz w:val="24"/>
          <w:szCs w:val="24"/>
        </w:rPr>
        <w:t xml:space="preserve"> услугу) на второй год планового периода, приведенные в </w:t>
      </w:r>
      <w:hyperlink r:id="rId25" w:tooltip="consultantplus://offline/ref=BEB43767A0F9ED00048B596125F44991BF90DE11C3743B5F7125B65815D99984B980AB29E45C003B1E8880C11F978974C3E7809732A7C999D225BB25JAS4N" w:history="1">
        <w:r>
          <w:rPr>
            <w:rFonts w:ascii="Arial" w:hAnsi="Arial" w:cs="Arial"/>
            <w:sz w:val="24"/>
            <w:szCs w:val="24"/>
          </w:rPr>
          <w:t xml:space="preserve">подразделе 3 раздела II</w:t>
        </w:r>
      </w:hyperlink>
      <w:r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об объеме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 (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сфере, составляющих укрупненную </w:t>
      </w:r>
      <w:r>
        <w:rPr>
          <w:rFonts w:ascii="Arial" w:hAnsi="Arial" w:cs="Arial"/>
          <w:sz w:val="24"/>
          <w:szCs w:val="24"/>
        </w:rPr>
        <w:t xml:space="preserve">муниципальную</w:t>
      </w:r>
      <w:r>
        <w:rPr>
          <w:rFonts w:ascii="Arial" w:hAnsi="Arial" w:cs="Arial"/>
          <w:sz w:val="24"/>
          <w:szCs w:val="24"/>
        </w:rPr>
        <w:t xml:space="preserve"> услугу) на срок оказания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>
        <w:rPr>
          <w:rFonts w:ascii="Arial" w:hAnsi="Arial" w:cs="Arial"/>
          <w:sz w:val="24"/>
          <w:szCs w:val="24"/>
        </w:rPr>
        <w:t xml:space="preserve">услуги за пределами планового периода, приведенные в </w:t>
      </w:r>
      <w:hyperlink r:id="rId26" w:tooltip="consultantplus://offline/ref=BEB43767A0F9ED00048B596125F44991BF90DE11C3743B5F7125B65815D99984B980AB29E45C003B1E8881CB12978974C3E7809732A7C999D225BB25JAS4N" w:history="1">
        <w:r>
          <w:rPr>
            <w:rFonts w:ascii="Arial" w:hAnsi="Arial" w:cs="Arial"/>
            <w:sz w:val="24"/>
            <w:szCs w:val="24"/>
          </w:rPr>
          <w:t xml:space="preserve">подразделе 4 раздела II</w:t>
        </w:r>
      </w:hyperlink>
      <w:r>
        <w:rPr>
          <w:rFonts w:ascii="Arial" w:hAnsi="Arial" w:cs="Arial"/>
          <w:sz w:val="24"/>
          <w:szCs w:val="24"/>
        </w:rPr>
        <w:t xml:space="preserve"> приложения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 настоящему Порядку;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сведения о показателях, характеризующих качество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 (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</w:t>
      </w:r>
      <w:r>
        <w:rPr>
          <w:rFonts w:ascii="Arial" w:hAnsi="Arial" w:cs="Arial"/>
          <w:sz w:val="24"/>
          <w:szCs w:val="24"/>
        </w:rPr>
        <w:t xml:space="preserve">социальной сфере, составляющих укрупненную </w:t>
      </w:r>
      <w:r>
        <w:rPr>
          <w:rFonts w:ascii="Arial" w:hAnsi="Arial" w:cs="Arial"/>
          <w:sz w:val="24"/>
          <w:szCs w:val="24"/>
        </w:rPr>
        <w:t xml:space="preserve">муниципальную</w:t>
      </w:r>
      <w:r>
        <w:rPr>
          <w:rFonts w:ascii="Arial" w:hAnsi="Arial" w:cs="Arial"/>
          <w:sz w:val="24"/>
          <w:szCs w:val="24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7" w:tooltip="consultantplus://offline/ref=2D5A57A3C6EA6E553290CC2D0E805A8CB42017FF9046CD24B7A28FF04117BE100A9A8316CFC57C35D5BD149801A75B14269856BFB3F015E01A30E4FCoAb6N" w:history="1">
        <w:r>
          <w:rPr>
            <w:rFonts w:ascii="Arial" w:hAnsi="Arial" w:cs="Arial"/>
            <w:sz w:val="24"/>
            <w:szCs w:val="24"/>
          </w:rPr>
          <w:t xml:space="preserve">разделе III</w:t>
        </w:r>
      </w:hyperlink>
      <w:r>
        <w:rPr>
          <w:rFonts w:ascii="Arial" w:hAnsi="Arial" w:cs="Arial"/>
          <w:sz w:val="24"/>
          <w:szCs w:val="24"/>
        </w:rPr>
        <w:t xml:space="preserve"> приложения к настоящему Порядку.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hyperlink r:id="rId28" w:tooltip="consultantplus://offline/ref=E686FC5D048E1EE2997E2DCDAD40D6CE7644F60C75E59650FADDF4DBA6A216DD6576273E9EAC97F16F6B3DC3249C3EA3124D562326041B28D03EBFE3v2i8N" w:history="1">
        <w:r>
          <w:rPr>
            <w:rFonts w:ascii="Arial" w:hAnsi="Arial" w:cs="Arial"/>
            <w:sz w:val="24"/>
            <w:szCs w:val="24"/>
          </w:rPr>
          <w:t xml:space="preserve">Подразделы 2</w:t>
        </w:r>
      </w:hyperlink>
      <w:r>
        <w:rPr>
          <w:rFonts w:ascii="Arial" w:hAnsi="Arial" w:cs="Arial"/>
          <w:sz w:val="24"/>
          <w:szCs w:val="24"/>
        </w:rPr>
        <w:t xml:space="preserve">-</w:t>
      </w:r>
      <w:hyperlink r:id="rId29" w:tooltip="consultantplus://offline/ref=E686FC5D048E1EE2997E2DCDAD40D6CE7644F60C75E59650FADDF4DBA6A216DD6576273E9EAC97F16F6B3DC8209C3EA3124D562326041B28D03EBFE3v2i8N" w:history="1">
        <w:r>
          <w:rPr>
            <w:rFonts w:ascii="Arial" w:hAnsi="Arial" w:cs="Arial"/>
            <w:sz w:val="24"/>
            <w:szCs w:val="24"/>
          </w:rPr>
          <w:t xml:space="preserve">4 раздела I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30" w:tooltip="consultantplus://offline/ref=E686FC5D048E1EE2997E2DCDAD40D6CE7644F60C75E59650FADDF4DBA6A216DD6576273E9EAC97F16F6B3EC1219C3EA3124D562326041B28D03EBFE3v2i8N" w:history="1">
        <w:r>
          <w:rPr>
            <w:rFonts w:ascii="Arial" w:hAnsi="Arial" w:cs="Arial"/>
            <w:sz w:val="24"/>
            <w:szCs w:val="24"/>
          </w:rPr>
          <w:t xml:space="preserve">подразделы 1</w:t>
        </w:r>
      </w:hyperlink>
      <w:r>
        <w:rPr>
          <w:rFonts w:ascii="Arial" w:hAnsi="Arial" w:cs="Arial"/>
          <w:sz w:val="24"/>
          <w:szCs w:val="24"/>
        </w:rPr>
        <w:t xml:space="preserve">-</w:t>
      </w:r>
      <w:hyperlink r:id="rId31" w:tooltip="consultantplus://offline/ref=E686FC5D048E1EE2997E2DCDAD40D6CE7644F60C75E59650FADDF4DBA6A216DD6576273E9EAC97F16F6B3FC2209C3EA3124D562326041B28D03EBFE3v2i8N" w:history="1">
        <w:r>
          <w:rPr>
            <w:rFonts w:ascii="Arial" w:hAnsi="Arial" w:cs="Arial"/>
            <w:sz w:val="24"/>
            <w:szCs w:val="24"/>
          </w:rPr>
          <w:t xml:space="preserve">4 раздела II</w:t>
        </w:r>
      </w:hyperlink>
      <w:r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к настоящему Порядку формируются с учетом срока (предельного срока)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 (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сфере, составляющих укрупненную </w:t>
      </w:r>
      <w:r>
        <w:rPr>
          <w:rFonts w:ascii="Arial" w:hAnsi="Arial" w:cs="Arial"/>
          <w:sz w:val="24"/>
          <w:szCs w:val="24"/>
        </w:rPr>
        <w:t xml:space="preserve">муниципальную</w:t>
      </w:r>
      <w:r>
        <w:rPr>
          <w:rFonts w:ascii="Arial" w:hAnsi="Arial" w:cs="Arial"/>
          <w:sz w:val="24"/>
          <w:szCs w:val="24"/>
        </w:rPr>
        <w:t xml:space="preserve"> услугу), установленного в соответствии с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 xml:space="preserve">Муниципальный</w:t>
      </w:r>
      <w:r>
        <w:rPr>
          <w:rFonts w:ascii="Arial" w:hAnsi="Arial" w:cs="Arial"/>
          <w:sz w:val="24"/>
          <w:szCs w:val="24"/>
        </w:rPr>
        <w:t xml:space="preserve"> социальный заказ утверждается уполномоченным органом не позднее 15 рабочих дней со дня принятия закона о </w:t>
      </w:r>
      <w:r>
        <w:rPr>
          <w:rFonts w:ascii="Arial" w:hAnsi="Arial" w:cs="Arial"/>
          <w:sz w:val="24"/>
          <w:szCs w:val="24"/>
        </w:rPr>
        <w:t xml:space="preserve">региональном/м</w:t>
      </w:r>
      <w:r>
        <w:rPr>
          <w:rFonts w:ascii="Arial" w:hAnsi="Arial" w:cs="Arial"/>
          <w:sz w:val="24"/>
          <w:szCs w:val="24"/>
        </w:rPr>
        <w:t xml:space="preserve">естн</w:t>
      </w:r>
      <w:r>
        <w:rPr>
          <w:rFonts w:ascii="Arial" w:hAnsi="Arial" w:cs="Arial"/>
          <w:sz w:val="24"/>
          <w:szCs w:val="24"/>
        </w:rPr>
        <w:t xml:space="preserve">ом </w:t>
      </w:r>
      <w:r>
        <w:rPr>
          <w:rFonts w:ascii="Arial" w:hAnsi="Arial" w:cs="Arial"/>
          <w:sz w:val="24"/>
          <w:szCs w:val="24"/>
        </w:rPr>
        <w:t xml:space="preserve"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Показатели, характеризующие объем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услуги в социальной сфере, определяются органами, указанными в </w:t>
      </w:r>
      <w:hyperlink r:id="rId32" w:tooltip="consultantplus://offline/ref=C9ECBA918A3D73666541A74AA70A03F8DB84175FA1B50E9D804DFEE5809C1A92B709733B2E5B0FD13BE5FA31CC2D4961BE1BD3F3099231B47BCA4EA4J311N" w:history="1">
        <w:r>
          <w:rPr>
            <w:rFonts w:ascii="Arial" w:hAnsi="Arial" w:cs="Arial"/>
            <w:sz w:val="24"/>
            <w:szCs w:val="24"/>
          </w:rPr>
          <w:t xml:space="preserve"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на основании: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прогнозируемой динамики количества потребителей услуг;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уровня удовлетворенности существующим объемом оказания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отчета об исполнении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заказа, формируемого уполномоченным органом в соответствии с </w:t>
      </w:r>
      <w:hyperlink r:id="rId33" w:tooltip="consultantplus://offline/ref=C9ECBA918A3D73666541B947B1665FF3DD8A4E52A6B30CCBD81EF8B2DFCC1CC7F749756E6D1F02D73CEEAE6289731030F950DEFB148E31BEJ617N" w:history="1">
        <w:r>
          <w:rPr>
            <w:rFonts w:ascii="Arial" w:hAnsi="Arial" w:cs="Arial"/>
            <w:sz w:val="24"/>
            <w:szCs w:val="24"/>
          </w:rPr>
          <w:t xml:space="preserve">частью 5 статьи 7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в отчетном финансовом году.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Внесение изменений в утвержденный </w:t>
      </w:r>
      <w:r>
        <w:rPr>
          <w:rFonts w:ascii="Arial" w:hAnsi="Arial" w:cs="Arial"/>
          <w:sz w:val="24"/>
          <w:szCs w:val="24"/>
        </w:rPr>
        <w:t xml:space="preserve">муниципальный</w:t>
      </w:r>
      <w:r>
        <w:rPr>
          <w:rFonts w:ascii="Arial" w:hAnsi="Arial" w:cs="Arial"/>
          <w:sz w:val="24"/>
          <w:szCs w:val="24"/>
        </w:rPr>
        <w:t xml:space="preserve"> социальный заказ 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случаях: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изменения значений показателей, характеризующих объем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услуги в социальной сфере;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изменения способа исполнения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 и перераспределения объема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 по результатам отбора исполнителей услуг в соответствии со </w:t>
      </w:r>
      <w:hyperlink r:id="rId34" w:tooltip="consultantplus://offline/ref=B93907B04D33B38DCF7C58E19A0706AC4911BD928CAB4573EAA2809AEC88858AD74C0A0987580DA526A1A907C3E78A7BC20B680DA2087A44i74CN" w:history="1">
        <w:r>
          <w:rPr>
            <w:rFonts w:ascii="Arial" w:hAnsi="Arial" w:cs="Arial"/>
            <w:sz w:val="24"/>
            <w:szCs w:val="24"/>
          </w:rPr>
          <w:t xml:space="preserve">статьей 9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изменения сведений, включенных в форму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</w:t>
      </w:r>
      <w:hyperlink r:id="rId35" w:tooltip="consultantplus://offline/ref=B93907B04D33B38DCF7C46EC8C6B5AA74F1FE49F8BAD4725B2F186CDB3D883DF970C0C5CC41C00AD27AAFC5685B9D32A85406505BF147A4E608F78EBi34AN" w:history="1">
        <w:r>
          <w:rPr>
            <w:rFonts w:ascii="Arial" w:hAnsi="Arial" w:cs="Arial"/>
            <w:sz w:val="24"/>
            <w:szCs w:val="24"/>
          </w:rPr>
          <w:t xml:space="preserve">заказа</w:t>
        </w:r>
      </w:hyperlink>
      <w:r>
        <w:rPr>
          <w:rFonts w:ascii="Arial" w:hAnsi="Arial" w:cs="Arial"/>
          <w:sz w:val="24"/>
          <w:szCs w:val="24"/>
        </w:rPr>
        <w:t xml:space="preserve"> (приложение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 настоящему Порядку).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6" w:tooltip="consultantplus://offline/ref=810D6912E5CBD6A4160F8A49C0A49203718ED14487056AC68B3C57A92CCB9F17C68AF0435611160C2EA58FD003840AD5A0182C2F43D9ED09O8G6O" w:history="1">
        <w:r>
          <w:rPr>
            <w:rFonts w:ascii="Arial" w:hAnsi="Arial" w:cs="Arial"/>
            <w:sz w:val="24"/>
            <w:szCs w:val="24"/>
          </w:rPr>
          <w:t xml:space="preserve">частью 3 статьи 7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rFonts w:ascii="Arial" w:hAnsi="Arial" w:cs="Arial"/>
          <w:sz w:val="24"/>
          <w:szCs w:val="24"/>
        </w:rPr>
        <w:t xml:space="preserve"> правовыми актами муниципального образования «Город Льгов» Курской области,</w:t>
      </w:r>
      <w:r>
        <w:rPr>
          <w:rFonts w:ascii="Arial" w:hAnsi="Arial" w:cs="Arial"/>
          <w:sz w:val="24"/>
          <w:szCs w:val="24"/>
        </w:rPr>
        <w:t xml:space="preserve"> исходя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из оценки значений следующих показателей, проводимой в установленном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им порядке (с учетом критериев оценки, содержащихся в указанном порядке):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доступность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сфере, оказываемых </w:t>
      </w:r>
      <w:r>
        <w:rPr>
          <w:rFonts w:ascii="Arial" w:hAnsi="Arial" w:cs="Arial"/>
          <w:sz w:val="24"/>
          <w:szCs w:val="24"/>
        </w:rPr>
        <w:t xml:space="preserve">муниципальными</w:t>
      </w:r>
      <w:r>
        <w:rPr>
          <w:rFonts w:ascii="Arial" w:hAnsi="Arial" w:cs="Arial"/>
          <w:sz w:val="24"/>
          <w:szCs w:val="24"/>
        </w:rPr>
        <w:t xml:space="preserve"> учреждениями,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потребителей услуг;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количество юридических лиц, не являющихся </w:t>
      </w:r>
      <w:r>
        <w:rPr>
          <w:rFonts w:ascii="Arial" w:hAnsi="Arial" w:cs="Arial"/>
          <w:sz w:val="24"/>
          <w:szCs w:val="24"/>
        </w:rPr>
        <w:t xml:space="preserve">муниципальными </w:t>
      </w:r>
      <w:r>
        <w:rPr>
          <w:rFonts w:ascii="Arial" w:hAnsi="Arial" w:cs="Arial"/>
          <w:sz w:val="24"/>
          <w:szCs w:val="24"/>
        </w:rPr>
        <w:t xml:space="preserve">учреждениями, индивидуальных предпринимателей, оказывающих услуги, соответствующие тем же видам деятельн</w:t>
      </w:r>
      <w:r>
        <w:rPr>
          <w:rFonts w:ascii="Arial" w:hAnsi="Arial" w:cs="Arial"/>
          <w:sz w:val="24"/>
          <w:szCs w:val="24"/>
        </w:rPr>
        <w:t xml:space="preserve">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планируемая к оказанию </w:t>
      </w:r>
      <w:r>
        <w:rPr>
          <w:rFonts w:ascii="Arial" w:hAnsi="Arial" w:cs="Arial"/>
          <w:sz w:val="24"/>
          <w:szCs w:val="24"/>
        </w:rPr>
        <w:t xml:space="preserve">муниципальная</w:t>
      </w:r>
      <w:r>
        <w:rPr>
          <w:rFonts w:ascii="Arial" w:hAnsi="Arial" w:cs="Arial"/>
          <w:sz w:val="24"/>
          <w:szCs w:val="24"/>
        </w:rPr>
        <w:t xml:space="preserve"> услуга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37" w:tooltip="consultantplus://offline/ref=1574279EBC1F54C8F9EF01E47DE0A36583963BB4F26DD7E83FDE4FDD0EDA25A727426FE6DD36E468D0F8CD119726A3EBA9430714A9377062C95B45C3ZER7O" w:history="1">
        <w:r>
          <w:rPr>
            <w:rFonts w:ascii="Arial" w:hAnsi="Arial" w:cs="Arial"/>
            <w:sz w:val="24"/>
            <w:szCs w:val="24"/>
          </w:rPr>
          <w:t xml:space="preserve">пункте 11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значение показателя, указанного в </w:t>
      </w:r>
      <w:hyperlink r:id="rId38" w:tooltip="consultantplus://offline/ref=1574279EBC1F54C8F9EF01E47DE0A36583963BB4F26DD7E83FDE4FDD0EDA25A727426FE6DD36E468D0F8CD119826A3EBA9430714A9377062C95B45C3ZER7O" w:history="1">
        <w:r>
          <w:rPr>
            <w:rFonts w:ascii="Arial" w:hAnsi="Arial" w:cs="Arial"/>
            <w:sz w:val="24"/>
            <w:szCs w:val="24"/>
          </w:rPr>
          <w:t xml:space="preserve">подпункте 1 пункта 11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низкая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либо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высокая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значение показателя, указанного в </w:t>
      </w:r>
      <w:hyperlink r:id="rId39" w:tooltip="consultantplus://offline/ref=1574279EBC1F54C8F9EF01E47DE0A36583963BB4F26DD7E83FDE4FDD0EDA25A727426FE6DD36E468D0F8CD119926A3EBA9430714A9377062C95B45C3ZER7O" w:history="1">
        <w:r>
          <w:rPr>
            <w:rFonts w:ascii="Arial" w:hAnsi="Arial" w:cs="Arial"/>
            <w:sz w:val="24"/>
            <w:szCs w:val="24"/>
          </w:rPr>
          <w:t xml:space="preserve">подпункте 2 пункта 11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значительное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либо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незначительное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</w:t>
      </w:r>
      <w:r>
        <w:rPr>
          <w:rFonts w:ascii="Arial" w:hAnsi="Arial" w:cs="Arial"/>
          <w:sz w:val="24"/>
          <w:szCs w:val="24"/>
        </w:rPr>
        <w:t xml:space="preserve">с нормативными правовыми актами </w:t>
      </w:r>
      <w:r>
        <w:rPr>
          <w:rFonts w:ascii="Arial" w:hAnsi="Arial" w:cs="Arial"/>
          <w:sz w:val="24"/>
          <w:szCs w:val="24"/>
        </w:rPr>
        <w:t xml:space="preserve">муниципального образовани</w:t>
      </w:r>
      <w:r>
        <w:rPr>
          <w:rFonts w:ascii="Arial" w:hAnsi="Arial" w:cs="Arial"/>
          <w:sz w:val="24"/>
          <w:szCs w:val="24"/>
        </w:rPr>
        <w:t xml:space="preserve">я «Город Льгов» Курской области</w:t>
      </w:r>
      <w:r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 xml:space="preserve">–о</w:t>
      </w:r>
      <w:r>
        <w:rPr>
          <w:rFonts w:ascii="Arial" w:hAnsi="Arial" w:cs="Arial"/>
          <w:sz w:val="24"/>
          <w:szCs w:val="24"/>
        </w:rPr>
        <w:t xml:space="preserve">бщественный совет).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. В случае если значение показателя, указанного в </w:t>
      </w:r>
      <w:hyperlink r:id="rId40" w:tooltip="consultantplus://offline/ref=75DABA062901E87349EDF593BB819C14A53D1925BA860641040C5CE08D4C76C5C50E9C760D292495CA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а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настоящих Правил,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низкая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а значение показателя, указанного в </w:t>
      </w:r>
      <w:hyperlink r:id="rId41" w:tooltip="consultantplus://offline/ref=75DABA062901E87349EDF593BB819C14A53D1925BA860641040C5CE08D4C76C5C50E9C760D292495CB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б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настоящих Правил,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незначительное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уполномоченный орган принимает решение о формировании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задания в целях исполнения 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>
        <w:rPr>
          <w:rFonts w:ascii="Arial" w:hAnsi="Arial" w:cs="Arial"/>
          <w:sz w:val="24"/>
          <w:szCs w:val="24"/>
        </w:rPr>
        <w:t xml:space="preserve">социального заказа.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заказа, значение показателя, указанного в </w:t>
      </w:r>
      <w:hyperlink r:id="rId42" w:tooltip="consultantplus://offline/ref=75DABA062901E87349EDF593BB819C14A53D1925BA860641040C5CE08D4C76C5C50E9C760D292495CA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а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низкая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а значение показателя, указанного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</w:t>
      </w:r>
      <w:hyperlink r:id="rId43" w:tooltip="consultantplus://offline/ref=75DABA062901E87349EDF593BB819C14A53D1925BA860641040C5CE08D4C76C5C50E9C760D292495CB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б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незначительное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задания в целях исполнения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значение показателя, указанного в </w:t>
      </w:r>
      <w:hyperlink r:id="rId44" w:tooltip="consultantplus://offline/ref=75DABA062901E87349EDF593BB819C14A53D1925BA860641040C5CE08D4C76C5C50E9C760D292495CB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б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настоящих Правил,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значительное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уполномоченный орган принимает решение об осуществлении отбора исполнителей услуг в целях исполнения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 вне зависимости от значения показателя, указанного в </w:t>
      </w:r>
      <w:hyperlink r:id="rId45" w:tooltip="consultantplus://offline/ref=75DABA062901E87349EDF593BB819C14A53D1925BA860641040C5CE08D4C76C5C50E9C760D292495CA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а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значение показателя, указанного в </w:t>
      </w:r>
      <w:hyperlink r:id="rId46" w:tooltip="consultantplus://offline/ref=75DABA062901E87349EDF593BB819C14A53D1925BA860641040C5CE08D4C76C5C50E9C760D292495CA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а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высокая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а значение показателя, указанного в </w:t>
      </w:r>
      <w:hyperlink r:id="rId47" w:tooltip="consultantplus://offline/ref=75DABA062901E87349EDF593BB819C14A53D1925BA860641040C5CE08D4C76C5C50E9C760D292495CB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б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незначительное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и в отношении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в 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законодательством Российской Федерации проводится независимая оценка качества условий оказания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организациями в установленных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сферах, уполномоченный орган принимает одно из следующих решений о способе исполнения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>
        <w:rPr>
          <w:rFonts w:ascii="Arial" w:hAnsi="Arial" w:cs="Arial"/>
          <w:sz w:val="24"/>
          <w:szCs w:val="24"/>
        </w:rPr>
        <w:t xml:space="preserve">муниципальных </w:t>
      </w:r>
      <w:r>
        <w:rPr>
          <w:rFonts w:ascii="Arial" w:hAnsi="Arial" w:cs="Arial"/>
          <w:sz w:val="24"/>
          <w:szCs w:val="24"/>
        </w:rPr>
        <w:t xml:space="preserve">услуг в социальной сфере: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об обеспечении его осуществления в целях исполнения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социального заказа;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задания в целях исполнения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3" w:name="Par6"/>
      <w:r>
        <w:rPr>
          <w:rFonts w:ascii="Arial" w:hAnsi="Arial" w:cs="Arial"/>
          <w:sz w:val="24"/>
          <w:szCs w:val="24"/>
        </w:rPr>
      </w:r>
      <w:bookmarkEnd w:id="3"/>
      <w:r>
        <w:rPr>
          <w:rFonts w:ascii="Arial" w:hAnsi="Arial" w:cs="Arial"/>
          <w:sz w:val="24"/>
          <w:szCs w:val="24"/>
        </w:rPr>
        <w:t xml:space="preserve">В случае если значение показателя, указанного в </w:t>
      </w:r>
      <w:hyperlink r:id="rId48" w:tooltip="consultantplus://offline/ref=75DABA062901E87349EDF593BB819C14A53D1925BA860641040C5CE08D4C76C5C50E9C760D292495CA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а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настоящего</w:t>
      </w:r>
      <w:r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орядка</w:t>
      </w:r>
      <w:r>
        <w:rPr>
          <w:rFonts w:ascii="Arial" w:hAnsi="Arial" w:cs="Arial"/>
          <w:sz w:val="24"/>
          <w:szCs w:val="24"/>
        </w:rPr>
        <w:t xml:space="preserve">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высокая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а значение показателя, указанного в </w:t>
      </w:r>
      <w:hyperlink r:id="rId49" w:tooltip="consultantplus://offline/ref=75DABA062901E87349EDF593BB819C14A53D1925BA860641040C5CE08D4C76C5C50E9C760D292495CB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б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настоящих Правил,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незначительное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и в отношении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в соответствии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с законодательством Российской Федерации независимая оценка качества условий оказания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не проводится, уполномоченный орган</w:t>
      </w:r>
      <w:r>
        <w:rPr>
          <w:rFonts w:ascii="Arial" w:hAnsi="Arial" w:cs="Arial"/>
          <w:sz w:val="24"/>
          <w:szCs w:val="24"/>
        </w:rPr>
        <w:t xml:space="preserve"> принимает решение о формировании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задания в целях исполнения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before="2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с учетом решения, принятого уполномоченным органом в соответствии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с </w:t>
      </w:r>
      <w:hyperlink w:tooltip="#Par6" w:anchor="Par6" w:history="1">
        <w:r>
          <w:rPr>
            <w:rFonts w:ascii="Arial" w:hAnsi="Arial" w:cs="Arial"/>
            <w:sz w:val="24"/>
            <w:szCs w:val="24"/>
          </w:rPr>
          <w:t xml:space="preserve">абзацем седьмым</w:t>
        </w:r>
      </w:hyperlink>
      <w:r>
        <w:rPr>
          <w:rFonts w:ascii="Arial" w:hAnsi="Arial" w:cs="Arial"/>
          <w:sz w:val="24"/>
          <w:szCs w:val="24"/>
        </w:rPr>
        <w:t xml:space="preserve"> настоящего пункта, значение показателя, указанного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</w:t>
      </w:r>
      <w:hyperlink r:id="rId50" w:tooltip="consultantplus://offline/ref=75DABA062901E87349EDF593BB819C14A53D1925BA860641040C5CE08D4C76C5C50E9C760D292495CA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а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стоящего</w:t>
      </w:r>
      <w:r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орядка</w:t>
      </w:r>
      <w:r>
        <w:rPr>
          <w:rFonts w:ascii="Arial" w:hAnsi="Arial" w:cs="Arial"/>
          <w:sz w:val="24"/>
          <w:szCs w:val="24"/>
        </w:rPr>
        <w:t xml:space="preserve">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высокая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а значение показателя, указанного в </w:t>
      </w:r>
      <w:hyperlink r:id="rId51" w:tooltip="consultantplus://offline/ref=75DABA062901E87349EDF593BB819C14A53D1925BA860641040C5CE08D4C76C5C50E9C760D292495CB4B0458543FA08EFE13BA93335CE1C0uDuFO" w:history="1">
        <w:r>
          <w:rPr>
            <w:rFonts w:ascii="Arial" w:hAnsi="Arial" w:cs="Arial"/>
            <w:sz w:val="24"/>
            <w:szCs w:val="24"/>
          </w:rPr>
          <w:t xml:space="preserve">подпункте </w:t>
        </w:r>
        <w:r>
          <w:rPr>
            <w:rFonts w:ascii="Arial" w:hAnsi="Arial" w:cs="Arial"/>
            <w:sz w:val="24"/>
            <w:szCs w:val="24"/>
          </w:rPr>
          <w:t xml:space="preserve">«</w:t>
        </w:r>
        <w:r>
          <w:rPr>
            <w:rFonts w:ascii="Arial" w:hAnsi="Arial" w:cs="Arial"/>
            <w:sz w:val="24"/>
            <w:szCs w:val="24"/>
          </w:rPr>
          <w:t xml:space="preserve">б</w:t>
        </w:r>
        <w:r>
          <w:rPr>
            <w:rFonts w:ascii="Arial" w:hAnsi="Arial" w:cs="Arial"/>
            <w:sz w:val="24"/>
            <w:szCs w:val="24"/>
          </w:rPr>
          <w:t xml:space="preserve">»</w:t>
        </w:r>
        <w:r>
          <w:rPr>
            <w:rFonts w:ascii="Arial" w:hAnsi="Arial" w:cs="Arial"/>
            <w:sz w:val="24"/>
            <w:szCs w:val="24"/>
          </w:rPr>
          <w:t xml:space="preserve"> пункта </w:t>
        </w:r>
        <w:r>
          <w:rPr>
            <w:rFonts w:ascii="Arial" w:hAnsi="Arial" w:cs="Arial"/>
            <w:sz w:val="24"/>
            <w:szCs w:val="24"/>
          </w:rPr>
          <w:t xml:space="preserve">11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</w:t>
      </w:r>
      <w:r>
        <w:rPr>
          <w:rFonts w:ascii="Arial" w:hAnsi="Arial" w:cs="Arial"/>
          <w:sz w:val="24"/>
          <w:szCs w:val="24"/>
        </w:rPr>
        <w:t xml:space="preserve">стоящего</w:t>
      </w:r>
      <w:r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орядка</w:t>
      </w:r>
      <w:r>
        <w:rPr>
          <w:rFonts w:ascii="Arial" w:hAnsi="Arial" w:cs="Arial"/>
          <w:sz w:val="24"/>
          <w:szCs w:val="24"/>
        </w:rPr>
        <w:t xml:space="preserve">, относится к категории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незначительное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Информация об утвержденных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>
        <w:rPr>
          <w:rFonts w:ascii="Arial" w:hAnsi="Arial" w:cs="Arial"/>
          <w:sz w:val="24"/>
          <w:szCs w:val="24"/>
        </w:rPr>
        <w:t xml:space="preserve">Уполномоченный орган в соответствии с формой отчета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об исполнении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социального заказа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на оказание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>
        <w:rPr>
          <w:rFonts w:ascii="Arial" w:hAnsi="Arial" w:cs="Arial"/>
          <w:sz w:val="24"/>
          <w:szCs w:val="24"/>
        </w:rPr>
        <w:t xml:space="preserve">органов местного самоуправления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</w:t>
      </w:r>
      <w:r>
        <w:rPr>
          <w:rFonts w:ascii="Arial" w:hAnsi="Arial" w:cs="Arial"/>
          <w:i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Город Льгов» Курской област</w:t>
      </w:r>
      <w:r>
        <w:rPr>
          <w:rFonts w:ascii="Arial" w:hAnsi="Arial" w:cs="Arial"/>
          <w:sz w:val="24"/>
          <w:szCs w:val="24"/>
        </w:rPr>
        <w:t xml:space="preserve">и, </w:t>
      </w:r>
      <w:r>
        <w:rPr>
          <w:rFonts w:ascii="Arial" w:hAnsi="Arial" w:cs="Arial"/>
          <w:sz w:val="24"/>
          <w:szCs w:val="24"/>
        </w:rPr>
        <w:t xml:space="preserve">формирует отчет об исполнении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iCs/>
          <w:sz w:val="24"/>
          <w:szCs w:val="24"/>
        </w:rPr>
        <w:t xml:space="preserve"> социального заказа по итогам исполнения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iCs/>
          <w:sz w:val="24"/>
          <w:szCs w:val="24"/>
        </w:rPr>
        <w:t xml:space="preserve"> социального заказа в отчетном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52" w:tooltip="consultantplus://offline/ref=0275AB0F543D170910B67CB5D9C2E4D50CBD45052B30138793749CB9CDB6BA3E32F49F56E2B8A6174765276EEA9C914933E861C5AF54112Dv9x2H" w:history="1">
        <w:r>
          <w:rPr>
            <w:rFonts w:ascii="Arial" w:hAnsi="Arial" w:cs="Arial"/>
            <w:iCs/>
            <w:sz w:val="24"/>
            <w:szCs w:val="24"/>
          </w:rPr>
          <w:t xml:space="preserve">частью 6 статьи 9</w:t>
        </w:r>
      </w:hyperlink>
      <w:r>
        <w:rPr>
          <w:rFonts w:ascii="Arial" w:hAnsi="Arial" w:cs="Arial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iCs/>
          <w:sz w:val="24"/>
          <w:szCs w:val="24"/>
        </w:rPr>
        <w:t xml:space="preserve"> услуги в социальной сфере, включенных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в отчеты о выполнении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iCs/>
          <w:sz w:val="24"/>
          <w:szCs w:val="24"/>
        </w:rPr>
        <w:t xml:space="preserve"> задания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Отчет об исполнении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Интернет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не позднее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10 рабочих дней со дня формирования такого отчета в порядке, установленном Министерством финансов Российской Федерации.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Контроль за оказанием </w:t>
      </w:r>
      <w:r>
        <w:rPr>
          <w:rFonts w:ascii="Arial" w:hAnsi="Arial" w:cs="Arial"/>
          <w:sz w:val="24"/>
          <w:szCs w:val="24"/>
        </w:rPr>
        <w:t xml:space="preserve">муниципальных </w:t>
      </w:r>
      <w:r>
        <w:rPr>
          <w:rFonts w:ascii="Arial" w:hAnsi="Arial" w:cs="Arial"/>
          <w:sz w:val="24"/>
          <w:szCs w:val="24"/>
        </w:rPr>
        <w:t xml:space="preserve">услуг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 осуществляет уполномоченный орган посредством проведения плановых и внеплановых проверок (далее - проверки).</w:t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если утвержденным </w:t>
      </w:r>
      <w:r>
        <w:rPr>
          <w:rFonts w:ascii="Arial" w:hAnsi="Arial" w:cs="Arial"/>
          <w:sz w:val="24"/>
          <w:szCs w:val="24"/>
        </w:rPr>
        <w:t xml:space="preserve">муниципальным</w:t>
      </w:r>
      <w:r>
        <w:rPr>
          <w:rFonts w:ascii="Arial" w:hAnsi="Arial" w:cs="Arial"/>
          <w:sz w:val="24"/>
          <w:szCs w:val="24"/>
        </w:rPr>
        <w:t xml:space="preserve"> социальным заказом установлен объем оказания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на основании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задания, правила осуществления контроля за оказанием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</w:t>
      </w:r>
      <w:r>
        <w:rPr>
          <w:rFonts w:ascii="Arial" w:hAnsi="Arial" w:cs="Arial"/>
          <w:sz w:val="24"/>
          <w:szCs w:val="24"/>
        </w:rPr>
        <w:t xml:space="preserve">муниципальными </w:t>
      </w:r>
      <w:r>
        <w:rPr>
          <w:rFonts w:ascii="Arial" w:hAnsi="Arial" w:cs="Arial"/>
          <w:sz w:val="24"/>
          <w:szCs w:val="24"/>
        </w:rPr>
        <w:t xml:space="preserve">учреждениями, оказывающими услуги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социальной сфере в соответствии с </w:t>
      </w:r>
      <w:r>
        <w:rPr>
          <w:rFonts w:ascii="Arial" w:hAnsi="Arial" w:cs="Arial"/>
          <w:sz w:val="24"/>
          <w:szCs w:val="24"/>
        </w:rPr>
        <w:t xml:space="preserve">муниципальным</w:t>
      </w:r>
      <w:r>
        <w:rPr>
          <w:rFonts w:ascii="Arial" w:hAnsi="Arial" w:cs="Arial"/>
          <w:sz w:val="24"/>
          <w:szCs w:val="24"/>
        </w:rPr>
        <w:t xml:space="preserve"> социальным заказом, определяются в соответствии с </w:t>
      </w:r>
      <w:r>
        <w:rPr>
          <w:rFonts w:ascii="Arial" w:hAnsi="Arial" w:cs="Arial"/>
          <w:sz w:val="24"/>
          <w:szCs w:val="24"/>
        </w:rPr>
        <w:t xml:space="preserve">порядком формирования </w:t>
      </w: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задания, утвержденного </w:t>
      </w:r>
      <w:r>
        <w:rPr>
          <w:rFonts w:ascii="Arial" w:hAnsi="Arial" w:cs="Arial"/>
          <w:sz w:val="24"/>
          <w:szCs w:val="24"/>
        </w:rPr>
        <w:t xml:space="preserve">Администрацией города Льгова.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Предметом контроля за оказанием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исполнителями услуг, не являющимися </w:t>
      </w:r>
      <w:r>
        <w:rPr>
          <w:rFonts w:ascii="Arial" w:hAnsi="Arial" w:cs="Arial"/>
          <w:sz w:val="24"/>
          <w:szCs w:val="24"/>
        </w:rPr>
        <w:t xml:space="preserve">муниципальными </w:t>
      </w:r>
      <w:r>
        <w:rPr>
          <w:rFonts w:ascii="Arial" w:hAnsi="Arial" w:cs="Arial"/>
          <w:sz w:val="24"/>
          <w:szCs w:val="24"/>
        </w:rPr>
        <w:t xml:space="preserve">учреждениями, является достижение показателей, характеризующих качество и (или) объем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включенной в </w:t>
      </w:r>
      <w:r>
        <w:rPr>
          <w:rFonts w:ascii="Arial" w:hAnsi="Arial" w:cs="Arial"/>
          <w:sz w:val="24"/>
          <w:szCs w:val="24"/>
        </w:rPr>
        <w:t xml:space="preserve">муниципальный</w:t>
      </w:r>
      <w:r>
        <w:rPr>
          <w:rFonts w:ascii="Arial" w:hAnsi="Arial" w:cs="Arial"/>
          <w:sz w:val="24"/>
          <w:szCs w:val="24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услуги в социальной сфере, а при отсутствии такого нормативного правового акта - требований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к условиям и порядку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сфере, установленных уполномоченным органом.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Целями осуществления контроля за оказанием </w:t>
      </w:r>
      <w:r>
        <w:rPr>
          <w:rFonts w:ascii="Arial" w:hAnsi="Arial" w:cs="Arial"/>
          <w:sz w:val="24"/>
          <w:szCs w:val="24"/>
        </w:rPr>
        <w:t xml:space="preserve">муниципальных </w:t>
      </w:r>
      <w:r>
        <w:rPr>
          <w:rFonts w:ascii="Arial" w:hAnsi="Arial" w:cs="Arial"/>
          <w:sz w:val="24"/>
          <w:szCs w:val="24"/>
        </w:rPr>
        <w:t xml:space="preserve">услуг в социальной сфере исполнителями услуг, не являющимися </w:t>
      </w:r>
      <w:r>
        <w:rPr>
          <w:rFonts w:ascii="Arial" w:hAnsi="Arial" w:cs="Arial"/>
          <w:sz w:val="24"/>
          <w:szCs w:val="24"/>
        </w:rPr>
        <w:t xml:space="preserve">муниципальными</w:t>
      </w:r>
      <w:r>
        <w:rPr>
          <w:rFonts w:ascii="Arial" w:hAnsi="Arial" w:cs="Arial"/>
          <w:sz w:val="24"/>
          <w:szCs w:val="24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установленных уполномоченным органом.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Уполномоченным органом проводятся плановые проверки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соответствии с утвержденным им планом проведения плановых проверок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на соответствующий финансовый год, но не чаще одного раза в 2 года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Внеплановые проверки проводятся на основании приказа уполномоченного органа в следующих случаях: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 связи с обращениями и требованиями контрольно-надзорных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и правоохранительных органов Российской Федерации;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исполнителем услуг.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Проверки подразделяются на: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камеральные проверки, под которыми в </w:t>
      </w:r>
      <w:r>
        <w:rPr>
          <w:rFonts w:ascii="Arial" w:hAnsi="Arial" w:cs="Arial"/>
          <w:sz w:val="24"/>
          <w:szCs w:val="24"/>
        </w:rPr>
        <w:t xml:space="preserve">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выездные проверки, под которыми в целях настоящего Порядка понимаются проверки, проводимые по местонахождению исполнителя услуг.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Срок пров</w:t>
      </w:r>
      <w:r>
        <w:rPr>
          <w:rFonts w:ascii="Arial" w:hAnsi="Arial" w:cs="Arial"/>
          <w:sz w:val="24"/>
          <w:szCs w:val="24"/>
        </w:rPr>
        <w:t xml:space="preserve">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информационно-телекоммуникационной сети Интернет.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Уполномоченный орган уведомляет исполнителя услуг о проведении плановой проверки не </w:t>
      </w:r>
      <w:r>
        <w:rPr>
          <w:rFonts w:ascii="Arial" w:hAnsi="Arial" w:cs="Arial"/>
          <w:sz w:val="24"/>
          <w:szCs w:val="24"/>
        </w:rPr>
        <w:t xml:space="preserve">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и направленного по адресу электронной почты исполнителя услуг, или иным доступным способом.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</w:t>
      </w:r>
      <w:r>
        <w:rPr>
          <w:rFonts w:ascii="Arial" w:hAnsi="Arial" w:cs="Arial"/>
          <w:sz w:val="24"/>
          <w:szCs w:val="24"/>
        </w:rPr>
        <w:t xml:space="preserve">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Результаты проведения проверки отражаются в акте проверки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Указанные документы (копии) и материалы прилагаются к акту проверки.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зависимости от формы проведения проверки в акте проверки указывается место проведения проверки.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 В описании каждого нарушения, выявленного в ходе проведения проверки, указываются в том числе: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положения нормативных правовых актов, которые были нарушены;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период, к которому относится выявленное нарушение.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Результатами осуществления контроля за оказанием </w:t>
      </w:r>
      <w:r>
        <w:rPr>
          <w:rFonts w:ascii="Arial" w:hAnsi="Arial" w:cs="Arial"/>
          <w:sz w:val="24"/>
          <w:szCs w:val="24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в социальной сфере исполнителями услуг, не являющимися </w:t>
      </w:r>
      <w:r>
        <w:rPr>
          <w:rFonts w:ascii="Arial" w:hAnsi="Arial" w:cs="Arial"/>
          <w:sz w:val="24"/>
          <w:szCs w:val="24"/>
        </w:rPr>
        <w:t xml:space="preserve">муниципальными </w:t>
      </w:r>
      <w:r>
        <w:rPr>
          <w:rFonts w:ascii="Arial" w:hAnsi="Arial" w:cs="Arial"/>
          <w:sz w:val="24"/>
          <w:szCs w:val="24"/>
        </w:rPr>
        <w:t xml:space="preserve">учреждениями, являются: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услуги, плановым значениям, установленным соглашением;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от плановых значений, установленных соглашением;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установленных уполномоченным органом;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установленных уполномоченным органом.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 </w:t>
      </w:r>
      <w:r>
        <w:rPr>
          <w:rFonts w:ascii="Arial" w:hAnsi="Arial" w:cs="Arial"/>
          <w:sz w:val="24"/>
          <w:szCs w:val="24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</w:t>
      </w:r>
      <w:r>
        <w:rPr>
          <w:rFonts w:ascii="Arial" w:hAnsi="Arial" w:cs="Arial"/>
          <w:sz w:val="24"/>
          <w:szCs w:val="24"/>
        </w:rPr>
        <w:t xml:space="preserve">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Материалы по результатам проверки, а также иные документы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и информация, полученные (разработанные) в ходе ее осуществления, хранятся уполномоченным органом не менее 5 лет.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 На основании акта проверки уполномоченный орган: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установленных соглашением;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к условиям и порядку оказания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социальной сфере, установленных уполномоченным органом;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принимает решение о возврате средств субсидии в бюджет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«Город Льгов» Курской области</w:t>
      </w:r>
      <w:r>
        <w:rPr>
          <w:rFonts w:ascii="Arial" w:hAnsi="Arial" w:cs="Arial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по результатам проверки был установлен факт неоказания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>
        <w:rPr>
          <w:rFonts w:ascii="Arial" w:hAnsi="Arial" w:cs="Arial"/>
          <w:sz w:val="24"/>
          <w:szCs w:val="24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(или) нарушении стандарта (порядка) оказания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>
        <w:rPr>
          <w:rFonts w:ascii="Arial" w:hAnsi="Arial" w:cs="Arial"/>
          <w:sz w:val="24"/>
          <w:szCs w:val="24"/>
        </w:rPr>
        <w:t xml:space="preserve"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>
        <w:rPr>
          <w:rFonts w:ascii="Arial" w:hAnsi="Arial" w:cs="Arial"/>
          <w:sz w:val="24"/>
          <w:szCs w:val="24"/>
        </w:rPr>
        <w:t xml:space="preserve">услуги в социальной сфере, установленных соглашением.</w:t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851" w:right="850" w:bottom="851" w:left="1701" w:header="708" w:footer="708" w:gutter="0"/>
          <w:cols w:num="1" w:sep="0" w:space="708" w:equalWidth="1"/>
          <w:docGrid w:linePitch="360"/>
          <w:titlePg/>
        </w:sect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10772" w:right="0" w:firstLine="0"/>
        <w:jc w:val="left"/>
        <w:spacing w:line="240" w:lineRule="auto"/>
        <w:widowControl w:val="off"/>
        <w:tabs>
          <w:tab w:val="left" w:pos="5892" w:leader="none"/>
          <w:tab w:val="center" w:pos="7512" w:leader="none"/>
        </w:tabs>
        <w:rPr>
          <w:rFonts w:ascii="Arial" w:hAnsi="Arial" w:eastAsia="Times New Roman" w:cs="Arial"/>
          <w:color w:val="000000"/>
        </w:rPr>
        <w:outlineLvl w:val="0"/>
      </w:pP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ПРИЛОЖЕНИЕ № 2 </w:t>
      </w:r>
      <w:r>
        <w:rPr>
          <w:rFonts w:ascii="Arial" w:hAnsi="Arial" w:cs="Arial"/>
          <w:bCs/>
          <w:sz w:val="24"/>
          <w:szCs w:val="24"/>
        </w:rPr>
        <w:t xml:space="preserve">       УТВЕРЖДЕНО   </w:t>
      </w:r>
      <w:r>
        <w:rPr>
          <w:rFonts w:ascii="Arial" w:hAnsi="Arial" w:cs="Arial"/>
          <w:bCs/>
          <w:sz w:val="24"/>
          <w:szCs w:val="24"/>
        </w:rPr>
        <w:t xml:space="preserve">Постановлением Администрации города </w:t>
      </w:r>
      <w:r>
        <w:rPr>
          <w:rFonts w:ascii="Arial" w:hAnsi="Arial" w:cs="Arial"/>
          <w:bCs/>
          <w:sz w:val="24"/>
          <w:szCs w:val="24"/>
        </w:rPr>
        <w:t xml:space="preserve">Льгова Курской области </w:t>
      </w:r>
      <w:r>
        <w:rPr>
          <w:rFonts w:ascii="Arial" w:hAnsi="Arial" w:cs="Arial"/>
          <w:bCs/>
          <w:sz w:val="24"/>
          <w:szCs w:val="24"/>
        </w:rPr>
        <w:t xml:space="preserve">от</w:t>
      </w:r>
      <w:r>
        <w:rPr>
          <w:rFonts w:ascii="Arial" w:hAnsi="Arial" w:cs="Arial"/>
          <w:bCs/>
          <w:sz w:val="24"/>
          <w:szCs w:val="24"/>
        </w:rPr>
        <w:t xml:space="preserve">27.02.2023 г. № 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296</w:t>
      </w:r>
      <w:r/>
      <w:r>
        <w:rPr>
          <w:rFonts w:ascii="Arial" w:hAnsi="Arial" w:cs="Arial"/>
          <w:bCs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  <w:r/>
    </w:p>
    <w:p>
      <w:pPr>
        <w:ind w:left="12049"/>
        <w:jc w:val="center"/>
        <w:spacing w:after="0" w:line="240" w:lineRule="auto"/>
        <w:widowControl w:val="off"/>
        <w:rPr>
          <w:rFonts w:ascii="Arial" w:hAnsi="Arial" w:cs="Arial"/>
          <w:color w:val="000000"/>
          <w:sz w:val="24"/>
          <w:szCs w:val="24"/>
        </w:rPr>
        <w:outlineLvl w:val="0"/>
      </w:pP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3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>
        <w:trPr>
          <w:trHeight w:val="960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370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социального за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каза на оказание 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в социальной сфере на 20__ год и на плановый период 20__ - 20__ годов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gridSpan w:val="11"/>
            <w:shd w:val="clear" w:color="auto" w:fill="auto"/>
            <w:tcBorders>
              <w:right w:val="none" w:color="000000" w:sz="4" w:space="0"/>
            </w:tcBorders>
            <w:tcW w:w="1370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социальный з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аказ на оказание 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gridSpan w:val="11"/>
            <w:shd w:val="clear" w:color="auto" w:fill="auto"/>
            <w:tcBorders>
              <w:right w:val="none" w:color="000000" w:sz="4" w:space="0"/>
            </w:tcBorders>
            <w:tcW w:w="1370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услуг в социальной сфере на 20__ год и на плановый период 20___ - 20___ годов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gridSpan w:val="11"/>
            <w:shd w:val="clear" w:color="auto" w:fill="auto"/>
            <w:tcBorders>
              <w:right w:val="none" w:color="000000" w:sz="4" w:space="0"/>
            </w:tcBorders>
            <w:tcW w:w="1370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 1 _______________ 20___ 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W w:w="33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W w:w="33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W w:w="33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4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по ОКПО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765"/>
        </w:trPr>
        <w:tc>
          <w:tcPr>
            <w:shd w:val="clear" w:color="auto" w:fill="auto"/>
            <w:tcW w:w="33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Уполномоченный орган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shd w:val="clear" w:color="auto" w:fill="auto"/>
            <w:tcW w:w="79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_______________________________________________________                                                                      (полное наименование уполномоченного органа)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Глава БК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W w:w="33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бюджета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shd w:val="clear" w:color="auto" w:fill="auto"/>
            <w:tcW w:w="7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по ОКТМО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912"/>
        </w:trPr>
        <w:tc>
          <w:tcPr>
            <w:shd w:val="clear" w:color="auto" w:fill="auto"/>
            <w:tcW w:w="33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Статус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shd w:val="clear" w:color="auto" w:fill="auto"/>
            <w:tcW w:w="7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W w:w="33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Направление деятельности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shd w:val="clear" w:color="auto" w:fill="auto"/>
            <w:tcW w:w="7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2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>
        <w:trPr>
          <w:trHeight w:val="885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сведения о муниципальном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ок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азание 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уг в социальной сфере (далее - муниципальный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45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1. Общие сведения о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муниципальном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очередной финансовый год)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5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66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Год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6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характеризующий объем оказания 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8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6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6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1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из них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6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6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2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66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6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6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6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6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6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>
        <w:trPr>
          <w:trHeight w:val="645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2. Общие сведения о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муниципальном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1-ый год планового периода)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5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Год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из них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7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>
        <w:trPr>
          <w:trHeight w:val="645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3. Общие сведения о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муниципальном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2-ой год планового периода)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5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Год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3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из них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>
        <w:trPr>
          <w:trHeight w:val="645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4. Общие сведения о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муниципальном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- 20__ годы (на срок оказания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за пределами планового периода)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5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0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Год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6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 по способам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из них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00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7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>
        <w:trPr>
          <w:trHeight w:val="615"/>
        </w:trPr>
        <w:tc>
          <w:tcPr>
            <w:gridSpan w:val="1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II. Сведения об объеме оказания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(укрупненной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90"/>
        </w:trPr>
        <w:tc>
          <w:tcPr>
            <w:gridSpan w:val="1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укрупненной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 "Реализация дополнительных общеразвивающих программ"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765"/>
        </w:trPr>
        <w:tc>
          <w:tcPr>
            <w:gridSpan w:val="1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1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1. Сведения об объеме оказания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20___ год (на очередной финансовый год)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2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Уникальный номер реестровой записи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Условия (формы)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Категории потребителей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социального заказа)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Срок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Год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4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8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услугу), 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40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8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2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8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70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3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>
        <w:trPr>
          <w:trHeight w:val="765"/>
        </w:trPr>
        <w:tc>
          <w:tcPr>
            <w:gridSpan w:val="1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2. Сведения об объеме оказания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20___ год (на 1-ый год планового периода)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2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Уникальный номер реестровой записи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Условия (формы)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Категории потребителей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социаль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ного заказа)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Срок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Год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показателей, характеризующи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х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41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6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66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2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6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6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>
        <w:trPr>
          <w:trHeight w:val="765"/>
        </w:trPr>
        <w:tc>
          <w:tcPr>
            <w:gridSpan w:val="1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3. Сведения об объеме оказания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20___ год (на 2-ой год планового периода)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2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Уникальный номер реестровой записи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Условия (формы)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Категории потребителей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социального заказа)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Срок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Год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1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6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6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0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2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9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6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6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0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5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>
        <w:trPr>
          <w:trHeight w:val="870"/>
        </w:trPr>
        <w:tc>
          <w:tcPr>
            <w:gridSpan w:val="1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4. Сведения об объеме оказания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20__ - 20___ годы (на срок оказания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 за пределами планового периода)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Уникальный номер реестровой записи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Условия (формы)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Категории потребителей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социального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заказа)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6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Срок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Год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4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5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показателей, характеризующих объем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5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 соответ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30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5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1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4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6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pct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>
        <w:trPr>
          <w:trHeight w:val="1215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услугу), на срок оказания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услугу), на срок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00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Уникальный номер реестровой записи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Условия (формы)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услугу), на срок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7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Категории потребителей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услугу), на срок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09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услугу), на срок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качество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услугу), на срок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услуги (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услугу), на срок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00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7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43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65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24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00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7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4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5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00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7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00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7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0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005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72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00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7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2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>
        <w:trPr>
          <w:trHeight w:val="86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Руководитель (уполномоченное лицо)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________________________________ (должность)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_____________ (подпись)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________________________ (Ф.И.О.)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"   "                     20___ 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  <w:sectPr>
          <w:footerReference w:type="first" r:id="rId12"/>
          <w:footnotePr/>
          <w:endnotePr/>
          <w:type w:val="nextPage"/>
          <w:pgSz w:w="16838" w:h="11906" w:orient="landscape"/>
          <w:pgMar w:top="1276" w:right="851" w:bottom="850" w:left="851" w:header="708" w:footer="708" w:gutter="0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10346" w:right="0" w:firstLine="0"/>
        <w:jc w:val="left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ПРИЛОЖЕНИЕ № 3 </w:t>
      </w:r>
      <w:r>
        <w:rPr>
          <w:rFonts w:ascii="Arial" w:hAnsi="Arial" w:cs="Arial"/>
          <w:bCs/>
          <w:sz w:val="24"/>
          <w:szCs w:val="24"/>
        </w:rPr>
        <w:t xml:space="preserve">               УТВЕРЖДЕНО   </w:t>
      </w:r>
      <w:r>
        <w:rPr>
          <w:rFonts w:ascii="Arial" w:hAnsi="Arial" w:cs="Arial"/>
          <w:bCs/>
          <w:sz w:val="24"/>
          <w:szCs w:val="24"/>
        </w:rPr>
        <w:t xml:space="preserve">Постановлением Администрации города </w:t>
      </w:r>
      <w:r>
        <w:rPr>
          <w:rFonts w:ascii="Arial" w:hAnsi="Arial" w:cs="Arial"/>
          <w:bCs/>
          <w:sz w:val="24"/>
          <w:szCs w:val="24"/>
        </w:rPr>
        <w:t xml:space="preserve">Льгова Курской области </w:t>
      </w:r>
      <w:r>
        <w:rPr>
          <w:rFonts w:ascii="Arial" w:hAnsi="Arial" w:cs="Arial"/>
          <w:bCs/>
          <w:sz w:val="24"/>
          <w:szCs w:val="24"/>
        </w:rPr>
        <w:t xml:space="preserve">от</w:t>
      </w:r>
      <w:r>
        <w:rPr>
          <w:rFonts w:ascii="Arial" w:hAnsi="Arial" w:cs="Arial"/>
          <w:bCs/>
          <w:sz w:val="24"/>
          <w:szCs w:val="24"/>
        </w:rPr>
        <w:t xml:space="preserve"> 27.02.2023 г. № 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296</w:t>
      </w:r>
      <w:r/>
      <w:r>
        <w:rPr>
          <w:rFonts w:ascii="Arial" w:hAnsi="Arial" w:cs="Arial"/>
          <w:bCs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>
        <w:trPr>
          <w:gridAfter w:val="1"/>
          <w:trHeight w:val="288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3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trHeight w:val="509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3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об исполнении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социального заказа на оказание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 в социальной сфере, отнесенных к полномочиям федеральных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органов местного самоуправления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на 20__ год и плановый период 20__ - 20__годов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08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1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5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9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 "     "              20      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5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Форма по ОКУД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5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Уполномоченный орган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_______________________________________________________                                                                      (полное наименование уполномоченного органа)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5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 ОКПО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5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Глава БК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 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2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Направление деятельности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8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8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Периодичность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8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633"/>
        <w:gridCol w:w="192"/>
        <w:gridCol w:w="890"/>
        <w:gridCol w:w="599"/>
        <w:gridCol w:w="1267"/>
        <w:gridCol w:w="377"/>
        <w:gridCol w:w="1370"/>
        <w:gridCol w:w="126"/>
        <w:gridCol w:w="1255"/>
        <w:gridCol w:w="165"/>
        <w:gridCol w:w="581"/>
        <w:gridCol w:w="738"/>
        <w:gridCol w:w="242"/>
        <w:gridCol w:w="1429"/>
        <w:gridCol w:w="399"/>
        <w:gridCol w:w="1272"/>
        <w:gridCol w:w="624"/>
        <w:gridCol w:w="725"/>
        <w:gridCol w:w="1240"/>
        <w:gridCol w:w="228"/>
      </w:tblGrid>
      <w:tr>
        <w:trPr>
          <w:trHeight w:val="68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7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86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в социальной сфере (укрупненной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1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(муниципальной) услуги (укрупненной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(муниципальной)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 определения исполнителей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(муниципальных) услуг (укрупненной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(муниципальной)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(муниципальной) услуги (укрупненной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(муниципальной)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услуги (укрупненной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9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46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Всего, в том числе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казенными учреждениями на основании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в соответствии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в соответствии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3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4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4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4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3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7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6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5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5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6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5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5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trHeight w:val="68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trHeight w:val="116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1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4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услуги) на «___» ___________ 20__ 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Количество исполнителей услуг, исполнивших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3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Доля исполнителей услуг, исполнивших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(укрупненной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trHeight w:val="509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Всего, в том числе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(муниципальными) казенными учреждениями на основании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(муниципального)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(муниципального)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в соответствии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в соответствии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348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9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0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0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6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0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9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1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4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6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46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0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9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61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64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1251"/>
        <w:gridCol w:w="1252"/>
        <w:gridCol w:w="1142"/>
        <w:gridCol w:w="1142"/>
        <w:gridCol w:w="632"/>
        <w:gridCol w:w="1447"/>
        <w:gridCol w:w="1447"/>
        <w:gridCol w:w="1447"/>
        <w:gridCol w:w="1447"/>
        <w:gridCol w:w="1447"/>
        <w:gridCol w:w="1447"/>
      </w:tblGrid>
      <w:tr>
        <w:trPr>
          <w:trHeight w:val="1020"/>
        </w:trPr>
        <w:tc>
          <w:tcPr>
            <w:gridSpan w:val="1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в социальной сфере (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 в социальной сфере, составляющих укрупненную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услугу)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3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2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определениия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1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на «___» ___________ 20__ 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Количество исполнителей услуг, исполнивших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Доля исполнителей услуг, исполнивших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1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70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1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6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9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1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1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4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1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4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1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1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4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1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4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1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1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4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1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4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1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1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4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41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42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46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48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9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>
        <w:trPr>
          <w:trHeight w:val="105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4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в социальной сфере (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 в социальной сфере, составляющих укрупненную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услугу), на "     "              20      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52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30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188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Исполнитель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Уникальный номер реестровой записи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Условия (формы)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Категории потребителей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 определения исполнителей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3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уникальный код организации по Сводному реестру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испонителя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организационно-правовая форма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3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наименвоание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по ОКОПФ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укрупненной услуге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904"/>
        <w:gridCol w:w="793"/>
        <w:gridCol w:w="370"/>
        <w:gridCol w:w="993"/>
        <w:gridCol w:w="500"/>
        <w:gridCol w:w="663"/>
        <w:gridCol w:w="682"/>
        <w:gridCol w:w="305"/>
        <w:gridCol w:w="1085"/>
        <w:gridCol w:w="159"/>
        <w:gridCol w:w="709"/>
        <w:gridCol w:w="465"/>
        <w:gridCol w:w="1085"/>
        <w:gridCol w:w="285"/>
        <w:gridCol w:w="878"/>
        <w:gridCol w:w="745"/>
        <w:gridCol w:w="418"/>
        <w:gridCol w:w="883"/>
        <w:gridCol w:w="188"/>
        <w:gridCol w:w="1051"/>
        <w:gridCol w:w="382"/>
        <w:gridCol w:w="560"/>
        <w:gridCol w:w="1249"/>
      </w:tblGrid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188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услуги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3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казенными учреждениями на основании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соответствии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соответствии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9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4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47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5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43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1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22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в социальной сфере (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 в социальной сфере, составляющих укрупненную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муниципальную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услугу),  на "     "              20      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1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3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4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0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4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укрупненной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116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Исполнитель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Уникальный номер реестров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ой записи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Условия (формы)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Категории потребителей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Год определения исполните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лей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Место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фактического показателя,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характеризующего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7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уникальный код организации по Сводному реестру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испонителя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организационно-правовая форма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0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наименвоание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по ОКОПФ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1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3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услуге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79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Руководитель (уполномоченное лицо)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__________________________ (должность)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_____________ (подпись)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__________________(Ф.И.О.)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2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"   "          20___ 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1166"/>
        <w:gridCol w:w="54"/>
        <w:gridCol w:w="1175"/>
        <w:gridCol w:w="647"/>
        <w:gridCol w:w="1416"/>
        <w:gridCol w:w="1384"/>
        <w:gridCol w:w="77"/>
        <w:gridCol w:w="1111"/>
        <w:gridCol w:w="906"/>
        <w:gridCol w:w="387"/>
        <w:gridCol w:w="1491"/>
        <w:gridCol w:w="1491"/>
        <w:gridCol w:w="237"/>
        <w:gridCol w:w="1254"/>
        <w:gridCol w:w="1065"/>
      </w:tblGrid>
      <w:tr>
        <w:trPr>
          <w:trHeight w:val="26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11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госудерственной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услуги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Причина превышения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7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казенными учреждениями на основании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оказываемого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муниципальными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бюджетными и автономными учреждениями на основании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 задания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соответствии с конкурсом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соответствии с социальными сертификатами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0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код по ОКЕИ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5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0" w:type="pct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5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2"/>
          <w:trHeight w:val="86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Руководитель (уполномоченное лицо)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________________________________ (должность)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_____________ (подпись)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6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________________________ (Ф.И.О.)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tabs>
          <w:tab w:val="left" w:pos="1608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701" w:right="851" w:bottom="850" w:left="709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86102692"/>
      <w:rPr>
        <w:rFonts w:ascii="Times New Roman" w:hAnsi="Times New Roman" w:cs="Times New Roman"/>
      </w:rPr>
    </w:sdtPr>
    <w:sdtContent>
      <w:p>
        <w:pPr>
          <w:pStyle w:val="9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5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91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40" w:hanging="30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899"/>
    <w:next w:val="899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basedOn w:val="900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899"/>
    <w:next w:val="899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basedOn w:val="900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899"/>
    <w:next w:val="899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basedOn w:val="900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899"/>
    <w:next w:val="899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900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899"/>
    <w:next w:val="899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900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899"/>
    <w:next w:val="89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90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99"/>
    <w:next w:val="899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0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99"/>
    <w:next w:val="899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0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99"/>
    <w:next w:val="899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0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899"/>
    <w:next w:val="899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0"/>
    <w:link w:val="745"/>
    <w:uiPriority w:val="10"/>
    <w:rPr>
      <w:sz w:val="48"/>
      <w:szCs w:val="48"/>
    </w:rPr>
  </w:style>
  <w:style w:type="paragraph" w:styleId="747">
    <w:name w:val="Subtitle"/>
    <w:basedOn w:val="899"/>
    <w:next w:val="899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900"/>
    <w:link w:val="747"/>
    <w:uiPriority w:val="11"/>
    <w:rPr>
      <w:sz w:val="24"/>
      <w:szCs w:val="24"/>
    </w:rPr>
  </w:style>
  <w:style w:type="paragraph" w:styleId="749">
    <w:name w:val="Quote"/>
    <w:basedOn w:val="899"/>
    <w:next w:val="899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99"/>
    <w:next w:val="899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900"/>
    <w:link w:val="914"/>
    <w:uiPriority w:val="99"/>
  </w:style>
  <w:style w:type="character" w:styleId="754">
    <w:name w:val="Footer Char"/>
    <w:basedOn w:val="900"/>
    <w:link w:val="916"/>
    <w:uiPriority w:val="99"/>
  </w:style>
  <w:style w:type="paragraph" w:styleId="755">
    <w:name w:val="Caption"/>
    <w:basedOn w:val="899"/>
    <w:next w:val="8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916"/>
    <w:uiPriority w:val="99"/>
  </w:style>
  <w:style w:type="table" w:styleId="757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2">
    <w:name w:val="footnote text"/>
    <w:basedOn w:val="899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>
    <w:name w:val="Footnote Text Char"/>
    <w:link w:val="882"/>
    <w:uiPriority w:val="99"/>
    <w:rPr>
      <w:sz w:val="18"/>
    </w:rPr>
  </w:style>
  <w:style w:type="character" w:styleId="884">
    <w:name w:val="footnote reference"/>
    <w:basedOn w:val="900"/>
    <w:uiPriority w:val="99"/>
    <w:unhideWhenUsed/>
    <w:rPr>
      <w:vertAlign w:val="superscript"/>
    </w:rPr>
  </w:style>
  <w:style w:type="paragraph" w:styleId="885">
    <w:name w:val="endnote text"/>
    <w:basedOn w:val="899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>
    <w:name w:val="Endnote Text Char"/>
    <w:link w:val="885"/>
    <w:uiPriority w:val="99"/>
    <w:rPr>
      <w:sz w:val="20"/>
    </w:rPr>
  </w:style>
  <w:style w:type="character" w:styleId="887">
    <w:name w:val="endnote reference"/>
    <w:basedOn w:val="900"/>
    <w:uiPriority w:val="99"/>
    <w:semiHidden/>
    <w:unhideWhenUsed/>
    <w:rPr>
      <w:vertAlign w:val="superscript"/>
    </w:rPr>
  </w:style>
  <w:style w:type="paragraph" w:styleId="888">
    <w:name w:val="toc 1"/>
    <w:basedOn w:val="899"/>
    <w:next w:val="899"/>
    <w:uiPriority w:val="39"/>
    <w:unhideWhenUsed/>
    <w:pPr>
      <w:ind w:left="0" w:right="0" w:firstLine="0"/>
      <w:spacing w:after="57"/>
    </w:pPr>
  </w:style>
  <w:style w:type="paragraph" w:styleId="889">
    <w:name w:val="toc 2"/>
    <w:basedOn w:val="899"/>
    <w:next w:val="899"/>
    <w:uiPriority w:val="39"/>
    <w:unhideWhenUsed/>
    <w:pPr>
      <w:ind w:left="283" w:right="0" w:firstLine="0"/>
      <w:spacing w:after="57"/>
    </w:pPr>
  </w:style>
  <w:style w:type="paragraph" w:styleId="890">
    <w:name w:val="toc 3"/>
    <w:basedOn w:val="899"/>
    <w:next w:val="899"/>
    <w:uiPriority w:val="39"/>
    <w:unhideWhenUsed/>
    <w:pPr>
      <w:ind w:left="567" w:right="0" w:firstLine="0"/>
      <w:spacing w:after="57"/>
    </w:pPr>
  </w:style>
  <w:style w:type="paragraph" w:styleId="891">
    <w:name w:val="toc 4"/>
    <w:basedOn w:val="899"/>
    <w:next w:val="899"/>
    <w:uiPriority w:val="39"/>
    <w:unhideWhenUsed/>
    <w:pPr>
      <w:ind w:left="850" w:right="0" w:firstLine="0"/>
      <w:spacing w:after="57"/>
    </w:pPr>
  </w:style>
  <w:style w:type="paragraph" w:styleId="892">
    <w:name w:val="toc 5"/>
    <w:basedOn w:val="899"/>
    <w:next w:val="899"/>
    <w:uiPriority w:val="39"/>
    <w:unhideWhenUsed/>
    <w:pPr>
      <w:ind w:left="1134" w:right="0" w:firstLine="0"/>
      <w:spacing w:after="57"/>
    </w:pPr>
  </w:style>
  <w:style w:type="paragraph" w:styleId="893">
    <w:name w:val="toc 6"/>
    <w:basedOn w:val="899"/>
    <w:next w:val="899"/>
    <w:uiPriority w:val="39"/>
    <w:unhideWhenUsed/>
    <w:pPr>
      <w:ind w:left="1417" w:right="0" w:firstLine="0"/>
      <w:spacing w:after="57"/>
    </w:pPr>
  </w:style>
  <w:style w:type="paragraph" w:styleId="894">
    <w:name w:val="toc 7"/>
    <w:basedOn w:val="899"/>
    <w:next w:val="899"/>
    <w:uiPriority w:val="39"/>
    <w:unhideWhenUsed/>
    <w:pPr>
      <w:ind w:left="1701" w:right="0" w:firstLine="0"/>
      <w:spacing w:after="57"/>
    </w:pPr>
  </w:style>
  <w:style w:type="paragraph" w:styleId="895">
    <w:name w:val="toc 8"/>
    <w:basedOn w:val="899"/>
    <w:next w:val="899"/>
    <w:uiPriority w:val="39"/>
    <w:unhideWhenUsed/>
    <w:pPr>
      <w:ind w:left="1984" w:right="0" w:firstLine="0"/>
      <w:spacing w:after="57"/>
    </w:pPr>
  </w:style>
  <w:style w:type="paragraph" w:styleId="896">
    <w:name w:val="toc 9"/>
    <w:basedOn w:val="899"/>
    <w:next w:val="899"/>
    <w:uiPriority w:val="39"/>
    <w:unhideWhenUsed/>
    <w:pPr>
      <w:ind w:left="2268" w:right="0" w:firstLine="0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899"/>
    <w:next w:val="899"/>
    <w:uiPriority w:val="99"/>
    <w:unhideWhenUsed/>
    <w:pPr>
      <w:spacing w:after="0" w:afterAutospacing="0"/>
    </w:pPr>
  </w:style>
  <w:style w:type="paragraph" w:styleId="899" w:default="1">
    <w:name w:val="Normal"/>
    <w:qFormat/>
  </w:style>
  <w:style w:type="character" w:styleId="900" w:default="1">
    <w:name w:val="Default Paragraph Font"/>
    <w:uiPriority w:val="1"/>
    <w:semiHidden/>
    <w:unhideWhenUsed/>
  </w:style>
  <w:style w:type="table" w:styleId="9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paragraph" w:styleId="90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05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06">
    <w:name w:val="Balloon Text"/>
    <w:basedOn w:val="899"/>
    <w:link w:val="9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7" w:customStyle="1">
    <w:name w:val="Текст выноски Знак"/>
    <w:basedOn w:val="900"/>
    <w:link w:val="906"/>
    <w:uiPriority w:val="99"/>
    <w:semiHidden/>
    <w:rPr>
      <w:rFonts w:ascii="Tahoma" w:hAnsi="Tahoma" w:cs="Tahoma"/>
      <w:sz w:val="16"/>
      <w:szCs w:val="16"/>
    </w:rPr>
  </w:style>
  <w:style w:type="paragraph" w:styleId="908">
    <w:name w:val="List Paragraph"/>
    <w:basedOn w:val="899"/>
    <w:uiPriority w:val="34"/>
    <w:qFormat/>
    <w:pPr>
      <w:contextualSpacing/>
      <w:ind w:left="720"/>
    </w:pPr>
  </w:style>
  <w:style w:type="character" w:styleId="909">
    <w:name w:val="annotation reference"/>
    <w:basedOn w:val="900"/>
    <w:uiPriority w:val="99"/>
    <w:semiHidden/>
    <w:unhideWhenUsed/>
    <w:rPr>
      <w:sz w:val="16"/>
      <w:szCs w:val="16"/>
    </w:rPr>
  </w:style>
  <w:style w:type="paragraph" w:styleId="910">
    <w:name w:val="annotation text"/>
    <w:basedOn w:val="899"/>
    <w:link w:val="911"/>
    <w:uiPriority w:val="99"/>
    <w:unhideWhenUsed/>
    <w:pPr>
      <w:spacing w:line="240" w:lineRule="auto"/>
    </w:pPr>
    <w:rPr>
      <w:sz w:val="20"/>
      <w:szCs w:val="20"/>
    </w:rPr>
  </w:style>
  <w:style w:type="character" w:styleId="911" w:customStyle="1">
    <w:name w:val="Текст примечания Знак"/>
    <w:basedOn w:val="900"/>
    <w:link w:val="910"/>
    <w:uiPriority w:val="99"/>
    <w:rPr>
      <w:sz w:val="20"/>
      <w:szCs w:val="20"/>
    </w:rPr>
  </w:style>
  <w:style w:type="paragraph" w:styleId="912">
    <w:name w:val="annotation subject"/>
    <w:basedOn w:val="910"/>
    <w:next w:val="910"/>
    <w:link w:val="913"/>
    <w:uiPriority w:val="99"/>
    <w:semiHidden/>
    <w:unhideWhenUsed/>
    <w:rPr>
      <w:b/>
      <w:bCs/>
    </w:rPr>
  </w:style>
  <w:style w:type="character" w:styleId="913" w:customStyle="1">
    <w:name w:val="Тема примечания Знак"/>
    <w:basedOn w:val="911"/>
    <w:link w:val="912"/>
    <w:uiPriority w:val="99"/>
    <w:semiHidden/>
    <w:rPr>
      <w:b/>
      <w:bCs/>
      <w:sz w:val="20"/>
      <w:szCs w:val="20"/>
    </w:rPr>
  </w:style>
  <w:style w:type="paragraph" w:styleId="914">
    <w:name w:val="Header"/>
    <w:basedOn w:val="899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"/>
    <w:basedOn w:val="900"/>
    <w:link w:val="914"/>
    <w:uiPriority w:val="99"/>
  </w:style>
  <w:style w:type="paragraph" w:styleId="916">
    <w:name w:val="Footer"/>
    <w:basedOn w:val="899"/>
    <w:link w:val="9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900"/>
    <w:link w:val="916"/>
    <w:uiPriority w:val="99"/>
  </w:style>
  <w:style w:type="paragraph" w:styleId="918">
    <w:name w:val="Normal (Web)"/>
    <w:basedOn w:val="8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9">
    <w:name w:val="Hyperlink"/>
    <w:basedOn w:val="900"/>
    <w:uiPriority w:val="99"/>
    <w:unhideWhenUsed/>
    <w:rPr>
      <w:color w:val="0000ff"/>
      <w:u w:val="single"/>
    </w:rPr>
  </w:style>
  <w:style w:type="character" w:styleId="920" w:customStyle="1">
    <w:name w:val="Font Style14"/>
    <w:basedOn w:val="900"/>
    <w:uiPriority w:val="99"/>
    <w:rPr>
      <w:rFonts w:ascii="Times New Roman" w:hAnsi="Times New Roman" w:cs="Times New Roman"/>
      <w:sz w:val="26"/>
      <w:szCs w:val="26"/>
    </w:rPr>
  </w:style>
  <w:style w:type="character" w:styleId="921" w:customStyle="1">
    <w:name w:val="Font Style15"/>
    <w:basedOn w:val="900"/>
    <w:uiPriority w:val="99"/>
    <w:rPr>
      <w:rFonts w:ascii="Times New Roman" w:hAnsi="Times New Roman" w:cs="Times New Roman"/>
      <w:sz w:val="26"/>
      <w:szCs w:val="26"/>
    </w:rPr>
  </w:style>
  <w:style w:type="table" w:styleId="922">
    <w:name w:val="Table Grid"/>
    <w:basedOn w:val="9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23">
    <w:name w:val="FollowedHyperlink"/>
    <w:basedOn w:val="900"/>
    <w:uiPriority w:val="99"/>
    <w:semiHidden/>
    <w:unhideWhenUsed/>
    <w:rPr>
      <w:color w:val="800080" w:themeColor="followedHyperlink"/>
      <w:u w:val="single"/>
    </w:rPr>
  </w:style>
  <w:style w:type="paragraph" w:styleId="924">
    <w:name w:val="Revision"/>
    <w:hidden/>
    <w:uiPriority w:val="99"/>
    <w:semiHidden/>
    <w:pPr>
      <w:spacing w:after="0" w:line="240" w:lineRule="auto"/>
    </w:pPr>
  </w:style>
  <w:style w:type="paragraph" w:styleId="925" w:customStyle="1">
    <w:name w:val="FR2"/>
    <w:pPr>
      <w:jc w:val="both"/>
      <w:spacing w:after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i/>
      <w:sz w:val="12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6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9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1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4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9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0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1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4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9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hyperlink" Target="consultantplus://offline/ref=0275AB0F543D170910B67CB5D9C2E4D50CBD45052B30138793749CB9CDB6BA3E32F49F56E2B8A6174765276EEA9C914933E861C5AF54112Dv9x2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A3FA-5BFF-4381-BE09-6CF05D67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revision>20</cp:revision>
  <dcterms:created xsi:type="dcterms:W3CDTF">2023-02-09T17:11:00Z</dcterms:created>
  <dcterms:modified xsi:type="dcterms:W3CDTF">2023-02-27T06:22:46Z</dcterms:modified>
</cp:coreProperties>
</file>