
<file path=[Content_Types].xml><?xml version="1.0" encoding="utf-8"?>
<Types xmlns="http://schemas.openxmlformats.org/package/2006/content-types">
  <Default Extension="png" ContentType="image/png"/>
  <Override PartName="/customXml/_rels/item1.xml.rels" ContentType="application/vnd.openxmlformats-package.relationships+xml"/>
  <Override PartName="/word/media/image1.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567"/>
        <w:jc w:val="center"/>
        <w:rPr>
          <w:sz w:val="24"/>
        </w:rPr>
      </w:pPr>
      <w:r>
        <w:rPr>
          <w:sz w:val="24"/>
        </w:rPr>
        <w:t xml:space="preserve"> </w:t>
      </w:r>
      <w:r>
        <w:rPr/>
        <w:drawing>
          <wp:inline distT="0" distB="0" distL="0" distR="0">
            <wp:extent cx="561975" cy="73342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exact" w:line="384" w:before="48" w:after="200"/>
        <w:ind w:left="3062" w:right="1536" w:hanging="1488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АДМИНИСТРАЦИЯ ГОРОДА ЛЬГОВА КУРСКОЙ ОБЛАСТИ </w:t>
      </w:r>
    </w:p>
    <w:p>
      <w:pPr>
        <w:pStyle w:val="Normal"/>
        <w:shd w:val="clear" w:color="auto" w:fill="FFFFFF"/>
        <w:spacing w:before="250" w:after="20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pacing w:val="-4"/>
          <w:sz w:val="32"/>
          <w:szCs w:val="32"/>
        </w:rPr>
        <w:t>ПОСТАНОВЛЕНИЕ</w:t>
      </w:r>
    </w:p>
    <w:p>
      <w:pPr>
        <w:pStyle w:val="FR2"/>
        <w:jc w:val="center"/>
        <w:rPr>
          <w:rFonts w:ascii="Arial" w:hAnsi="Arial" w:cs="Arial"/>
          <w:i w:val="false"/>
          <w:i w:val="false"/>
          <w:sz w:val="32"/>
          <w:szCs w:val="32"/>
        </w:rPr>
      </w:pPr>
      <w:r>
        <w:rPr>
          <w:rFonts w:cs="Arial" w:ascii="Arial" w:hAnsi="Arial"/>
          <w:i w:val="false"/>
          <w:sz w:val="32"/>
          <w:szCs w:val="32"/>
        </w:rPr>
        <w:t xml:space="preserve">От 16.01.2023 г. №   </w:t>
      </w:r>
      <w:r>
        <w:rPr>
          <w:rFonts w:cs="Arial" w:ascii="Arial" w:hAnsi="Arial"/>
          <w:i w:val="false"/>
          <w:sz w:val="32"/>
          <w:szCs w:val="32"/>
        </w:rPr>
        <w:t>80</w:t>
      </w:r>
    </w:p>
    <w:p>
      <w:pPr>
        <w:pStyle w:val="Normal"/>
        <w:spacing w:lineRule="auto" w:line="240" w:before="0" w:after="0"/>
        <w:rPr>
          <w:rFonts w:ascii="Arial" w:hAnsi="Arial" w:cs="Arial"/>
          <w:kern w:val="2"/>
          <w:sz w:val="32"/>
          <w:szCs w:val="32"/>
        </w:rPr>
      </w:pPr>
      <w:r>
        <w:rPr>
          <w:rFonts w:cs="Arial" w:ascii="Arial" w:hAnsi="Arial"/>
          <w:kern w:val="2"/>
          <w:sz w:val="32"/>
          <w:szCs w:val="32"/>
        </w:rPr>
      </w:r>
    </w:p>
    <w:p>
      <w:pPr>
        <w:pStyle w:val="Style22"/>
        <w:tabs>
          <w:tab w:val="clear" w:pos="708"/>
          <w:tab w:val="left" w:pos="0" w:leader="none"/>
        </w:tabs>
        <w:suppressAutoHyphens w:val="true"/>
        <w:spacing w:before="0" w:after="0"/>
        <w:ind w:right="-143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О внесение изменений в постановление Администрации города Льгова Курской области от 13.03.2020 г. № 290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 Льгове </w:t>
      </w:r>
    </w:p>
    <w:p>
      <w:pPr>
        <w:pStyle w:val="Style22"/>
        <w:tabs>
          <w:tab w:val="clear" w:pos="708"/>
          <w:tab w:val="left" w:pos="0" w:leader="none"/>
        </w:tabs>
        <w:suppressAutoHyphens w:val="true"/>
        <w:spacing w:before="0" w:after="0"/>
        <w:ind w:right="-143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Курской области»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Решением Льговского Городского Совета депутатов от 26.12.2022 г. № 110 «О бюджете муниципального образования «Город Льгов» Курской области на 2023 год и на плановый период 2024 и 2025 годов» Администрация города Льгова Курской области ПОСТАНОВЛЯЕТ: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6"/>
        </w:rPr>
        <w:t>1.Внести следующие</w:t>
      </w:r>
      <w:r>
        <w:rPr>
          <w:rFonts w:cs="Arial" w:ascii="Arial" w:hAnsi="Arial"/>
          <w:sz w:val="24"/>
          <w:szCs w:val="24"/>
        </w:rPr>
        <w:t xml:space="preserve"> изменения в Муниципальную программу «Защита населения и территории от чрезвычайных си</w:t>
        <w:softHyphen/>
        <w:t>туаций, обеспечение пожарной бе</w:t>
        <w:softHyphen/>
        <w:t>зопасности и безопасности людей на водных объектах в городе Льгове Курской области»: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приложение № 1 к Муниципальной программе «Защита населения и территории от чрезвычайных си</w:t>
        <w:softHyphen/>
        <w:t>туаций, обеспечение пожарной бе</w:t>
        <w:softHyphen/>
        <w:t xml:space="preserve">зопасности и безопасности людей на водных объектах в городе Льгове Курской области» изложить в новой редакции (прилагается). 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Настоящее Постановление вступает в силу со дня его опубликования в установленном порядке.</w:t>
      </w:r>
    </w:p>
    <w:p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sectPr>
          <w:type w:val="nextPage"/>
          <w:pgSz w:w="11906" w:h="16838"/>
          <w:pgMar w:left="1440" w:right="851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Глава города Льгова                                                          А.С. Клемешов</w:t>
      </w:r>
    </w:p>
    <w:tbl>
      <w:tblPr>
        <w:tblW w:w="1497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"/>
        <w:gridCol w:w="14534"/>
        <w:gridCol w:w="219"/>
      </w:tblGrid>
      <w:tr>
        <w:trPr>
          <w:trHeight w:val="225" w:hRule="atLeast"/>
        </w:trPr>
        <w:tc>
          <w:tcPr>
            <w:tcW w:w="14971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Приложение № 1</w:t>
            </w:r>
          </w:p>
        </w:tc>
      </w:tr>
      <w:tr>
        <w:trPr>
          <w:trHeight w:val="225" w:hRule="atLeast"/>
        </w:trPr>
        <w:tc>
          <w:tcPr>
            <w:tcW w:w="14971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к Муниципальной программе "Защита населения и территорий от ЧС,</w:t>
            </w:r>
          </w:p>
        </w:tc>
      </w:tr>
      <w:tr>
        <w:trPr>
          <w:trHeight w:val="225" w:hRule="atLeast"/>
        </w:trPr>
        <w:tc>
          <w:tcPr>
            <w:tcW w:w="14971" w:type="dxa"/>
            <w:gridSpan w:val="3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обеспечения пожарной безопасности и безопасности людей на водных объектах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в городе Льгове Курской области"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(в редакции Постановление от 16.01.2023 г. № 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80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 xml:space="preserve"> )</w:t>
            </w:r>
          </w:p>
        </w:tc>
      </w:tr>
      <w:tr>
        <w:trPr>
          <w:trHeight w:val="221" w:hRule="atLeast"/>
        </w:trPr>
        <w:tc>
          <w:tcPr>
            <w:tcW w:w="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5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188" w:hRule="atLeast"/>
        </w:trPr>
        <w:tc>
          <w:tcPr>
            <w:tcW w:w="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5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(муниципальным программам города Льгова Курской области</w:t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2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5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и непрограммным направлениям деятельности), группам видов расходов на 2023 год и на плановый период 2024 и 2025 годов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  <w:t>(рублей)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  <w:tbl>
            <w:tblPr>
              <w:tblStyle w:val="af9"/>
              <w:tblW w:w="1448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551"/>
              <w:gridCol w:w="1556"/>
              <w:gridCol w:w="710"/>
              <w:gridCol w:w="1844"/>
              <w:gridCol w:w="1843"/>
              <w:gridCol w:w="1983"/>
            </w:tblGrid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ЦСР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ВР</w:t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Сумма на 2023 г.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Сумма на 2024 г.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Сумма на 2025 г.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Льгове Курской области»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6 581 214,00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8 023 462,00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8 973 126,00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Подпрограмма «Снижение рисков и смягчение последствий чрезвычайных ситуаций природного и техногенного характера»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6 581 214,00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8 023 462,00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8 973 126,00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Основное мероприятие «Мероприятие в области гражданской обороны, защиты населения и территории от ЧС, безопасности людей на водных объектах в муниципальном образовании «Город Льгов»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13 2 02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6 048 214,00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6 048 214,00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7 397 214,00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Отдельные мероприятия в области гражданской обороны, защиты населения и территории от ЧС, безопасности людей на водных объектах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02 С1401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6 048 214,00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6 048 214,00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7 397 214,00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02 С1401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100</w:t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4 818 500,00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4 818 500,00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4 818 500,00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02 С1401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1 215 000,00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1 215 000,00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2 564 000,00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Иные бюджетные ассигнования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02 С1401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800</w:t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14 714,00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14 714,00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14 714,00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Основное мероприятие "Построение и развитие аппаратно-программного комплекса "Безопасный город""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13 2 03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533 000, 00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1 975 248,00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1 575 912,00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03 С1460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533 000, 00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200"/>
                    <w:jc w:val="center"/>
                    <w:rPr>
                      <w:kern w:val="0"/>
                      <w:lang w:val="ru-RU" w:bidi="ar-SA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1 975 248,00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200"/>
                    <w:jc w:val="center"/>
                    <w:rPr>
                      <w:kern w:val="0"/>
                      <w:lang w:val="ru-RU" w:bidi="ar-SA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1 575 912,00</w:t>
                  </w:r>
                </w:p>
              </w:tc>
            </w:tr>
            <w:tr>
              <w:trPr/>
              <w:tc>
                <w:tcPr>
                  <w:tcW w:w="655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both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6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13 2 03 С1460</w:t>
                  </w:r>
                </w:p>
              </w:tc>
              <w:tc>
                <w:tcPr>
                  <w:tcW w:w="71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eastAsia="Times New Roman" w:cs="Arial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200</w:t>
                  </w:r>
                </w:p>
              </w:tc>
              <w:tc>
                <w:tcPr>
                  <w:tcW w:w="1844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Arial" w:hAnsi="Arial" w:cs="Arial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533 000, 00</w:t>
                  </w:r>
                </w:p>
              </w:tc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200"/>
                    <w:jc w:val="center"/>
                    <w:rPr>
                      <w:kern w:val="0"/>
                      <w:lang w:val="ru-RU" w:bidi="ar-SA"/>
                    </w:rPr>
                  </w:pPr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1 975 248,00</w:t>
                  </w:r>
                </w:p>
              </w:tc>
              <w:tc>
                <w:tcPr>
                  <w:tcW w:w="1983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200"/>
                    <w:jc w:val="center"/>
                    <w:rPr>
                      <w:kern w:val="0"/>
                      <w:lang w:val="ru-RU" w:bidi="ar-SA"/>
                    </w:rPr>
                  </w:pPr>
                  <w:bookmarkStart w:id="0" w:name="_GoBack"/>
                  <w:r>
                    <w:rPr>
                      <w:rFonts w:eastAsia="Times New Roman" w:cs="Arial" w:ascii="Arial" w:hAnsi="Arial"/>
                      <w:bCs/>
                      <w:kern w:val="0"/>
                      <w:sz w:val="20"/>
                      <w:szCs w:val="20"/>
                      <w:lang w:val="ru-RU" w:bidi="ar-SA"/>
                    </w:rPr>
                    <w:t>1 575 912,00</w:t>
                  </w:r>
                  <w:bookmarkEnd w:id="0"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1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531" w:right="1247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66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7e663b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7e663b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7e663b"/>
    <w:rPr>
      <w:rFonts w:ascii="Arial" w:hAnsi="Arial" w:eastAsia="" w:cs="Arial" w:eastAsiaTheme="minorEastAsia"/>
      <w:sz w:val="28"/>
      <w:szCs w:val="28"/>
      <w:lang w:eastAsia="ru-RU"/>
    </w:rPr>
  </w:style>
  <w:style w:type="character" w:styleId="Style13" w:customStyle="1">
    <w:name w:val="Цветовое выделение"/>
    <w:uiPriority w:val="99"/>
    <w:qFormat/>
    <w:rsid w:val="007e663b"/>
    <w:rPr>
      <w:b/>
      <w:bCs w:val="false"/>
      <w:color w:val="000080"/>
      <w:sz w:val="20"/>
    </w:rPr>
  </w:style>
  <w:style w:type="character" w:styleId="Style14" w:customStyle="1">
    <w:name w:val="Гипертекстовая ссылка"/>
    <w:basedOn w:val="Style13"/>
    <w:uiPriority w:val="99"/>
    <w:qFormat/>
    <w:rsid w:val="007e663b"/>
    <w:rPr>
      <w:rFonts w:ascii="Times New Roman" w:hAnsi="Times New Roman" w:cs="Times New Roman"/>
      <w:b/>
      <w:bCs w:val="false"/>
      <w:color w:val="008000"/>
      <w:sz w:val="20"/>
      <w:szCs w:val="20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e663b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6" w:customStyle="1">
    <w:name w:val="Основной текст Знак"/>
    <w:basedOn w:val="DefaultParagraphFont"/>
    <w:qFormat/>
    <w:rsid w:val="0008507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Интернет-ссылка"/>
    <w:rsid w:val="001e1f00"/>
    <w:rPr>
      <w:color w:val="000080"/>
      <w:u w:val="single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1e1f00"/>
    <w:rPr>
      <w:rFonts w:eastAsia="" w:eastAsiaTheme="minorEastAsia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1e1f00"/>
    <w:rPr>
      <w:rFonts w:eastAsia="" w:eastAsiaTheme="minorEastAsia"/>
      <w:lang w:eastAsia="ru-RU"/>
    </w:rPr>
  </w:style>
  <w:style w:type="character" w:styleId="Style20" w:customStyle="1">
    <w:name w:val="Колонтитул_"/>
    <w:basedOn w:val="DefaultParagraphFont"/>
    <w:qFormat/>
    <w:rsid w:val="00cd7289"/>
    <w:rPr>
      <w:rFonts w:ascii="Arial" w:hAnsi="Arial" w:eastAsia="Arial" w:cs="Arial"/>
      <w:sz w:val="17"/>
      <w:szCs w:val="17"/>
      <w:shd w:fill="FFFFFF" w:val="clear"/>
    </w:rPr>
  </w:style>
  <w:style w:type="character" w:styleId="WW8Num2z1" w:customStyle="1">
    <w:name w:val="WW8Num2z1"/>
    <w:qFormat/>
    <w:rsid w:val="00f30c27"/>
    <w:rPr>
      <w:rFonts w:ascii="Courier New" w:hAnsi="Courier New" w:cs="Courier New"/>
      <w:sz w:val="20"/>
    </w:rPr>
  </w:style>
  <w:style w:type="character" w:styleId="Strong">
    <w:name w:val="Strong"/>
    <w:basedOn w:val="DefaultParagraphFont"/>
    <w:uiPriority w:val="22"/>
    <w:qFormat/>
    <w:rsid w:val="00c3779b"/>
    <w:rPr>
      <w:b/>
      <w:bCs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2">
    <w:name w:val="Body Text"/>
    <w:basedOn w:val="Normal"/>
    <w:rsid w:val="00085070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List"/>
    <w:basedOn w:val="Style2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uiPriority w:val="99"/>
    <w:semiHidden/>
    <w:unhideWhenUsed/>
    <w:qFormat/>
    <w:rsid w:val="007e663b"/>
    <w:pPr>
      <w:widowControl w:val="false"/>
      <w:spacing w:lineRule="auto" w:line="240" w:before="0" w:after="0"/>
      <w:ind w:firstLine="720"/>
      <w:jc w:val="both"/>
    </w:pPr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7e663b"/>
    <w:pPr>
      <w:spacing w:before="0" w:after="200"/>
      <w:ind w:left="720" w:hanging="0"/>
      <w:contextualSpacing/>
    </w:pPr>
    <w:rPr/>
  </w:style>
  <w:style w:type="paragraph" w:styleId="Style26" w:customStyle="1">
    <w:name w:val="Таблицы (моноширинный)"/>
    <w:basedOn w:val="Normal"/>
    <w:next w:val="Normal"/>
    <w:uiPriority w:val="99"/>
    <w:qFormat/>
    <w:rsid w:val="007e663b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7e66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00a7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FR1" w:customStyle="1">
    <w:name w:val="FR1"/>
    <w:qFormat/>
    <w:rsid w:val="00085070"/>
    <w:pPr>
      <w:widowControl w:val="false"/>
      <w:suppressAutoHyphens w:val="true"/>
      <w:bidi w:val="0"/>
      <w:spacing w:before="280" w:after="0"/>
      <w:ind w:left="40" w:hanging="0"/>
      <w:jc w:val="center"/>
    </w:pPr>
    <w:rPr>
      <w:rFonts w:ascii="Arial" w:hAnsi="Arial" w:eastAsia="Times New Roman" w:cs="Times New Roman"/>
      <w:color w:val="auto"/>
      <w:kern w:val="0"/>
      <w:sz w:val="44"/>
      <w:szCs w:val="20"/>
      <w:lang w:val="ru-RU" w:eastAsia="ru-RU" w:bidi="ar-SA"/>
    </w:rPr>
  </w:style>
  <w:style w:type="paragraph" w:styleId="FR2" w:customStyle="1">
    <w:name w:val="FR2"/>
    <w:qFormat/>
    <w:rsid w:val="0008507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i/>
      <w:color w:val="auto"/>
      <w:kern w:val="0"/>
      <w:sz w:val="12"/>
      <w:szCs w:val="20"/>
      <w:lang w:val="ru-RU" w:eastAsia="ru-RU" w:bidi="ar-SA"/>
    </w:rPr>
  </w:style>
  <w:style w:type="paragraph" w:styleId="Style27" w:customStyle="1">
    <w:name w:val="Знак"/>
    <w:basedOn w:val="Normal"/>
    <w:qFormat/>
    <w:rsid w:val="00085070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ConsPlusTitle" w:customStyle="1">
    <w:name w:val="ConsPlusTitle"/>
    <w:qFormat/>
    <w:rsid w:val="000850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ru-RU" w:bidi="ar-SA"/>
    </w:rPr>
  </w:style>
  <w:style w:type="paragraph" w:styleId="Postan" w:customStyle="1">
    <w:name w:val="Postan"/>
    <w:basedOn w:val="Normal"/>
    <w:qFormat/>
    <w:rsid w:val="005c3621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 w:customStyle="1">
    <w:name w:val="Абзац списка1"/>
    <w:basedOn w:val="Normal"/>
    <w:qFormat/>
    <w:rsid w:val="00370c40"/>
    <w:pPr>
      <w:widowControl w:val="false"/>
      <w:spacing w:lineRule="auto" w:line="240" w:before="0" w:after="0"/>
      <w:ind w:left="720" w:firstLine="720"/>
      <w:contextualSpacing/>
      <w:jc w:val="both"/>
    </w:pPr>
    <w:rPr>
      <w:rFonts w:ascii="Arial" w:hAnsi="Arial" w:eastAsia="Calibri" w:cs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54f21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254f2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en-US" w:bidi="ar-SA"/>
    </w:rPr>
  </w:style>
  <w:style w:type="paragraph" w:styleId="Standard" w:customStyle="1">
    <w:name w:val="Standard"/>
    <w:uiPriority w:val="99"/>
    <w:qFormat/>
    <w:rsid w:val="00254f2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 w:customStyle="1">
    <w:name w:val="Колонтитул"/>
    <w:basedOn w:val="Normal"/>
    <w:qFormat/>
    <w:rsid w:val="00cd7289"/>
    <w:pPr>
      <w:widowControl w:val="false"/>
      <w:shd w:val="clear" w:color="auto" w:fill="FFFFFF"/>
      <w:spacing w:lineRule="auto" w:line="240" w:before="0" w:after="0"/>
    </w:pPr>
    <w:rPr>
      <w:rFonts w:ascii="Arial" w:hAnsi="Arial" w:eastAsia="Arial" w:cs="Arial"/>
      <w:sz w:val="17"/>
      <w:szCs w:val="17"/>
      <w:lang w:eastAsia="en-US"/>
    </w:rPr>
  </w:style>
  <w:style w:type="paragraph" w:styleId="Style30">
    <w:name w:val="Header"/>
    <w:basedOn w:val="Normal"/>
    <w:uiPriority w:val="99"/>
    <w:unhideWhenUsed/>
    <w:rsid w:val="001e1f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1e1f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e663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7oSO/0MD0ZK4Zf/CMxZnsueJunO8cTRh1e/HaN8rOHk=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vmrM5WSrCvKMmZbfYVxAg1B7jp+yA8/DU3gMyzHvvVDACV+e90dL7FZ4NoFX9RQ/
kmMQjX0YRkNZY3MPuM2XZA==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qfnYO9aOAStR4pbUl/5UemWVEJc=</DigestValue>
      </Reference>
      <Reference URI="/word/document.xml?ContentType=application/vnd.openxmlformats-officedocument.wordprocessingml.document.main+xml">
        <DigestMethod Algorithm="http://www.w3.org/2000/09/xmldsig#sha1"/>
        <DigestValue>4AbG0o521NAg4bfDgeGaJwNXulU=</DigestValue>
      </Reference>
      <Reference URI="/word/fontTable.xml?ContentType=application/vnd.openxmlformats-officedocument.wordprocessingml.fontTable+xml">
        <DigestMethod Algorithm="http://www.w3.org/2000/09/xmldsig#sha1"/>
        <DigestValue>/FJCqmQPVeFDmV0tQF1005om6ZM=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eyLciaMxfx2ATSn23+pJvnAiEAk=</DigestValue>
      </Reference>
      <Reference URI="/word/styles.xml?ContentType=application/vnd.openxmlformats-officedocument.wordprocessingml.styles+xml">
        <DigestMethod Algorithm="http://www.w3.org/2000/09/xmldsig#sha1"/>
        <DigestValue>vuOKh949MBS/QNtEMwKy8w6iM0c=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B1F5-14E6-4C46-9491-0C92FFE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LibreOffice/7.3.4.2$Windows_X86_64 LibreOffice_project/728fec16bd5f605073805c3c9e7c4212a0120dc5</Application>
  <AppVersion>15.0000</AppVersion>
  <Pages>2</Pages>
  <Words>516</Words>
  <Characters>3031</Characters>
  <CharactersWithSpaces>3532</CharactersWithSpaces>
  <Paragraphs>80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2016-04-06T12:23:00Z</dcterms:created>
  <dc:creator>User</dc:creator>
  <dc:description/>
  <dc:language>ru-RU</dc:language>
  <cp:lastModifiedBy/>
  <cp:lastPrinted>2023-01-16T15:55:28Z</cp:lastPrinted>
  <dcterms:modified xsi:type="dcterms:W3CDTF">2023-01-16T15:55:46Z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