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CA8C" w14:textId="77777777" w:rsidR="00D858BE" w:rsidRDefault="00D858BE" w:rsidP="00D858BE">
      <w:pPr>
        <w:ind w:right="46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731B22C4" w14:textId="77777777" w:rsidR="00D858BE" w:rsidRPr="0073735A" w:rsidRDefault="00D858BE" w:rsidP="00D858BE">
      <w:pPr>
        <w:ind w:left="4109" w:right="46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4BF37E" wp14:editId="60C90442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7311A519" w14:textId="77777777" w:rsidR="00D858BE" w:rsidRPr="0073735A" w:rsidRDefault="00D858BE" w:rsidP="00D858BE">
      <w:pPr>
        <w:shd w:val="clear" w:color="auto" w:fill="FFFFFF"/>
        <w:spacing w:before="48" w:line="384" w:lineRule="exact"/>
        <w:ind w:left="3062" w:right="1536" w:hanging="1488"/>
        <w:rPr>
          <w:rFonts w:ascii="Arial" w:hAnsi="Arial" w:cs="Arial"/>
          <w:b/>
          <w:sz w:val="32"/>
          <w:szCs w:val="32"/>
        </w:rPr>
      </w:pPr>
      <w:r w:rsidRPr="0073735A">
        <w:rPr>
          <w:rFonts w:ascii="Arial" w:hAnsi="Arial" w:cs="Arial"/>
          <w:b/>
          <w:sz w:val="32"/>
          <w:szCs w:val="32"/>
        </w:rPr>
        <w:t xml:space="preserve">АДМИНИСТРАЦИЯ ГОРОДА ЛЬГОВА КУРСКОЙ ОБЛАСТИ </w:t>
      </w:r>
    </w:p>
    <w:p w14:paraId="06F79F81" w14:textId="77777777" w:rsidR="00D858BE" w:rsidRPr="0073735A" w:rsidRDefault="00D858BE" w:rsidP="00D858BE">
      <w:pPr>
        <w:shd w:val="clear" w:color="auto" w:fill="FFFFFF"/>
        <w:tabs>
          <w:tab w:val="center" w:pos="4565"/>
          <w:tab w:val="left" w:pos="7950"/>
        </w:tabs>
        <w:spacing w:before="25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ab/>
      </w:r>
      <w:r w:rsidRPr="0073735A"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   </w:t>
      </w:r>
    </w:p>
    <w:p w14:paraId="64AECF3C" w14:textId="709DF8BA" w:rsidR="00D858BE" w:rsidRPr="0073735A" w:rsidRDefault="00D858BE" w:rsidP="00D858BE">
      <w:pPr>
        <w:shd w:val="clear" w:color="auto" w:fill="FFFFFF"/>
        <w:tabs>
          <w:tab w:val="left" w:pos="2650"/>
        </w:tabs>
        <w:spacing w:before="240" w:after="240"/>
        <w:ind w:left="19"/>
        <w:jc w:val="center"/>
        <w:rPr>
          <w:rFonts w:ascii="Arial" w:hAnsi="Arial" w:cs="Arial"/>
          <w:b/>
          <w:spacing w:val="-9"/>
          <w:sz w:val="32"/>
          <w:szCs w:val="32"/>
        </w:rPr>
      </w:pPr>
      <w:r>
        <w:rPr>
          <w:rFonts w:ascii="Arial" w:hAnsi="Arial" w:cs="Arial"/>
          <w:b/>
          <w:spacing w:val="-6"/>
          <w:sz w:val="32"/>
          <w:szCs w:val="32"/>
        </w:rPr>
        <w:t>о</w:t>
      </w:r>
      <w:r w:rsidRPr="0073735A">
        <w:rPr>
          <w:rFonts w:ascii="Arial" w:hAnsi="Arial" w:cs="Arial"/>
          <w:b/>
          <w:spacing w:val="-6"/>
          <w:sz w:val="32"/>
          <w:szCs w:val="32"/>
        </w:rPr>
        <w:t>т</w:t>
      </w:r>
      <w:r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="00985E43">
        <w:rPr>
          <w:rFonts w:ascii="Arial" w:hAnsi="Arial" w:cs="Arial"/>
          <w:b/>
          <w:spacing w:val="-6"/>
          <w:sz w:val="32"/>
          <w:szCs w:val="32"/>
        </w:rPr>
        <w:t xml:space="preserve">11 марта </w:t>
      </w:r>
      <w:r w:rsidRPr="0073735A">
        <w:rPr>
          <w:rFonts w:ascii="Arial" w:hAnsi="Arial" w:cs="Arial"/>
          <w:b/>
          <w:spacing w:val="-6"/>
          <w:sz w:val="32"/>
          <w:szCs w:val="32"/>
        </w:rPr>
        <w:t>20</w:t>
      </w:r>
      <w:r>
        <w:rPr>
          <w:rFonts w:ascii="Arial" w:hAnsi="Arial" w:cs="Arial"/>
          <w:b/>
          <w:spacing w:val="-6"/>
          <w:sz w:val="32"/>
          <w:szCs w:val="32"/>
        </w:rPr>
        <w:t>24</w:t>
      </w:r>
      <w:r w:rsidRPr="0073735A">
        <w:rPr>
          <w:rFonts w:ascii="Arial" w:hAnsi="Arial" w:cs="Arial"/>
          <w:b/>
          <w:spacing w:val="-6"/>
          <w:sz w:val="32"/>
          <w:szCs w:val="32"/>
        </w:rPr>
        <w:t xml:space="preserve"> г</w:t>
      </w:r>
      <w:r>
        <w:rPr>
          <w:rFonts w:ascii="Arial" w:hAnsi="Arial" w:cs="Arial"/>
          <w:b/>
          <w:spacing w:val="-6"/>
          <w:sz w:val="32"/>
          <w:szCs w:val="32"/>
        </w:rPr>
        <w:t xml:space="preserve">ода </w:t>
      </w:r>
      <w:r w:rsidRPr="0073735A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pacing w:val="-9"/>
          <w:sz w:val="32"/>
          <w:szCs w:val="32"/>
        </w:rPr>
        <w:t xml:space="preserve">№ </w:t>
      </w:r>
      <w:r w:rsidR="00985E43">
        <w:rPr>
          <w:rFonts w:ascii="Arial" w:hAnsi="Arial" w:cs="Arial"/>
          <w:b/>
          <w:spacing w:val="-9"/>
          <w:sz w:val="32"/>
          <w:szCs w:val="32"/>
        </w:rPr>
        <w:t>409</w:t>
      </w:r>
    </w:p>
    <w:p w14:paraId="2151138E" w14:textId="77777777" w:rsidR="00D858BE" w:rsidRDefault="00D858BE" w:rsidP="00D858BE">
      <w:pPr>
        <w:pStyle w:val="ConsPlusTitle"/>
        <w:jc w:val="center"/>
        <w:rPr>
          <w:rFonts w:ascii="Arial" w:hAnsi="Arial" w:cs="Arial"/>
          <w:sz w:val="32"/>
          <w:szCs w:val="24"/>
        </w:rPr>
      </w:pPr>
    </w:p>
    <w:p w14:paraId="3E67F17F" w14:textId="77777777" w:rsidR="00D858BE" w:rsidRPr="00D858BE" w:rsidRDefault="00D858BE" w:rsidP="00D858BE">
      <w:pPr>
        <w:pStyle w:val="ConsPlusTitle"/>
        <w:jc w:val="center"/>
        <w:rPr>
          <w:rFonts w:ascii="Arial" w:hAnsi="Arial" w:cs="Arial"/>
          <w:sz w:val="32"/>
          <w:szCs w:val="24"/>
        </w:rPr>
      </w:pPr>
      <w:r w:rsidRPr="00D858BE">
        <w:rPr>
          <w:rFonts w:ascii="Arial" w:hAnsi="Arial" w:cs="Arial"/>
          <w:sz w:val="32"/>
          <w:szCs w:val="24"/>
        </w:rPr>
        <w:t>ОБ УТВЕРЖДЕНИИ ПОРЯДКА ЗАЧИСЛЕНИЯ</w:t>
      </w:r>
    </w:p>
    <w:p w14:paraId="34A876D8" w14:textId="77777777" w:rsidR="00D858BE" w:rsidRPr="00D858BE" w:rsidRDefault="00D858BE" w:rsidP="00D858BE">
      <w:pPr>
        <w:pStyle w:val="ConsPlusTitle"/>
        <w:jc w:val="center"/>
        <w:rPr>
          <w:rFonts w:ascii="Arial" w:hAnsi="Arial" w:cs="Arial"/>
          <w:sz w:val="32"/>
          <w:szCs w:val="24"/>
        </w:rPr>
      </w:pPr>
      <w:r w:rsidRPr="00D858BE">
        <w:rPr>
          <w:rFonts w:ascii="Arial" w:hAnsi="Arial" w:cs="Arial"/>
          <w:sz w:val="32"/>
          <w:szCs w:val="24"/>
        </w:rPr>
        <w:t>ПРОЧИХ БЕЗВОЗМЕЗДНЫХ ПОСТУПЛЕНИЙ</w:t>
      </w:r>
    </w:p>
    <w:p w14:paraId="3DE410EA" w14:textId="77777777" w:rsidR="00D858BE" w:rsidRDefault="00D858BE" w:rsidP="00D858BE">
      <w:pPr>
        <w:pStyle w:val="ConsPlusTitle"/>
        <w:jc w:val="center"/>
        <w:rPr>
          <w:rFonts w:ascii="Arial" w:hAnsi="Arial" w:cs="Arial"/>
          <w:sz w:val="32"/>
          <w:szCs w:val="24"/>
        </w:rPr>
      </w:pPr>
      <w:r w:rsidRPr="00D858BE">
        <w:rPr>
          <w:rFonts w:ascii="Arial" w:hAnsi="Arial" w:cs="Arial"/>
          <w:sz w:val="32"/>
          <w:szCs w:val="24"/>
        </w:rPr>
        <w:t>В БЮДЖЕТ ГОРОДА ЛЬГОВА И ИХ РАСХОДОВАНИЯ</w:t>
      </w:r>
    </w:p>
    <w:p w14:paraId="7169AFAE" w14:textId="77777777" w:rsidR="00D858BE" w:rsidRPr="00D858BE" w:rsidRDefault="00D858BE" w:rsidP="00D858BE">
      <w:pPr>
        <w:pStyle w:val="ConsPlusTitle"/>
        <w:jc w:val="center"/>
        <w:rPr>
          <w:rFonts w:ascii="Arial" w:hAnsi="Arial" w:cs="Arial"/>
          <w:sz w:val="32"/>
          <w:szCs w:val="24"/>
        </w:rPr>
      </w:pPr>
    </w:p>
    <w:p w14:paraId="7E859BC5" w14:textId="77777777" w:rsidR="00D858BE" w:rsidRPr="00D858BE" w:rsidRDefault="00D858BE" w:rsidP="00D858B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6B5D49E" w14:textId="77777777" w:rsidR="00D858BE" w:rsidRPr="00D858BE" w:rsidRDefault="00D858BE" w:rsidP="00D8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>
        <w:r w:rsidRPr="00D858BE">
          <w:rPr>
            <w:rFonts w:ascii="Arial" w:hAnsi="Arial" w:cs="Arial"/>
            <w:color w:val="0000FF"/>
            <w:sz w:val="24"/>
            <w:szCs w:val="24"/>
          </w:rPr>
          <w:t>статьями 41</w:t>
        </w:r>
      </w:hyperlink>
      <w:r w:rsidRPr="00D858BE">
        <w:rPr>
          <w:rFonts w:ascii="Arial" w:hAnsi="Arial" w:cs="Arial"/>
          <w:sz w:val="24"/>
          <w:szCs w:val="24"/>
        </w:rPr>
        <w:t xml:space="preserve"> и </w:t>
      </w:r>
      <w:hyperlink r:id="rId6">
        <w:r w:rsidRPr="00D858BE">
          <w:rPr>
            <w:rFonts w:ascii="Arial" w:hAnsi="Arial" w:cs="Arial"/>
            <w:color w:val="0000FF"/>
            <w:sz w:val="24"/>
            <w:szCs w:val="24"/>
          </w:rPr>
          <w:t>47</w:t>
        </w:r>
      </w:hyperlink>
      <w:r w:rsidRPr="00D858BE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7">
        <w:r w:rsidRPr="00D858BE">
          <w:rPr>
            <w:rFonts w:ascii="Arial" w:hAnsi="Arial" w:cs="Arial"/>
            <w:color w:val="0000FF"/>
            <w:sz w:val="24"/>
            <w:szCs w:val="24"/>
          </w:rPr>
          <w:t>статьей 55</w:t>
        </w:r>
      </w:hyperlink>
      <w:r w:rsidRPr="00D858BE">
        <w:rPr>
          <w:rFonts w:ascii="Arial" w:hAnsi="Arial"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>
        <w:r w:rsidRPr="00D858BE">
          <w:rPr>
            <w:rFonts w:ascii="Arial" w:hAnsi="Arial" w:cs="Arial"/>
            <w:color w:val="0000FF"/>
            <w:sz w:val="24"/>
            <w:szCs w:val="24"/>
          </w:rPr>
          <w:t>статьей 582</w:t>
        </w:r>
      </w:hyperlink>
      <w:r w:rsidRPr="00D858BE">
        <w:rPr>
          <w:rFonts w:ascii="Arial" w:hAnsi="Arial" w:cs="Arial"/>
          <w:sz w:val="24"/>
          <w:szCs w:val="24"/>
        </w:rPr>
        <w:t xml:space="preserve"> Гражданского кодекса Российской Федерации, </w:t>
      </w:r>
      <w:hyperlink r:id="rId9">
        <w:r w:rsidRPr="00D858BE">
          <w:rPr>
            <w:rFonts w:ascii="Arial" w:hAnsi="Arial" w:cs="Arial"/>
            <w:color w:val="0000FF"/>
            <w:sz w:val="24"/>
            <w:szCs w:val="24"/>
          </w:rPr>
          <w:t>Положением</w:t>
        </w:r>
      </w:hyperlink>
      <w:r w:rsidRPr="00D858BE">
        <w:rPr>
          <w:rFonts w:ascii="Arial" w:hAnsi="Arial" w:cs="Arial"/>
          <w:sz w:val="24"/>
          <w:szCs w:val="24"/>
        </w:rPr>
        <w:t xml:space="preserve"> о бюджетном процессе в городе Льгове, утвержденным решением Льговского Городского Совета депутатов от 27 мая 2014 года N 32, руководствуясь </w:t>
      </w:r>
      <w:hyperlink r:id="rId10">
        <w:r w:rsidRPr="00D858BE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Pr="00D858BE">
        <w:rPr>
          <w:rFonts w:ascii="Arial" w:hAnsi="Arial" w:cs="Arial"/>
          <w:sz w:val="24"/>
          <w:szCs w:val="24"/>
        </w:rPr>
        <w:t xml:space="preserve"> МО «Город Льгов» Курской области, постановляю:</w:t>
      </w:r>
    </w:p>
    <w:p w14:paraId="68AA9B92" w14:textId="77777777" w:rsidR="00D858BE" w:rsidRPr="00D858BE" w:rsidRDefault="00D858BE" w:rsidP="00D8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 xml:space="preserve">1. Утвердить </w:t>
      </w:r>
      <w:hyperlink w:anchor="P31">
        <w:r w:rsidRPr="00D858BE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Pr="00D858BE">
        <w:rPr>
          <w:rFonts w:ascii="Arial" w:hAnsi="Arial" w:cs="Arial"/>
          <w:sz w:val="24"/>
          <w:szCs w:val="24"/>
        </w:rPr>
        <w:t xml:space="preserve"> зачисления прочих безвозмездных поступлений в бюджет города Льгова и их расходования согласно приложению.</w:t>
      </w:r>
    </w:p>
    <w:p w14:paraId="741F18A3" w14:textId="77777777" w:rsidR="00D858BE" w:rsidRPr="00D858BE" w:rsidRDefault="00D858BE" w:rsidP="00D8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 xml:space="preserve">2.  Контроль за исполнением настоящего постановления возложить на первого заместителя  главы Администрации города Льгова </w:t>
      </w:r>
      <w:r w:rsidR="00CC71C9">
        <w:rPr>
          <w:rFonts w:ascii="Arial" w:hAnsi="Arial" w:cs="Arial"/>
          <w:sz w:val="24"/>
          <w:szCs w:val="24"/>
        </w:rPr>
        <w:t>Савенкова А.Е.</w:t>
      </w:r>
    </w:p>
    <w:p w14:paraId="680114EE" w14:textId="77777777" w:rsidR="00D858BE" w:rsidRPr="00D858BE" w:rsidRDefault="00D858BE" w:rsidP="00D8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 и распространяется на правоотношения, возникшие с 1 января 2024 года.</w:t>
      </w:r>
    </w:p>
    <w:p w14:paraId="0C8CE813" w14:textId="77777777" w:rsidR="00D858BE" w:rsidRDefault="00D858BE" w:rsidP="00D858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 </w:t>
      </w:r>
    </w:p>
    <w:p w14:paraId="14AFCCD0" w14:textId="77777777" w:rsidR="00D858BE" w:rsidRDefault="00D858BE" w:rsidP="00D858B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7510BF9" w14:textId="77777777" w:rsidR="00D858BE" w:rsidRPr="00D858BE" w:rsidRDefault="00D858BE" w:rsidP="00D858B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B452314" w14:textId="77777777" w:rsidR="00D858BE" w:rsidRPr="00D858BE" w:rsidRDefault="00D858BE" w:rsidP="00D858BE">
      <w:pPr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 </w:t>
      </w:r>
      <w:r w:rsidRPr="00D858BE">
        <w:rPr>
          <w:rFonts w:ascii="Arial" w:hAnsi="Arial" w:cs="Arial"/>
          <w:b/>
          <w:sz w:val="24"/>
          <w:szCs w:val="24"/>
        </w:rPr>
        <w:t xml:space="preserve">             Глава города Льгова                                                      </w:t>
      </w:r>
      <w:proofErr w:type="spellStart"/>
      <w:r w:rsidRPr="00D858BE">
        <w:rPr>
          <w:rFonts w:ascii="Arial" w:hAnsi="Arial" w:cs="Arial"/>
          <w:b/>
          <w:sz w:val="24"/>
          <w:szCs w:val="24"/>
        </w:rPr>
        <w:t>А.С.Клемешов</w:t>
      </w:r>
      <w:proofErr w:type="spellEnd"/>
      <w:r w:rsidRPr="00D858BE">
        <w:rPr>
          <w:rFonts w:ascii="Arial" w:hAnsi="Arial" w:cs="Arial"/>
          <w:b/>
          <w:sz w:val="24"/>
          <w:szCs w:val="24"/>
        </w:rPr>
        <w:t>   </w:t>
      </w:r>
    </w:p>
    <w:p w14:paraId="665F8503" w14:textId="77777777" w:rsidR="00694E7C" w:rsidRPr="00D858BE" w:rsidRDefault="00694E7C">
      <w:pPr>
        <w:rPr>
          <w:rFonts w:ascii="Arial" w:hAnsi="Arial" w:cs="Arial"/>
          <w:sz w:val="24"/>
          <w:szCs w:val="24"/>
        </w:rPr>
      </w:pPr>
    </w:p>
    <w:p w14:paraId="797EC09E" w14:textId="77777777" w:rsidR="00D858BE" w:rsidRPr="00D858BE" w:rsidRDefault="00D858BE" w:rsidP="00D858B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0EB06942" w14:textId="77777777" w:rsidR="00D858BE" w:rsidRPr="00D858BE" w:rsidRDefault="00D858BE" w:rsidP="00D858B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0C2C632" w14:textId="77777777" w:rsidR="00D858BE" w:rsidRPr="00D858BE" w:rsidRDefault="00D858BE" w:rsidP="00D858B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6B3A2EFF" w14:textId="77777777" w:rsidR="00D858BE" w:rsidRPr="00D858BE" w:rsidRDefault="00D858BE" w:rsidP="00D858B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229EDBD" w14:textId="77777777" w:rsidR="00D858BE" w:rsidRPr="00D858BE" w:rsidRDefault="00D858BE" w:rsidP="00D858B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 xml:space="preserve">Приложение к </w:t>
      </w:r>
    </w:p>
    <w:p w14:paraId="0D92444E" w14:textId="77777777" w:rsidR="00D858BE" w:rsidRPr="00D858BE" w:rsidRDefault="00D858BE" w:rsidP="00D858B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постановлению</w:t>
      </w:r>
    </w:p>
    <w:p w14:paraId="3F53133E" w14:textId="77777777" w:rsidR="00D858BE" w:rsidRPr="00D858BE" w:rsidRDefault="00D858BE" w:rsidP="00D858B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Администрации города Льгова</w:t>
      </w:r>
    </w:p>
    <w:p w14:paraId="7116001F" w14:textId="0DFE5FD5" w:rsidR="00D858BE" w:rsidRPr="00D858BE" w:rsidRDefault="00D858BE" w:rsidP="00D858B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 xml:space="preserve">от </w:t>
      </w:r>
      <w:r w:rsidR="00985E43">
        <w:rPr>
          <w:rFonts w:ascii="Arial" w:hAnsi="Arial" w:cs="Arial"/>
          <w:sz w:val="24"/>
          <w:szCs w:val="24"/>
        </w:rPr>
        <w:t>11.03.</w:t>
      </w:r>
      <w:r w:rsidRPr="00D858BE">
        <w:rPr>
          <w:rFonts w:ascii="Arial" w:hAnsi="Arial" w:cs="Arial"/>
          <w:sz w:val="24"/>
          <w:szCs w:val="24"/>
        </w:rPr>
        <w:t xml:space="preserve">2024 г. N </w:t>
      </w:r>
      <w:r w:rsidR="00985E43">
        <w:rPr>
          <w:rFonts w:ascii="Arial" w:hAnsi="Arial" w:cs="Arial"/>
          <w:sz w:val="24"/>
          <w:szCs w:val="24"/>
        </w:rPr>
        <w:t>409</w:t>
      </w:r>
    </w:p>
    <w:p w14:paraId="740F93DA" w14:textId="77777777" w:rsidR="00D858BE" w:rsidRPr="00D858BE" w:rsidRDefault="00D858BE" w:rsidP="00D858BE">
      <w:pPr>
        <w:pStyle w:val="ConsPlusNormal"/>
        <w:rPr>
          <w:rFonts w:ascii="Arial" w:hAnsi="Arial" w:cs="Arial"/>
          <w:sz w:val="24"/>
          <w:szCs w:val="24"/>
        </w:rPr>
      </w:pPr>
    </w:p>
    <w:p w14:paraId="14A8164C" w14:textId="77777777" w:rsidR="00D858BE" w:rsidRPr="00D858BE" w:rsidRDefault="00D858BE" w:rsidP="00D858BE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1"/>
      <w:bookmarkEnd w:id="0"/>
      <w:r w:rsidRPr="00D858BE">
        <w:rPr>
          <w:rFonts w:ascii="Arial" w:hAnsi="Arial" w:cs="Arial"/>
          <w:sz w:val="24"/>
          <w:szCs w:val="24"/>
        </w:rPr>
        <w:t>ПОРЯДОК</w:t>
      </w:r>
    </w:p>
    <w:p w14:paraId="0F6C1E14" w14:textId="77777777" w:rsidR="00D858BE" w:rsidRPr="00D858BE" w:rsidRDefault="00D858BE" w:rsidP="00D858B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ЗАЧИСЛЕНИЯ ПРОЧИХ БЕЗВОЗМЕЗДНЫХ ПОСТУПЛЕНИЙ</w:t>
      </w:r>
    </w:p>
    <w:p w14:paraId="41CAAF25" w14:textId="77777777" w:rsidR="00D858BE" w:rsidRPr="00D858BE" w:rsidRDefault="00D858BE" w:rsidP="00D858B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В БЮДЖЕТ ГОРОДА ЛЬГОВА И ИХ РАСХОДОВАНИЯ</w:t>
      </w:r>
    </w:p>
    <w:p w14:paraId="17ADFC08" w14:textId="77777777" w:rsidR="00D858BE" w:rsidRPr="00D858BE" w:rsidRDefault="00D858BE" w:rsidP="00D858B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08AA6D5E" w14:textId="77777777" w:rsidR="00D858BE" w:rsidRPr="00D858BE" w:rsidRDefault="00D858BE" w:rsidP="00D8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со </w:t>
      </w:r>
      <w:hyperlink r:id="rId11">
        <w:r w:rsidRPr="00D858BE">
          <w:rPr>
            <w:rFonts w:ascii="Arial" w:hAnsi="Arial" w:cs="Arial"/>
            <w:color w:val="0000FF"/>
            <w:sz w:val="24"/>
            <w:szCs w:val="24"/>
          </w:rPr>
          <w:t>статьями 41</w:t>
        </w:r>
      </w:hyperlink>
      <w:r w:rsidRPr="00D858BE">
        <w:rPr>
          <w:rFonts w:ascii="Arial" w:hAnsi="Arial" w:cs="Arial"/>
          <w:sz w:val="24"/>
          <w:szCs w:val="24"/>
        </w:rPr>
        <w:t xml:space="preserve"> и </w:t>
      </w:r>
      <w:hyperlink r:id="rId12">
        <w:r w:rsidRPr="00D858BE">
          <w:rPr>
            <w:rFonts w:ascii="Arial" w:hAnsi="Arial" w:cs="Arial"/>
            <w:color w:val="0000FF"/>
            <w:sz w:val="24"/>
            <w:szCs w:val="24"/>
          </w:rPr>
          <w:t>47</w:t>
        </w:r>
      </w:hyperlink>
      <w:r w:rsidRPr="00D858BE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13">
        <w:r w:rsidRPr="00D858BE">
          <w:rPr>
            <w:rFonts w:ascii="Arial" w:hAnsi="Arial" w:cs="Arial"/>
            <w:color w:val="0000FF"/>
            <w:sz w:val="24"/>
            <w:szCs w:val="24"/>
          </w:rPr>
          <w:t>статьей 55</w:t>
        </w:r>
      </w:hyperlink>
      <w:r w:rsidRPr="00D858BE">
        <w:rPr>
          <w:rFonts w:ascii="Arial" w:hAnsi="Arial"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4">
        <w:r w:rsidRPr="00D858BE">
          <w:rPr>
            <w:rFonts w:ascii="Arial" w:hAnsi="Arial" w:cs="Arial"/>
            <w:color w:val="0000FF"/>
            <w:sz w:val="24"/>
            <w:szCs w:val="24"/>
          </w:rPr>
          <w:t>статьей 582</w:t>
        </w:r>
      </w:hyperlink>
      <w:r w:rsidRPr="00D858BE">
        <w:rPr>
          <w:rFonts w:ascii="Arial" w:hAnsi="Arial" w:cs="Arial"/>
          <w:sz w:val="24"/>
          <w:szCs w:val="24"/>
        </w:rPr>
        <w:t xml:space="preserve"> Гражданского кодекса Российской Федерации и регулирует вопросы зачисления прочих безвозмездных поступлений от физических и юридических лиц (в том числе добровольных пожертвований) в бюджет города Льгова и их расходования (далее - прочие безвозмездные поступления).</w:t>
      </w:r>
    </w:p>
    <w:p w14:paraId="0D3253F1" w14:textId="77777777" w:rsidR="00D858BE" w:rsidRPr="00D858BE" w:rsidRDefault="00D858BE" w:rsidP="00D858BE">
      <w:pPr>
        <w:pStyle w:val="ConsPlusNormal"/>
        <w:rPr>
          <w:rFonts w:ascii="Arial" w:hAnsi="Arial" w:cs="Arial"/>
          <w:sz w:val="24"/>
          <w:szCs w:val="24"/>
        </w:rPr>
      </w:pPr>
    </w:p>
    <w:p w14:paraId="5ECAFF25" w14:textId="77777777" w:rsidR="00D858BE" w:rsidRPr="00D858BE" w:rsidRDefault="00D858BE" w:rsidP="00D858B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1. Общие положения</w:t>
      </w:r>
    </w:p>
    <w:p w14:paraId="2CAB09EE" w14:textId="77777777" w:rsidR="00D858BE" w:rsidRPr="00D858BE" w:rsidRDefault="00D858BE" w:rsidP="00D858BE">
      <w:pPr>
        <w:pStyle w:val="ConsPlusNormal"/>
        <w:rPr>
          <w:rFonts w:ascii="Arial" w:hAnsi="Arial" w:cs="Arial"/>
          <w:sz w:val="24"/>
          <w:szCs w:val="24"/>
        </w:rPr>
      </w:pPr>
    </w:p>
    <w:p w14:paraId="38A8C0FC" w14:textId="77777777" w:rsidR="00D858BE" w:rsidRPr="00D858BE" w:rsidRDefault="00D858BE" w:rsidP="00D8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1.1. Прочие безвозмездные поступления перечисляются в бюджет города Льгова в соответствии с договором пожертвования, заключенным между получателем бюджетных средств и юридическим или физическим лицом.</w:t>
      </w:r>
    </w:p>
    <w:p w14:paraId="3D004F00" w14:textId="77777777" w:rsidR="00D858BE" w:rsidRPr="00D858BE" w:rsidRDefault="00D858BE" w:rsidP="00D8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1.2. Прочие безвозмездные поступления зачисляются на единый счет бюджета города Льгова, открытый в УФК по Курской области, и учитываются по коду бюджетной классификации "Прочие безвозмездные поступления в бюджеты городских округов".</w:t>
      </w:r>
    </w:p>
    <w:p w14:paraId="4FE38977" w14:textId="77777777" w:rsidR="00D858BE" w:rsidRPr="00D858BE" w:rsidRDefault="00D858BE" w:rsidP="00D8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 xml:space="preserve">1.3. В случае зачисления прочих безвозмездных поступлений в бюджет города Льгова Управлением финансов </w:t>
      </w:r>
      <w:proofErr w:type="gramStart"/>
      <w:r w:rsidRPr="00D858BE">
        <w:rPr>
          <w:rFonts w:ascii="Arial" w:hAnsi="Arial" w:cs="Arial"/>
          <w:sz w:val="24"/>
          <w:szCs w:val="24"/>
        </w:rPr>
        <w:t>Администрации  города</w:t>
      </w:r>
      <w:proofErr w:type="gramEnd"/>
      <w:r w:rsidRPr="00D858BE">
        <w:rPr>
          <w:rFonts w:ascii="Arial" w:hAnsi="Arial" w:cs="Arial"/>
          <w:sz w:val="24"/>
          <w:szCs w:val="24"/>
        </w:rPr>
        <w:t xml:space="preserve"> Льгова вносятся изменения в сводную бюджетную роспись с увеличением на сумму поступивших средств общего объема расходов, утвержденных решением о бюджете города Льгова на очередной финансовый год и плановый период, без внесения изменений в решение о бюджете города Льгова.</w:t>
      </w:r>
    </w:p>
    <w:p w14:paraId="671D8B98" w14:textId="77777777" w:rsidR="00D858BE" w:rsidRPr="00D858BE" w:rsidRDefault="00D858BE" w:rsidP="00D858BE">
      <w:pPr>
        <w:pStyle w:val="ConsPlusNormal"/>
        <w:rPr>
          <w:rFonts w:ascii="Arial" w:hAnsi="Arial" w:cs="Arial"/>
          <w:sz w:val="24"/>
          <w:szCs w:val="24"/>
        </w:rPr>
      </w:pPr>
    </w:p>
    <w:p w14:paraId="73813F9A" w14:textId="77777777" w:rsidR="00D858BE" w:rsidRPr="00D858BE" w:rsidRDefault="00D858BE" w:rsidP="00D858B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2. Цели расходования прочих безвозмездных поступлений</w:t>
      </w:r>
    </w:p>
    <w:p w14:paraId="4071DAAD" w14:textId="77777777" w:rsidR="00D858BE" w:rsidRPr="00D858BE" w:rsidRDefault="00D858BE" w:rsidP="00D858B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6ADEEFB1" w14:textId="77777777" w:rsidR="00D858BE" w:rsidRPr="00D858BE" w:rsidRDefault="00D858BE" w:rsidP="00D8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5"/>
      <w:bookmarkEnd w:id="1"/>
      <w:r w:rsidRPr="00D858BE">
        <w:rPr>
          <w:rFonts w:ascii="Arial" w:hAnsi="Arial" w:cs="Arial"/>
          <w:sz w:val="24"/>
          <w:szCs w:val="24"/>
        </w:rPr>
        <w:t>2.1. Прочие безвозмездные поступления, зачисленные в бюджет города Льгова в текущем финансовом году, направляются на цели, указанные в договоре пожертвования.</w:t>
      </w:r>
    </w:p>
    <w:p w14:paraId="059E5922" w14:textId="77777777" w:rsidR="00D858BE" w:rsidRPr="00D858BE" w:rsidRDefault="00D858BE" w:rsidP="00D8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6CE1C55" w14:textId="77777777" w:rsidR="00D858BE" w:rsidRPr="00D858BE" w:rsidRDefault="00D858BE" w:rsidP="00D858B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3. Порядок расходования прочих безвозмездных поступлений</w:t>
      </w:r>
    </w:p>
    <w:p w14:paraId="4C21BE72" w14:textId="77777777" w:rsidR="00D858BE" w:rsidRPr="00D858BE" w:rsidRDefault="00D858BE" w:rsidP="00D858BE">
      <w:pPr>
        <w:pStyle w:val="ConsPlusNormal"/>
        <w:rPr>
          <w:rFonts w:ascii="Arial" w:hAnsi="Arial" w:cs="Arial"/>
          <w:sz w:val="24"/>
          <w:szCs w:val="24"/>
        </w:rPr>
      </w:pPr>
    </w:p>
    <w:p w14:paraId="459405E3" w14:textId="77777777" w:rsidR="00D858BE" w:rsidRPr="00D858BE" w:rsidRDefault="00D858BE" w:rsidP="00D8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3.1. Прочие безвозмездные поступления расходуются в соответствии со сводной бюджетной росписью муниципального образования "Город Льгов" в текущем финансовом году с учетом их фактического поступления в бюджет города Льгова.</w:t>
      </w:r>
    </w:p>
    <w:p w14:paraId="5AB2B393" w14:textId="77777777" w:rsidR="00D858BE" w:rsidRPr="00D858BE" w:rsidRDefault="00D858BE" w:rsidP="00D8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3.2. Прочие безвозмездные поступления, не использованные в текущем финансовом году, подлежат использованию в очередном финансовом году на те же цели.</w:t>
      </w:r>
    </w:p>
    <w:p w14:paraId="149FEDA4" w14:textId="77777777" w:rsidR="00D858BE" w:rsidRPr="00D858BE" w:rsidRDefault="00D858BE" w:rsidP="00D858BE">
      <w:pPr>
        <w:pStyle w:val="ConsPlusNormal"/>
        <w:rPr>
          <w:rFonts w:ascii="Arial" w:hAnsi="Arial" w:cs="Arial"/>
          <w:sz w:val="24"/>
          <w:szCs w:val="24"/>
        </w:rPr>
      </w:pPr>
    </w:p>
    <w:p w14:paraId="566C5AE2" w14:textId="77777777" w:rsidR="00D858BE" w:rsidRPr="00D858BE" w:rsidRDefault="00D858BE" w:rsidP="00D858B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4. Учет и отчетность</w:t>
      </w:r>
    </w:p>
    <w:p w14:paraId="15E773AF" w14:textId="77777777" w:rsidR="00D858BE" w:rsidRPr="00D858BE" w:rsidRDefault="00D858BE" w:rsidP="00D858BE">
      <w:pPr>
        <w:pStyle w:val="ConsPlusNormal"/>
        <w:rPr>
          <w:rFonts w:ascii="Arial" w:hAnsi="Arial" w:cs="Arial"/>
          <w:sz w:val="24"/>
          <w:szCs w:val="24"/>
        </w:rPr>
      </w:pPr>
    </w:p>
    <w:p w14:paraId="6B4DC368" w14:textId="77777777" w:rsidR="00D858BE" w:rsidRPr="00D858BE" w:rsidRDefault="00D858BE" w:rsidP="00D8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 xml:space="preserve">4.1. Главные администраторы бюджетных средств ведут учет операций по прочим безвозмездным поступлениям и осуществляют их расходование в соответствии с действующим законодательством согласно </w:t>
      </w:r>
      <w:hyperlink w:anchor="P45">
        <w:r w:rsidRPr="00D858BE">
          <w:rPr>
            <w:rFonts w:ascii="Arial" w:hAnsi="Arial" w:cs="Arial"/>
            <w:color w:val="0000FF"/>
            <w:sz w:val="24"/>
            <w:szCs w:val="24"/>
          </w:rPr>
          <w:t>пункту 2.1</w:t>
        </w:r>
      </w:hyperlink>
      <w:r w:rsidRPr="00D858BE">
        <w:rPr>
          <w:rFonts w:ascii="Arial" w:hAnsi="Arial" w:cs="Arial"/>
          <w:sz w:val="24"/>
          <w:szCs w:val="24"/>
        </w:rPr>
        <w:t xml:space="preserve"> настоящего Порядка.</w:t>
      </w:r>
    </w:p>
    <w:p w14:paraId="214E6DE3" w14:textId="77777777" w:rsidR="00D858BE" w:rsidRPr="00D858BE" w:rsidRDefault="00D858BE" w:rsidP="00D8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4.2. Данные о расходовании прочих безвозмездных поступлений включаются в состав отчета об исполнении бюджета города Льгова за соответствующие периоды текущего финансового года, согласно соответствующим кодам бюджетной классификации Российской Федерации.</w:t>
      </w:r>
    </w:p>
    <w:p w14:paraId="58DA4FBE" w14:textId="77777777" w:rsidR="00D858BE" w:rsidRPr="00D858BE" w:rsidRDefault="00D858BE" w:rsidP="00D858BE">
      <w:pPr>
        <w:pStyle w:val="ConsPlusNormal"/>
        <w:rPr>
          <w:rFonts w:ascii="Arial" w:hAnsi="Arial" w:cs="Arial"/>
          <w:sz w:val="24"/>
          <w:szCs w:val="24"/>
        </w:rPr>
      </w:pPr>
    </w:p>
    <w:p w14:paraId="4A32014B" w14:textId="77777777" w:rsidR="00D858BE" w:rsidRPr="00D858BE" w:rsidRDefault="00D858BE" w:rsidP="00D858B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5. Контроль за использованием безвозмездных поступлений</w:t>
      </w:r>
    </w:p>
    <w:p w14:paraId="7B6868D8" w14:textId="77777777" w:rsidR="00D858BE" w:rsidRPr="00D858BE" w:rsidRDefault="00D858BE" w:rsidP="00D858BE">
      <w:pPr>
        <w:pStyle w:val="ConsPlusNormal"/>
        <w:rPr>
          <w:rFonts w:ascii="Arial" w:hAnsi="Arial" w:cs="Arial"/>
          <w:sz w:val="24"/>
          <w:szCs w:val="24"/>
        </w:rPr>
      </w:pPr>
    </w:p>
    <w:p w14:paraId="6F8B150F" w14:textId="77777777" w:rsidR="00D858BE" w:rsidRPr="00D858BE" w:rsidRDefault="00D858BE" w:rsidP="00D858B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5.1. Контроль за целевым использованием прочих безвозмездных поступлений осуществляется главными распорядителями бюджетных средств.</w:t>
      </w:r>
    </w:p>
    <w:p w14:paraId="45B3E48C" w14:textId="77777777" w:rsidR="00D858BE" w:rsidRPr="00D858BE" w:rsidRDefault="00D858BE" w:rsidP="00D858B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58BE">
        <w:rPr>
          <w:rFonts w:ascii="Arial" w:hAnsi="Arial" w:cs="Arial"/>
          <w:sz w:val="24"/>
          <w:szCs w:val="24"/>
        </w:rPr>
        <w:t>5.2. Ответственность за нецелевое использование прочих безвозмездных поступлений несет получатель соответствующих денежных средств согласно действующему законодательству.</w:t>
      </w:r>
    </w:p>
    <w:p w14:paraId="2153B1B1" w14:textId="77777777" w:rsidR="00D858BE" w:rsidRPr="00D858BE" w:rsidRDefault="00D858BE" w:rsidP="00D858B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2D49D2F" w14:textId="77777777" w:rsidR="00D858BE" w:rsidRPr="00D858BE" w:rsidRDefault="00D858BE" w:rsidP="00D858B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519ECB4C" w14:textId="77777777" w:rsidR="00D858BE" w:rsidRPr="00D858BE" w:rsidRDefault="00D858BE" w:rsidP="00D858B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53E9F76D" w14:textId="77777777" w:rsidR="00D858BE" w:rsidRPr="00D858BE" w:rsidRDefault="00D858BE" w:rsidP="00D858BE">
      <w:pPr>
        <w:rPr>
          <w:rFonts w:ascii="Arial" w:hAnsi="Arial" w:cs="Arial"/>
          <w:sz w:val="24"/>
          <w:szCs w:val="24"/>
        </w:rPr>
      </w:pPr>
    </w:p>
    <w:p w14:paraId="51C6021D" w14:textId="77777777" w:rsidR="00D858BE" w:rsidRPr="00D858BE" w:rsidRDefault="00D858BE">
      <w:pPr>
        <w:rPr>
          <w:rFonts w:ascii="Arial" w:hAnsi="Arial" w:cs="Arial"/>
          <w:sz w:val="24"/>
          <w:szCs w:val="24"/>
        </w:rPr>
      </w:pPr>
    </w:p>
    <w:sectPr w:rsidR="00D858BE" w:rsidRPr="00D8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8BE"/>
    <w:rsid w:val="00694E7C"/>
    <w:rsid w:val="008709F3"/>
    <w:rsid w:val="00985E43"/>
    <w:rsid w:val="00CC71C9"/>
    <w:rsid w:val="00D8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D521"/>
  <w15:docId w15:val="{EEF74F05-6E9B-4CBA-8DFF-5FB43C0F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8B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D858B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2">
    <w:name w:val="Заголовок №2_"/>
    <w:basedOn w:val="a0"/>
    <w:link w:val="20"/>
    <w:rsid w:val="00D858BE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858BE"/>
    <w:pPr>
      <w:widowControl w:val="0"/>
      <w:shd w:val="clear" w:color="auto" w:fill="FFFFFF"/>
      <w:spacing w:after="0" w:line="326" w:lineRule="exact"/>
      <w:jc w:val="center"/>
      <w:outlineLvl w:val="1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8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9455&amp;dst=100564" TargetMode="External"/><Relationship Id="rId13" Type="http://schemas.openxmlformats.org/officeDocument/2006/relationships/hyperlink" Target="https://login.consultant.ru/link/?req=doc&amp;base=RZB&amp;n=469798&amp;dst=5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9798&amp;dst=570" TargetMode="External"/><Relationship Id="rId12" Type="http://schemas.openxmlformats.org/officeDocument/2006/relationships/hyperlink" Target="https://login.consultant.ru/link/?req=doc&amp;base=RZB&amp;n=470713&amp;dst=16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0713&amp;dst=164" TargetMode="External"/><Relationship Id="rId11" Type="http://schemas.openxmlformats.org/officeDocument/2006/relationships/hyperlink" Target="https://login.consultant.ru/link/?req=doc&amp;base=RZB&amp;n=470713&amp;dst=1212" TargetMode="External"/><Relationship Id="rId5" Type="http://schemas.openxmlformats.org/officeDocument/2006/relationships/hyperlink" Target="https://login.consultant.ru/link/?req=doc&amp;base=RZB&amp;n=470713&amp;dst=121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17&amp;n=11348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417&amp;n=110308&amp;dst=100963" TargetMode="External"/><Relationship Id="rId14" Type="http://schemas.openxmlformats.org/officeDocument/2006/relationships/hyperlink" Target="https://login.consultant.ru/link/?req=doc&amp;base=RZB&amp;n=449455&amp;dst=100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2024-03-12T07:46:00Z</cp:lastPrinted>
  <dcterms:created xsi:type="dcterms:W3CDTF">2024-03-12T07:59:00Z</dcterms:created>
  <dcterms:modified xsi:type="dcterms:W3CDTF">2024-03-14T07:22:00Z</dcterms:modified>
</cp:coreProperties>
</file>