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20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752475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59.2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jc w:val="center"/>
        <w:spacing w:before="0" w:after="200"/>
      </w:pPr>
      <w:r>
        <w:rPr>
          <w:rFonts w:ascii="Calibri" w:hAnsi="Calibri"/>
          <w:b/>
          <w:color w:val="000000"/>
          <w:sz w:val="42"/>
        </w:rPr>
        <w:t xml:space="preserve">Администрация  города  Льгова</w:t>
      </w:r>
      <w:r/>
    </w:p>
    <w:p>
      <w:pPr>
        <w:ind w:left="0" w:right="0" w:firstLine="0"/>
        <w:jc w:val="center"/>
        <w:spacing w:before="160" w:after="0"/>
        <w:rPr>
          <w:b/>
          <w:sz w:val="48"/>
        </w:rPr>
      </w:pPr>
      <w:r>
        <w:rPr>
          <w:rFonts w:ascii="Times New Roman" w:hAnsi="Times New Roman"/>
          <w:b/>
          <w:color w:val="000000"/>
          <w:sz w:val="42"/>
        </w:rPr>
        <w:t xml:space="preserve">Курской области</w:t>
      </w:r>
      <w:r>
        <w:rPr>
          <w:b/>
          <w:sz w:val="48"/>
        </w:rPr>
      </w:r>
    </w:p>
    <w:p>
      <w:pPr>
        <w:ind w:left="40" w:right="0" w:firstLine="0"/>
        <w:jc w:val="center"/>
        <w:spacing w:before="280" w:after="0"/>
      </w:pPr>
      <w:r>
        <w:rPr>
          <w:rFonts w:ascii="Arial" w:hAnsi="Arial"/>
          <w:b/>
          <w:color w:val="000000"/>
          <w:sz w:val="46"/>
        </w:rPr>
        <w:t xml:space="preserve">ПОСТАНОВЛЕНИЕ</w:t>
      </w:r>
      <w:r/>
    </w:p>
    <w:p>
      <w:pPr>
        <w:ind w:left="0" w:right="0" w:firstLine="0"/>
        <w:jc w:val="center"/>
        <w:spacing w:before="28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>
        <w:rPr>
          <w:rFonts w:ascii="Arial" w:hAnsi="Arial"/>
          <w:sz w:val="28"/>
        </w:rPr>
      </w:r>
    </w:p>
    <w:p>
      <w:pPr>
        <w:ind w:left="0" w:right="0" w:firstLine="0"/>
        <w:jc w:val="center"/>
        <w:spacing w:before="280" w:after="0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от 03.06. </w:t>
      </w:r>
      <w:r>
        <w:rPr>
          <w:rFonts w:ascii="Arial" w:hAnsi="Arial"/>
          <w:b/>
          <w:color w:val="000000"/>
          <w:sz w:val="28"/>
        </w:rPr>
        <w:t xml:space="preserve">2024</w:t>
      </w:r>
      <w:r>
        <w:rPr>
          <w:rFonts w:ascii="Arial" w:hAnsi="Arial"/>
          <w:b/>
          <w:color w:val="000000"/>
          <w:sz w:val="28"/>
        </w:rPr>
        <w:t xml:space="preserve"> </w:t>
      </w:r>
      <w:r>
        <w:rPr>
          <w:rFonts w:ascii="Arial" w:hAnsi="Arial"/>
          <w:b/>
          <w:color w:val="000000"/>
          <w:sz w:val="28"/>
        </w:rPr>
        <w:t xml:space="preserve"> </w:t>
      </w:r>
      <w:r>
        <w:rPr>
          <w:rFonts w:ascii="Arial" w:hAnsi="Arial"/>
          <w:b/>
          <w:color w:val="000000"/>
          <w:sz w:val="28"/>
        </w:rPr>
        <w:t xml:space="preserve">№ 827                                      </w:t>
      </w:r>
      <w:r>
        <w:rPr>
          <w:rFonts w:ascii="Arial" w:hAnsi="Arial"/>
          <w:sz w:val="28"/>
        </w:rPr>
      </w:r>
    </w:p>
    <w:p>
      <w:pPr>
        <w:ind w:left="0" w:right="0" w:firstLine="0"/>
        <w:jc w:val="center"/>
        <w:spacing w:before="0" w:after="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ind w:left="0" w:right="0" w:firstLine="0"/>
        <w:jc w:val="center"/>
        <w:spacing w:before="0" w:after="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ind w:left="0" w:right="0" w:firstLine="0"/>
        <w:jc w:val="center"/>
        <w:spacing w:before="0" w:after="0"/>
        <w:rPr>
          <w:rFonts w:ascii="Arial" w:hAnsi="Arial"/>
          <w:b w:val="0"/>
          <w:sz w:val="28"/>
          <w:u w:val="none"/>
        </w:rPr>
      </w:pPr>
      <w:r>
        <w:rPr>
          <w:rFonts w:ascii="Arial" w:hAnsi="Arial"/>
          <w:b w:val="0"/>
          <w:sz w:val="28"/>
          <w:u w:val="none"/>
        </w:rPr>
        <w:t xml:space="preserve">О внесении изменений в Положение «О комиссии по соблюдению требований к служебному поведению мунимаципальных служащих города Льгова и руководителей муниципальных учреждений города</w:t>
      </w:r>
      <w:r>
        <w:rPr>
          <w:rFonts w:ascii="Arial" w:hAnsi="Arial"/>
          <w:b w:val="0"/>
          <w:sz w:val="28"/>
          <w:u w:val="none"/>
        </w:rPr>
        <w:t xml:space="preserve">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области»</w:t>
      </w:r>
      <w:r>
        <w:rPr>
          <w:rFonts w:ascii="Arial" w:hAnsi="Arial"/>
          <w:b w:val="0"/>
          <w:sz w:val="28"/>
          <w:u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/>
          <w:b w:val="0"/>
          <w:sz w:val="28"/>
          <w:u w:val="none"/>
        </w:rPr>
      </w:pPr>
      <w:r>
        <w:rPr>
          <w:rFonts w:ascii="Arial" w:hAnsi="Arial"/>
          <w:b w:val="0"/>
          <w:sz w:val="28"/>
          <w:u w:val="none"/>
        </w:rPr>
      </w:r>
      <w:r>
        <w:rPr>
          <w:rFonts w:ascii="Arial" w:hAnsi="Arial"/>
          <w:b w:val="0"/>
          <w:sz w:val="28"/>
          <w:u w:val="none"/>
        </w:rPr>
      </w:r>
    </w:p>
    <w:p>
      <w:pPr>
        <w:ind w:left="0" w:right="0" w:firstLine="0"/>
        <w:jc w:val="center"/>
        <w:spacing w:before="0" w:after="0"/>
        <w:rPr>
          <w:rFonts w:ascii="Arial" w:hAnsi="Arial"/>
          <w:b w:val="0"/>
          <w:sz w:val="24"/>
          <w:u w:val="none"/>
        </w:rPr>
      </w:pPr>
      <w:r>
        <w:rPr>
          <w:rFonts w:ascii="Arial" w:hAnsi="Arial"/>
          <w:b w:val="0"/>
          <w:sz w:val="24"/>
          <w:u w:val="none"/>
        </w:rPr>
        <w:t xml:space="preserve"> </w:t>
      </w:r>
      <w:r>
        <w:rPr>
          <w:rFonts w:ascii="Arial" w:hAnsi="Arial"/>
          <w:b w:val="0"/>
          <w:sz w:val="24"/>
          <w:u w:val="none"/>
        </w:rPr>
      </w:r>
    </w:p>
    <w:p>
      <w:pPr>
        <w:ind w:left="0" w:right="0" w:firstLine="0"/>
        <w:jc w:val="center"/>
        <w:spacing w:before="0" w:after="0"/>
        <w:rPr>
          <w:u w:val="none"/>
        </w:rPr>
      </w:pPr>
      <w:r>
        <w:rPr>
          <w:u w:val="none"/>
        </w:rPr>
        <w:t xml:space="preserve"> </w:t>
      </w:r>
      <w:r>
        <w:rPr>
          <w:u w:val="none"/>
        </w:rPr>
      </w:r>
    </w:p>
    <w:p>
      <w:pPr>
        <w:ind w:left="0" w:right="0" w:firstLine="540"/>
        <w:jc w:val="both"/>
        <w:spacing w:before="0" w:after="0"/>
        <w:rPr>
          <w:rFonts w:ascii="Arial" w:hAnsi="Arial"/>
          <w:sz w:val="24"/>
          <w:u w:val="none"/>
        </w:rPr>
      </w:pPr>
      <w:r>
        <w:rPr>
          <w:rFonts w:ascii="Arial" w:hAnsi="Arial"/>
          <w:color w:val="000000"/>
          <w:sz w:val="24"/>
          <w:u w:val="none"/>
        </w:rPr>
        <w:t xml:space="preserve">В соответствии с </w:t>
      </w:r>
      <w:r>
        <w:rPr>
          <w:rFonts w:ascii="Arial" w:hAnsi="Arial"/>
          <w:color w:val="000000"/>
          <w:sz w:val="24"/>
          <w:u w:val="none"/>
        </w:rPr>
        <w:fldChar w:fldCharType="begin"/>
      </w:r>
      <w:r>
        <w:rPr>
          <w:rFonts w:ascii="Arial" w:hAnsi="Arial"/>
          <w:color w:val="000000"/>
          <w:sz w:val="24"/>
          <w:u w:val="none"/>
        </w:rPr>
        <w:instrText xml:space="preserve">HYPERLINK "consultantplus://offline/ref=939B29C29A502A16FC0291B64E437411F9C1552473E6E37E04F77C018DDC10E52BC902DF74AFABBA531C85CB50CA059296FDE2451868EA6ED1cFM"</w:instrText>
      </w:r>
      <w:r>
        <w:rPr>
          <w:rFonts w:ascii="Arial" w:hAnsi="Arial"/>
          <w:color w:val="000000"/>
          <w:sz w:val="24"/>
          <w:u w:val="none"/>
        </w:rPr>
        <w:fldChar w:fldCharType="separate"/>
      </w:r>
      <w:r>
        <w:rPr>
          <w:rFonts w:ascii="Arial" w:hAnsi="Arial"/>
          <w:color w:val="000000"/>
          <w:sz w:val="24"/>
          <w:u w:val="none"/>
        </w:rPr>
        <w:t xml:space="preserve">Указом</w:t>
      </w:r>
      <w:r>
        <w:rPr>
          <w:rFonts w:ascii="Arial" w:hAnsi="Arial"/>
          <w:color w:val="000000"/>
          <w:sz w:val="24"/>
          <w:u w:val="none"/>
        </w:rPr>
        <w:fldChar w:fldCharType="end"/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Президента Российской Федерации от 25 января 2024 г. N 71 "О внесении изменений в некоторые акты Президента Российской Федерации»</w:t>
      </w:r>
      <w:r>
        <w:rPr>
          <w:rFonts w:ascii="Arial" w:hAnsi="Arial"/>
          <w:color w:val="000000"/>
          <w:sz w:val="24"/>
          <w:u w:val="none"/>
        </w:rPr>
        <w:t xml:space="preserve"> 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Администрация</w:t>
      </w:r>
      <w:r>
        <w:rPr>
          <w:rFonts w:ascii="Arial" w:hAnsi="Arial"/>
          <w:color w:val="000000"/>
          <w:sz w:val="24"/>
          <w:u w:val="none"/>
        </w:rPr>
        <w:t xml:space="preserve"> </w:t>
      </w:r>
      <w:r>
        <w:rPr>
          <w:rFonts w:ascii="Arial" w:hAnsi="Arial"/>
          <w:color w:val="000000"/>
          <w:sz w:val="24"/>
          <w:u w:val="none"/>
        </w:rPr>
        <w:t xml:space="preserve">города Льгова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Курской области постановляет:</w:t>
      </w:r>
      <w:r>
        <w:rPr>
          <w:rFonts w:ascii="Arial" w:hAnsi="Arial"/>
          <w:sz w:val="24"/>
          <w:u w:val="none"/>
        </w:rPr>
      </w:r>
    </w:p>
    <w:p>
      <w:pPr>
        <w:ind w:left="0" w:right="0" w:firstLine="540"/>
        <w:jc w:val="both"/>
        <w:spacing w:before="200" w:after="0"/>
        <w:rPr>
          <w:rFonts w:ascii="Arial" w:hAnsi="Arial"/>
          <w:sz w:val="24"/>
          <w:u w:val="none"/>
        </w:rPr>
      </w:pPr>
      <w:r>
        <w:rPr>
          <w:rFonts w:ascii="Arial" w:hAnsi="Arial"/>
          <w:color w:val="000000"/>
          <w:sz w:val="24"/>
          <w:u w:val="none"/>
        </w:rPr>
        <w:t xml:space="preserve">1</w:t>
      </w:r>
      <w:r>
        <w:rPr>
          <w:rFonts w:ascii="Arial" w:hAnsi="Arial"/>
          <w:color w:val="000000"/>
          <w:sz w:val="24"/>
          <w:u w:val="none"/>
        </w:rPr>
        <w:t xml:space="preserve">.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Утвердить прилагаемые изменения в </w:t>
      </w:r>
      <w:r>
        <w:rPr>
          <w:rFonts w:ascii="Arial" w:hAnsi="Arial"/>
          <w:color w:val="000000"/>
          <w:sz w:val="24"/>
          <w:u w:val="none"/>
        </w:rPr>
        <w:t xml:space="preserve">Положение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о комиссии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по соблюдению требований к служебному поведению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муниципальных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служащих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города Льгова и руководителей муниципальных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 </w:t>
      </w:r>
      <w:r>
        <w:rPr>
          <w:rFonts w:ascii="Arial" w:hAnsi="Arial"/>
          <w:color w:val="000000"/>
          <w:sz w:val="24"/>
          <w:u w:val="none"/>
        </w:rPr>
        <w:t xml:space="preserve"> 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учреждений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города Льгова</w:t>
      </w:r>
      <w:r>
        <w:rPr>
          <w:rFonts w:ascii="Arial" w:hAnsi="Arial"/>
          <w:color w:val="000000"/>
          <w:sz w:val="24"/>
          <w:u w:val="none"/>
        </w:rPr>
        <w:t xml:space="preserve">, функции и полномочия учредителя которых от имени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муниципального образования «Город Льгов» Курской области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осуществляет Администрация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города Льгова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Курской области, и урегулированию конфликта интересов в Администрации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города Льгова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Курской области</w:t>
      </w:r>
      <w:r>
        <w:rPr>
          <w:rFonts w:ascii="Arial" w:hAnsi="Arial"/>
          <w:sz w:val="24"/>
          <w:u w:val="none"/>
        </w:rPr>
        <w:t xml:space="preserve"> </w:t>
      </w:r>
      <w:r>
        <w:rPr>
          <w:rFonts w:ascii="Arial" w:hAnsi="Arial"/>
          <w:color w:val="000000"/>
          <w:sz w:val="24"/>
          <w:u w:val="none"/>
        </w:rPr>
        <w:t xml:space="preserve">(далее - Положение) , утвержденного постановлением</w:t>
      </w:r>
      <w:r>
        <w:rPr>
          <w:rFonts w:ascii="Arial" w:hAnsi="Arial"/>
          <w:color w:val="000000"/>
          <w:sz w:val="24"/>
          <w:u w:val="none"/>
        </w:rPr>
        <w:t xml:space="preserve"> Администрации города Льгова Курской области от 24.03.2021 № 297</w:t>
      </w:r>
      <w:r>
        <w:rPr>
          <w:rFonts w:ascii="Arial" w:hAnsi="Arial"/>
          <w:sz w:val="24"/>
          <w:u w:val="none"/>
        </w:rPr>
      </w:r>
    </w:p>
    <w:p>
      <w:pPr>
        <w:ind w:left="0" w:right="0" w:firstLine="540"/>
        <w:jc w:val="both"/>
        <w:spacing w:before="200" w:after="0"/>
        <w:rPr>
          <w:rFonts w:ascii="Arial" w:hAnsi="Arial"/>
          <w:sz w:val="24"/>
          <w:u w:val="none"/>
        </w:rPr>
      </w:pPr>
      <w:r>
        <w:rPr>
          <w:rFonts w:ascii="Arial" w:hAnsi="Arial"/>
          <w:sz w:val="24"/>
          <w:u w:val="none"/>
        </w:rPr>
      </w:r>
      <w:r>
        <w:rPr>
          <w:rFonts w:ascii="Arial" w:hAnsi="Arial"/>
          <w:sz w:val="24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  <w:u w:val="none"/>
        </w:rPr>
      </w:pPr>
      <w:r>
        <w:rPr>
          <w:rFonts w:ascii="Arial" w:hAnsi="Arial"/>
          <w:color w:val="000000"/>
          <w:sz w:val="24"/>
          <w:u w:val="none"/>
        </w:rPr>
        <w:t xml:space="preserve">       2</w:t>
      </w:r>
      <w:r>
        <w:rPr>
          <w:rFonts w:ascii="Arial" w:hAnsi="Arial"/>
          <w:color w:val="000000"/>
          <w:sz w:val="24"/>
          <w:u w:val="none"/>
        </w:rPr>
        <w:t xml:space="preserve">. Постановление вступает в силу со дня подписания и подлежит официальному опубликованию в установленном порядке.</w:t>
      </w:r>
      <w:r>
        <w:rPr>
          <w:rFonts w:ascii="Arial" w:hAnsi="Arial"/>
          <w:sz w:val="24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  <w:u w:val="none"/>
        </w:rPr>
      </w:pPr>
      <w:r>
        <w:rPr>
          <w:rFonts w:ascii="Arial" w:hAnsi="Arial"/>
          <w:sz w:val="24"/>
          <w:u w:val="none"/>
        </w:rPr>
      </w:r>
      <w:r>
        <w:rPr>
          <w:rFonts w:ascii="Arial" w:hAnsi="Arial"/>
          <w:sz w:val="24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  <w:u w:val="none"/>
        </w:rPr>
      </w:pPr>
      <w:r>
        <w:rPr>
          <w:rFonts w:ascii="Arial" w:hAnsi="Arial"/>
          <w:sz w:val="24"/>
          <w:u w:val="none"/>
        </w:rPr>
      </w:r>
      <w:r>
        <w:rPr>
          <w:rFonts w:ascii="Arial" w:hAnsi="Arial"/>
          <w:sz w:val="24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highlight w:val="none"/>
          <w:u w:val="none"/>
        </w:rPr>
      </w:r>
      <w:r>
        <w:rPr>
          <w:rFonts w:ascii="Arial" w:hAnsi="Arial"/>
          <w:sz w:val="24"/>
          <w:highlight w:val="none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  <w:szCs w:val="24"/>
          <w:highlight w:val="none"/>
          <w:u w:val="none"/>
        </w:rPr>
      </w:pPr>
      <w:r>
        <w:rPr>
          <w:rFonts w:ascii="Arial" w:hAnsi="Arial"/>
          <w:sz w:val="24"/>
          <w:highlight w:val="none"/>
          <w:u w:val="none"/>
        </w:rPr>
      </w:r>
      <w:r>
        <w:rPr>
          <w:rFonts w:ascii="Arial" w:hAnsi="Arial"/>
          <w:sz w:val="24"/>
          <w:highlight w:val="none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  <w:szCs w:val="24"/>
          <w:highlight w:val="none"/>
          <w:u w:val="none"/>
        </w:rPr>
      </w:pPr>
      <w:r>
        <w:rPr>
          <w:rFonts w:ascii="Arial" w:hAnsi="Arial"/>
          <w:sz w:val="24"/>
          <w:u w:val="none"/>
        </w:rPr>
        <w:t xml:space="preserve">  Глава города Льгова                                                          А.С. Клемешов</w:t>
      </w:r>
      <w:r>
        <w:rPr>
          <w:rFonts w:ascii="Arial" w:hAnsi="Arial"/>
          <w:sz w:val="24"/>
          <w:szCs w:val="24"/>
          <w:highlight w:val="none"/>
          <w:u w:val="none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</w:r>
    </w:p>
    <w:p>
      <w:pPr>
        <w:ind w:left="0" w:right="0" w:firstLine="0"/>
        <w:jc w:val="right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Утверждены</w:t>
      </w:r>
      <w:r>
        <w:rPr>
          <w:rFonts w:ascii="Arial" w:hAnsi="Arial"/>
          <w:sz w:val="24"/>
        </w:rPr>
      </w:r>
    </w:p>
    <w:p>
      <w:pPr>
        <w:ind w:left="0" w:right="0" w:firstLine="0"/>
        <w:jc w:val="right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</w:t>
      </w:r>
      <w:r>
        <w:rPr>
          <w:rFonts w:ascii="Arial" w:hAnsi="Arial"/>
          <w:sz w:val="24"/>
        </w:rPr>
        <w:t xml:space="preserve">остановлением Администрации</w:t>
      </w:r>
      <w:r>
        <w:rPr>
          <w:rFonts w:ascii="Arial" w:hAnsi="Arial"/>
          <w:sz w:val="24"/>
        </w:rPr>
      </w:r>
    </w:p>
    <w:p>
      <w:pPr>
        <w:ind w:left="0" w:right="0" w:firstLine="0"/>
        <w:jc w:val="right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города Льгова Курской области</w:t>
      </w:r>
      <w:r>
        <w:rPr>
          <w:rFonts w:ascii="Arial" w:hAnsi="Arial"/>
          <w:sz w:val="24"/>
        </w:rPr>
      </w:r>
    </w:p>
    <w:p>
      <w:pPr>
        <w:ind w:left="0" w:right="0" w:firstLine="0"/>
        <w:jc w:val="right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03. 06. 2024  № 827</w:t>
      </w:r>
      <w:r>
        <w:rPr>
          <w:rFonts w:ascii="Arial" w:hAnsi="Arial"/>
          <w:sz w:val="24"/>
        </w:rPr>
      </w:r>
    </w:p>
    <w:p>
      <w:pPr>
        <w:ind w:left="0" w:right="0" w:firstLine="0"/>
        <w:jc w:val="right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</w:r>
    </w:p>
    <w:p>
      <w:pPr>
        <w:ind w:left="0" w:right="0" w:firstLine="0"/>
        <w:jc w:val="center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Изменения, которые вносятся</w:t>
      </w:r>
      <w:r>
        <w:rPr>
          <w:rFonts w:ascii="Arial" w:hAnsi="Arial"/>
          <w:sz w:val="24"/>
        </w:rPr>
      </w:r>
    </w:p>
    <w:p>
      <w:pPr>
        <w:ind w:left="0" w:right="0" w:firstLine="0"/>
        <w:jc w:val="center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color w:val="000000"/>
          <w:sz w:val="24"/>
          <w:u w:val="none"/>
        </w:rPr>
        <w:t xml:space="preserve">Положение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о комиссии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по соблюдению требований к служебному поведению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служащих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города Льгова и руководителей 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 </w:t>
      </w:r>
      <w:r>
        <w:rPr>
          <w:rFonts w:ascii="Arial" w:hAnsi="Arial"/>
          <w:color w:val="000000"/>
          <w:sz w:val="24"/>
        </w:rPr>
        <w:t xml:space="preserve"> 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учреждений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города Льгова</w:t>
      </w:r>
      <w:r>
        <w:rPr>
          <w:rFonts w:ascii="Arial" w:hAnsi="Arial"/>
          <w:color w:val="000000"/>
          <w:sz w:val="24"/>
        </w:rPr>
        <w:t xml:space="preserve">, функции и полномочия учредителя которых от 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муниципального образования «Город Льгов» Курской области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осуществляет Администрация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города Льгова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Курской области, и урегулированию конфликта интересов в 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города Льгова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Курской области</w:t>
      </w:r>
      <w:r>
        <w:rPr>
          <w:rFonts w:ascii="Arial" w:hAnsi="Arial"/>
          <w:sz w:val="24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  <w:r>
        <w:rPr>
          <w:rFonts w:ascii="Arial" w:hAnsi="Arial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sz w:val="24"/>
        </w:rPr>
      </w:pP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instrText xml:space="preserve">HYPERLINK "https://login.consultant.ru/link/?req=doc&amp;base=LAW&amp;n=450736&amp;dst=100080&amp;field=134&amp;date=15.05.2024" \o "https://login.consultant.ru/link/?req=doc&amp;base=LAW&amp;n=450736&amp;dst=100080&amp;field=134&amp;date=15.05.2024"</w:instrText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t xml:space="preserve">пункт 1</w:t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end"/>
      </w:r>
      <w:r>
        <w:rPr>
          <w:rFonts w:ascii="Arial" w:hAnsi="Arial"/>
          <w:b w:val="0"/>
          <w:color w:val="000000"/>
          <w:sz w:val="24"/>
        </w:rPr>
        <w:t xml:space="preserve">2</w:t>
      </w:r>
      <w:r>
        <w:rPr>
          <w:rFonts w:ascii="Arial" w:hAnsi="Arial"/>
          <w:b w:val="0"/>
          <w:color w:val="000000"/>
          <w:sz w:val="24"/>
        </w:rPr>
        <w:t xml:space="preserve"> дополнить подпунктом "е" следующего содержания:</w:t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</w:t>
      </w:r>
      <w:r>
        <w:rPr>
          <w:rFonts w:ascii="Arial" w:hAnsi="Arial"/>
          <w:b w:val="0"/>
          <w:color w:val="000000"/>
          <w:sz w:val="24"/>
        </w:rPr>
        <w:t xml:space="preserve">требований об урегулировании конфликта интересов."</w:t>
      </w:r>
      <w:r>
        <w:rPr>
          <w:rFonts w:ascii="Arial" w:hAnsi="Arial"/>
          <w:b w:val="0"/>
          <w:color w:val="000000"/>
          <w:sz w:val="24"/>
        </w:rPr>
        <w:t xml:space="preserve">;</w:t>
      </w:r>
      <w:r>
        <w:rPr>
          <w:rFonts w:ascii="Arial" w:hAnsi="Arial"/>
          <w:b w:val="0"/>
          <w:color w:val="000000"/>
          <w:sz w:val="24"/>
        </w:rPr>
      </w:r>
    </w:p>
    <w:p>
      <w:pPr>
        <w:jc w:val="both"/>
        <w:rPr>
          <w:rFonts w:ascii="Arial" w:hAnsi="Arial"/>
          <w:b w:val="0"/>
          <w:sz w:val="24"/>
        </w:rPr>
      </w:pP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instrText xml:space="preserve">HYPERLINK "https://login.consultant.ru/link/?req=doc&amp;base=LAW&amp;n=450736&amp;dst=100156&amp;field=134&amp;date=15.05.2024" \o "https://login.consultant.ru/link/?req=doc&amp;base=LAW&amp;n=450736&amp;dst=100156&amp;field=134&amp;date=15.05.2024"</w:instrText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t xml:space="preserve">пункт 14.4</w:t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end"/>
      </w:r>
      <w:r>
        <w:rPr>
          <w:rFonts w:ascii="Arial" w:hAnsi="Arial"/>
          <w:b w:val="0"/>
          <w:color w:val="000000"/>
          <w:sz w:val="24"/>
        </w:rPr>
        <w:t xml:space="preserve"> изложить в следующей редакции:</w:t>
      </w:r>
      <w:r>
        <w:rPr>
          <w:rFonts w:ascii="Arial" w:hAnsi="Arial"/>
          <w:b w:val="0"/>
          <w:sz w:val="24"/>
        </w:rPr>
      </w:r>
    </w:p>
    <w:p>
      <w:pPr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«</w:t>
      </w:r>
      <w:r>
        <w:rPr>
          <w:rFonts w:ascii="Arial" w:hAnsi="Arial"/>
          <w:b w:val="0"/>
          <w:color w:val="000000" w:themeColor="text1"/>
          <w:sz w:val="24"/>
        </w:rPr>
        <w:t xml:space="preserve">1</w:t>
      </w:r>
      <w:r>
        <w:rPr>
          <w:rFonts w:ascii="Arial" w:hAnsi="Arial"/>
          <w:b w:val="0"/>
          <w:color w:val="000000" w:themeColor="text1"/>
          <w:sz w:val="24"/>
        </w:rPr>
        <w:t xml:space="preserve">4</w:t>
      </w:r>
      <w:r>
        <w:rPr>
          <w:rFonts w:ascii="Arial" w:hAnsi="Arial"/>
          <w:b w:val="0"/>
          <w:color w:val="000000" w:themeColor="text1"/>
          <w:sz w:val="24"/>
        </w:rPr>
        <w:t xml:space="preserve">.4.</w:t>
      </w:r>
      <w:r>
        <w:rPr>
          <w:rFonts w:ascii="Arial" w:hAnsi="Arial"/>
          <w:b w:val="0"/>
          <w:sz w:val="24"/>
        </w:rPr>
        <w:t xml:space="preserve"> Уведомление, указанное в </w:t>
      </w:r>
      <w:r>
        <w:rPr>
          <w:rFonts w:ascii="Arial" w:hAnsi="Arial"/>
          <w:b w:val="0"/>
          <w:sz w:val="24"/>
        </w:rPr>
        <w:t xml:space="preserve">абзаце пятом подпункта "б" и подпункте «е» пункта 1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 xml:space="preserve">настоящего Положения, рассматривается </w:t>
      </w:r>
      <w:r>
        <w:rPr>
          <w:rFonts w:ascii="Arial" w:hAnsi="Arial"/>
          <w:b w:val="0"/>
          <w:sz w:val="24"/>
        </w:rPr>
        <w:t xml:space="preserve">Управлением делами </w:t>
      </w:r>
      <w:r>
        <w:rPr>
          <w:rFonts w:ascii="Arial" w:hAnsi="Arial"/>
          <w:b w:val="0"/>
          <w:sz w:val="24"/>
        </w:rPr>
        <w:t xml:space="preserve">Администрации</w:t>
      </w:r>
      <w:r>
        <w:rPr>
          <w:rFonts w:ascii="Arial" w:hAnsi="Arial"/>
          <w:b w:val="0"/>
          <w:sz w:val="24"/>
        </w:rPr>
        <w:t xml:space="preserve"> города Льгова</w:t>
      </w:r>
      <w:r>
        <w:rPr>
          <w:rFonts w:ascii="Arial" w:hAnsi="Arial"/>
          <w:b w:val="0"/>
          <w:sz w:val="24"/>
        </w:rPr>
        <w:t xml:space="preserve"> Курской области</w:t>
      </w:r>
      <w:r>
        <w:rPr>
          <w:rFonts w:ascii="Arial" w:hAnsi="Arial"/>
          <w:b w:val="0"/>
          <w:sz w:val="24"/>
        </w:rPr>
        <w:t xml:space="preserve">, которое</w:t>
      </w:r>
      <w:r>
        <w:rPr>
          <w:rFonts w:ascii="Arial" w:hAnsi="Arial"/>
          <w:b w:val="0"/>
          <w:sz w:val="24"/>
        </w:rPr>
        <w:t xml:space="preserve"> осуществляет подготовку мотивированного заключения по результатам рассмотрения уведомления»</w:t>
      </w:r>
      <w:r>
        <w:rPr>
          <w:rFonts w:ascii="Arial" w:hAnsi="Arial"/>
          <w:b w:val="0"/>
          <w:sz w:val="24"/>
        </w:rPr>
        <w:t xml:space="preserve">;   </w:t>
      </w:r>
      <w:r>
        <w:rPr>
          <w:rFonts w:ascii="Arial" w:hAnsi="Arial"/>
          <w:b w:val="0"/>
          <w:sz w:val="24"/>
        </w:rPr>
      </w:r>
    </w:p>
    <w:p>
      <w:pPr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в пункте 14.5 слова «подпункте «д» пункта 12» заменить словами «подпунктах «д» и «е» пункта 12»</w:t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color w:val="000000" w:themeColor="text1"/>
          <w:sz w:val="24"/>
        </w:rPr>
      </w:pPr>
      <w:r>
        <w:rPr>
          <w:rFonts w:ascii="Arial" w:hAnsi="Arial"/>
          <w:b w:val="0"/>
          <w:color w:val="000000" w:themeColor="text1"/>
          <w:sz w:val="24"/>
        </w:rPr>
        <w:t xml:space="preserve">в 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instrText xml:space="preserve">HYPERLINK "https://login.consultant.ru/link/?req=doc&amp;base=LAW&amp;n=450736&amp;dst=100170&amp;field=134&amp;date=15.05.2024" \o "https://login.consultant.ru/link/?req=doc&amp;base=LAW&amp;n=450736&amp;dst=100170&amp;field=134&amp;date=15.05.2024"</w:instrTex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t xml:space="preserve">пункте 14.6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end"/>
      </w:r>
      <w:r>
        <w:rPr>
          <w:rFonts w:ascii="Arial" w:hAnsi="Arial"/>
          <w:b w:val="0"/>
          <w:color w:val="000000" w:themeColor="text1"/>
          <w:sz w:val="24"/>
        </w:rPr>
        <w:t xml:space="preserve">:</w:t>
      </w:r>
      <w:r>
        <w:rPr>
          <w:rFonts w:ascii="Arial" w:hAnsi="Arial"/>
          <w:b w:val="0"/>
          <w:color w:val="000000" w:themeColor="text1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color w:val="000000" w:themeColor="text1"/>
          <w:sz w:val="24"/>
        </w:rPr>
      </w:pPr>
      <w:r>
        <w:rPr>
          <w:rFonts w:ascii="Arial" w:hAnsi="Arial"/>
          <w:b w:val="0"/>
          <w:color w:val="000000" w:themeColor="text1"/>
          <w:sz w:val="24"/>
        </w:rPr>
        <w:t xml:space="preserve">в 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instrText xml:space="preserve">HYPERLINK "https://login.consultant.ru/link/?req=doc&amp;base=LAW&amp;n=450736&amp;dst=100171&amp;field=134&amp;date=15.05.2024" \o "https://login.consultant.ru/link/?req=doc&amp;base=LAW&amp;n=450736&amp;dst=100171&amp;field=134&amp;date=15.05.2024"</w:instrTex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t xml:space="preserve">подпункте "а"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end"/>
      </w:r>
      <w:r>
        <w:rPr>
          <w:rFonts w:ascii="Arial" w:hAnsi="Arial"/>
          <w:b w:val="0"/>
          <w:color w:val="000000" w:themeColor="text1"/>
          <w:sz w:val="24"/>
        </w:rPr>
        <w:t xml:space="preserve"> слова "подпункте "д" пункта 12" заменить словами "подпунктах "д" и "е" пун</w:t>
      </w:r>
      <w:r>
        <w:rPr>
          <w:rFonts w:ascii="Arial" w:hAnsi="Arial"/>
          <w:b w:val="0"/>
          <w:color w:val="000000" w:themeColor="text1"/>
          <w:sz w:val="24"/>
        </w:rPr>
        <w:t xml:space="preserve">кта 12;</w:t>
      </w:r>
      <w:r>
        <w:rPr>
          <w:rFonts w:ascii="Arial" w:hAnsi="Arial"/>
          <w:b w:val="0"/>
          <w:color w:val="000000" w:themeColor="text1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sz w:val="24"/>
        </w:rPr>
      </w:pP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instrText xml:space="preserve">HYPERLINK "https://login.consultant.ru/link/?req=doc&amp;base=LAW&amp;n=450736&amp;dst=100173&amp;field=134&amp;date=15.05.2024" \o "https://login.consultant.ru/link/?req=doc&amp;base=LAW&amp;n=450736&amp;dst=100173&amp;field=134&amp;date=15.05.2024"</w:instrTex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t xml:space="preserve">подпункт "в"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end"/>
      </w:r>
      <w:r>
        <w:rPr>
          <w:rFonts w:ascii="Arial" w:hAnsi="Arial"/>
          <w:b w:val="0"/>
          <w:color w:val="000000"/>
          <w:sz w:val="24"/>
        </w:rPr>
        <w:t xml:space="preserve"> изложить в следующей редакции:</w:t>
      </w:r>
      <w:r>
        <w:rPr>
          <w:rFonts w:ascii="Arial" w:hAnsi="Arial"/>
          <w:b w:val="0"/>
          <w:sz w:val="24"/>
        </w:rPr>
      </w:r>
    </w:p>
    <w:p>
      <w:pPr>
        <w:ind w:left="0" w:firstLine="540"/>
        <w:jc w:val="both"/>
        <w:spacing w:before="200" w:after="0" w:line="240" w:lineRule="auto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«в) мотивированный вывод по результатам предварительного рассмотрения обращения и уведомлений, указанных в </w:t>
      </w:r>
      <w:r>
        <w:rPr>
          <w:rFonts w:ascii="Arial" w:hAnsi="Arial"/>
          <w:b w:val="0"/>
          <w:sz w:val="24"/>
        </w:rPr>
        <w:t xml:space="preserve">абзацах втором</w:t>
      </w:r>
      <w:r>
        <w:rPr>
          <w:rFonts w:ascii="Arial" w:hAnsi="Arial"/>
          <w:b w:val="0"/>
          <w:sz w:val="24"/>
        </w:rPr>
        <w:t xml:space="preserve"> и </w:t>
      </w:r>
      <w:r>
        <w:rPr>
          <w:rFonts w:ascii="Arial" w:hAnsi="Arial"/>
          <w:b w:val="0"/>
          <w:sz w:val="24"/>
        </w:rPr>
        <w:t xml:space="preserve">пятом подпункта "б"</w:t>
      </w:r>
      <w:r>
        <w:rPr>
          <w:rFonts w:ascii="Arial" w:hAnsi="Arial"/>
          <w:b w:val="0"/>
          <w:sz w:val="24"/>
        </w:rPr>
        <w:t xml:space="preserve"> и </w:t>
      </w:r>
      <w:r>
        <w:rPr>
          <w:rFonts w:ascii="Arial" w:hAnsi="Arial"/>
          <w:b w:val="0"/>
          <w:sz w:val="24"/>
        </w:rPr>
        <w:t xml:space="preserve">подпунктах "</w:t>
      </w:r>
      <w:r>
        <w:rPr>
          <w:rFonts w:ascii="Arial" w:hAnsi="Arial"/>
          <w:b w:val="0"/>
          <w:sz w:val="24"/>
        </w:rPr>
        <w:t xml:space="preserve">д</w:t>
      </w:r>
      <w:r>
        <w:rPr>
          <w:rFonts w:ascii="Arial" w:hAnsi="Arial"/>
          <w:b w:val="0"/>
          <w:sz w:val="24"/>
        </w:rPr>
        <w:t xml:space="preserve">" и «е» пункта 1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 н</w:t>
      </w:r>
      <w:r>
        <w:rPr>
          <w:rFonts w:ascii="Arial" w:hAnsi="Arial"/>
          <w:b w:val="0"/>
          <w:sz w:val="24"/>
        </w:rPr>
        <w:t xml:space="preserve">астоящего Положения, а также рекомендации для принятия одного из решений в соответствии с </w:t>
      </w:r>
      <w:r>
        <w:rPr>
          <w:rFonts w:ascii="Arial" w:hAnsi="Arial"/>
          <w:b w:val="0"/>
          <w:sz w:val="24"/>
        </w:rPr>
        <w:t xml:space="preserve">пунктами 2</w:t>
      </w:r>
      <w:r>
        <w:rPr>
          <w:rFonts w:ascii="Arial" w:hAnsi="Arial"/>
          <w:b w:val="0"/>
          <w:sz w:val="24"/>
        </w:rPr>
        <w:t xml:space="preserve">1</w:t>
      </w:r>
      <w:r>
        <w:rPr>
          <w:rFonts w:ascii="Arial" w:hAnsi="Arial"/>
          <w:b w:val="0"/>
          <w:sz w:val="24"/>
        </w:rPr>
        <w:t xml:space="preserve">, 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.3</w:t>
      </w:r>
      <w:r>
        <w:rPr>
          <w:rFonts w:ascii="Arial" w:hAnsi="Arial"/>
          <w:b w:val="0"/>
          <w:sz w:val="24"/>
        </w:rPr>
        <w:t xml:space="preserve">, 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3</w:t>
      </w:r>
      <w:r>
        <w:rPr>
          <w:rFonts w:ascii="Arial" w:hAnsi="Arial"/>
          <w:b w:val="0"/>
          <w:sz w:val="24"/>
        </w:rPr>
        <w:t xml:space="preserve">.1</w:t>
      </w:r>
      <w:r>
        <w:rPr>
          <w:rFonts w:ascii="Arial" w:hAnsi="Arial"/>
          <w:b w:val="0"/>
          <w:sz w:val="24"/>
        </w:rPr>
        <w:t xml:space="preserve"> настоящего Положения или иного решения»;</w:t>
      </w:r>
      <w:r>
        <w:rPr>
          <w:rFonts w:ascii="Arial" w:hAnsi="Arial"/>
          <w:b w:val="0"/>
          <w:sz w:val="24"/>
        </w:rPr>
      </w:r>
    </w:p>
    <w:p>
      <w:pPr>
        <w:ind w:left="0" w:firstLine="540"/>
        <w:jc w:val="both"/>
        <w:spacing w:before="200" w:after="0" w:line="240" w:lineRule="auto"/>
        <w:rPr>
          <w:rFonts w:ascii="Arial" w:hAnsi="Arial"/>
          <w:b w:val="0"/>
          <w:sz w:val="24"/>
        </w:rPr>
      </w:pP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instrText xml:space="preserve">HYPERLINK "https://login.consultant.ru/link/?req=doc&amp;base=LAW&amp;n=450736&amp;dst=7&amp;field=134&amp;date=15.05.2024" \o "https://login.consultant.ru/link/?req=doc&amp;base=LAW&amp;n=450736&amp;dst=7&amp;field=134&amp;date=15.05.2024"</w:instrTex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t xml:space="preserve">пункт 15.2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end"/>
      </w:r>
      <w:r>
        <w:rPr>
          <w:rFonts w:ascii="Arial" w:hAnsi="Arial"/>
          <w:b w:val="0"/>
          <w:color w:val="000000" w:themeColor="text1"/>
          <w:sz w:val="24"/>
        </w:rPr>
        <w:t xml:space="preserve">  и</w:t>
      </w:r>
      <w:r>
        <w:rPr>
          <w:rFonts w:ascii="Arial" w:hAnsi="Arial"/>
          <w:b w:val="0"/>
          <w:color w:val="000000"/>
          <w:sz w:val="24"/>
        </w:rPr>
        <w:t xml:space="preserve">зложить в следующей редакции:</w:t>
      </w:r>
      <w:r>
        <w:rPr>
          <w:rFonts w:ascii="Arial" w:hAnsi="Arial"/>
          <w:b w:val="0"/>
          <w:sz w:val="24"/>
        </w:rPr>
      </w:r>
    </w:p>
    <w:p>
      <w:pPr>
        <w:ind w:left="0" w:firstLine="540"/>
        <w:jc w:val="both"/>
        <w:spacing w:before="200" w:after="0" w:line="240" w:lineRule="auto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«</w:t>
      </w:r>
      <w:r>
        <w:rPr>
          <w:rFonts w:ascii="Arial" w:hAnsi="Arial"/>
          <w:b w:val="0"/>
          <w:sz w:val="24"/>
        </w:rPr>
        <w:t xml:space="preserve">1</w:t>
      </w:r>
      <w:r>
        <w:rPr>
          <w:rFonts w:ascii="Arial" w:hAnsi="Arial"/>
          <w:b w:val="0"/>
          <w:sz w:val="24"/>
        </w:rPr>
        <w:t xml:space="preserve">5</w:t>
      </w:r>
      <w:r>
        <w:rPr>
          <w:rFonts w:ascii="Arial" w:hAnsi="Arial"/>
          <w:b w:val="0"/>
          <w:sz w:val="24"/>
        </w:rPr>
        <w:t xml:space="preserve">.2. Уведомление, указанное в </w:t>
      </w:r>
      <w:r>
        <w:rPr>
          <w:rFonts w:ascii="Arial" w:hAnsi="Arial"/>
          <w:b w:val="0"/>
          <w:sz w:val="24"/>
        </w:rPr>
        <w:t xml:space="preserve">подпунктах "</w:t>
      </w:r>
      <w:r>
        <w:rPr>
          <w:rFonts w:ascii="Arial" w:hAnsi="Arial"/>
          <w:b w:val="0"/>
          <w:sz w:val="24"/>
        </w:rPr>
        <w:t xml:space="preserve">д</w:t>
      </w:r>
      <w:r>
        <w:rPr>
          <w:rFonts w:ascii="Arial" w:hAnsi="Arial"/>
          <w:b w:val="0"/>
          <w:sz w:val="24"/>
        </w:rPr>
        <w:t xml:space="preserve">" и «е» пункта 1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 настоящего Положения, рассматривается на очередном заседании комиссии»;</w:t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color w:val="000000" w:themeColor="text1"/>
          <w:sz w:val="24"/>
        </w:rPr>
      </w:pPr>
      <w:r>
        <w:rPr>
          <w:rFonts w:ascii="Arial" w:hAnsi="Arial"/>
          <w:b w:val="0"/>
          <w:color w:val="000000" w:themeColor="text1"/>
          <w:sz w:val="24"/>
        </w:rPr>
        <w:t xml:space="preserve">в пункте 16</w:t>
      </w:r>
      <w:r>
        <w:rPr>
          <w:rFonts w:ascii="Arial" w:hAnsi="Arial"/>
          <w:b w:val="0"/>
          <w:color w:val="ff0000"/>
          <w:sz w:val="24"/>
        </w:rPr>
        <w:t xml:space="preserve"> </w:t>
      </w:r>
      <w:r>
        <w:rPr>
          <w:rFonts w:ascii="Arial" w:hAnsi="Arial"/>
          <w:b w:val="0"/>
          <w:color w:val="000000" w:themeColor="text1"/>
          <w:sz w:val="24"/>
        </w:rPr>
        <w:t xml:space="preserve">слова </w:t>
      </w:r>
      <w:r>
        <w:rPr>
          <w:rFonts w:ascii="Arial" w:hAnsi="Arial"/>
          <w:b w:val="0"/>
          <w:color w:val="000000" w:themeColor="text1"/>
          <w:sz w:val="24"/>
        </w:rPr>
        <w:t xml:space="preserve">"подпунктом "б" пункта 12" заменить словами "подпунктами "б" и "е" пункта 12";</w:t>
      </w:r>
      <w:r>
        <w:rPr>
          <w:rFonts w:ascii="Arial" w:hAnsi="Arial"/>
          <w:b w:val="0"/>
          <w:color w:val="000000" w:themeColor="text1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в 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instrText xml:space="preserve">HYPERLINK "https://login.consultant.ru/link/?req=doc&amp;base=LAW&amp;n=450736&amp;dst=100162&amp;field=134&amp;date=15.05.2024" \o "https://login.consultant.ru/link/?req=doc&amp;base=LAW&amp;n=450736&amp;dst=100162&amp;field=134&amp;date=15.05.2024"</w:instrTex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t xml:space="preserve">подпункте "а" пункта 16.1</w:t>
      </w:r>
      <w:r>
        <w:rPr>
          <w:rStyle w:val="638"/>
          <w:rFonts w:ascii="Arial" w:hAnsi="Arial"/>
          <w:b w:val="0"/>
          <w:color w:val="000000" w:themeColor="text1"/>
          <w:sz w:val="24"/>
          <w:u w:val="none"/>
        </w:rPr>
        <w:fldChar w:fldCharType="end"/>
      </w:r>
      <w:r>
        <w:rPr>
          <w:rFonts w:ascii="Arial" w:hAnsi="Arial"/>
          <w:b w:val="0"/>
          <w:color w:val="000000" w:themeColor="text1"/>
          <w:sz w:val="24"/>
        </w:rPr>
        <w:t xml:space="preserve"> сло</w:t>
      </w:r>
      <w:r>
        <w:rPr>
          <w:rFonts w:ascii="Arial" w:hAnsi="Arial"/>
          <w:b w:val="0"/>
          <w:color w:val="000000"/>
          <w:sz w:val="24"/>
        </w:rPr>
        <w:t xml:space="preserve">ва "подпунктом "б" пункта 12" заменить словами "подпунктами "б" и "е" пункта 12";</w:t>
      </w:r>
      <w:r>
        <w:rPr>
          <w:rFonts w:ascii="Arial" w:hAnsi="Arial"/>
          <w:b w:val="0"/>
          <w:color w:val="000000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в подпункте «б» пункта 19 слово «государственным» заменить словом «муниципальным»;</w:t>
      </w:r>
      <w:r>
        <w:rPr>
          <w:rFonts w:ascii="Arial" w:hAnsi="Arial"/>
          <w:b w:val="0"/>
          <w:color w:val="000000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color w:val="000000"/>
          <w:sz w:val="24"/>
        </w:rPr>
      </w:pP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begin"/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instrText xml:space="preserve">HYPERLINK "https://login.consultant.ru/link/?req=doc&amp;base=LAW&amp;n=450736&amp;dst=100053&amp;field=134&amp;date=15.05.2024" \o "https://login.consultant.ru/link/?req=doc&amp;base=LAW&amp;n=450736&amp;dst=100053&amp;field=134&amp;date=15.05.2024"</w:instrText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separate"/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t xml:space="preserve">дополнить</w:t>
      </w:r>
      <w:r>
        <w:rPr>
          <w:rStyle w:val="638"/>
          <w:rFonts w:ascii="Arial" w:hAnsi="Arial"/>
          <w:b w:val="0"/>
          <w:color w:val="000000"/>
          <w:sz w:val="24"/>
          <w:u w:val="none"/>
        </w:rPr>
        <w:fldChar w:fldCharType="end"/>
      </w:r>
      <w:r>
        <w:rPr>
          <w:rFonts w:ascii="Arial" w:hAnsi="Arial"/>
          <w:b w:val="0"/>
          <w:color w:val="000000"/>
          <w:sz w:val="24"/>
        </w:rPr>
        <w:t xml:space="preserve"> пунктом 22.4 следующего содержания:</w:t>
      </w:r>
      <w:r>
        <w:rPr>
          <w:rFonts w:ascii="Arial" w:hAnsi="Arial"/>
          <w:b w:val="0"/>
          <w:color w:val="000000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"22.4. По итогам рассмотрения вопроса, указанного в подпункте "е" пункта 12 настоящего Положения, комиссия принимает одно из следующих решений:</w:t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  <w:r>
        <w:rPr>
          <w:rFonts w:ascii="Arial" w:hAnsi="Arial"/>
          <w:b w:val="0"/>
          <w:color w:val="000000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color w:val="000000" w:themeColor="text1"/>
          <w:sz w:val="24"/>
        </w:rPr>
      </w:pPr>
      <w:r>
        <w:rPr>
          <w:rFonts w:ascii="Arial" w:hAnsi="Arial"/>
          <w:b w:val="0"/>
          <w:color w:val="000000" w:themeColor="text1"/>
          <w:sz w:val="24"/>
        </w:rPr>
        <w:t xml:space="preserve">пункт 23 изложить в следующей редакции:</w:t>
      </w:r>
      <w:r>
        <w:rPr>
          <w:rFonts w:ascii="Arial" w:hAnsi="Arial"/>
          <w:b w:val="0"/>
          <w:color w:val="000000" w:themeColor="text1"/>
          <w:sz w:val="24"/>
        </w:rPr>
      </w:r>
    </w:p>
    <w:p>
      <w:pPr>
        <w:ind w:left="0" w:firstLine="540"/>
        <w:jc w:val="both"/>
        <w:spacing w:before="200" w:after="0" w:line="240" w:lineRule="auto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«2</w:t>
      </w:r>
      <w:r>
        <w:rPr>
          <w:rFonts w:ascii="Arial" w:hAnsi="Arial"/>
          <w:b w:val="0"/>
          <w:sz w:val="24"/>
        </w:rPr>
        <w:t xml:space="preserve">3</w:t>
      </w:r>
      <w:r>
        <w:rPr>
          <w:rFonts w:ascii="Arial" w:hAnsi="Arial"/>
          <w:b w:val="0"/>
          <w:sz w:val="24"/>
        </w:rPr>
        <w:t xml:space="preserve">. По итогам рассмотрения вопросов, указанных в </w:t>
      </w:r>
      <w:r>
        <w:rPr>
          <w:rFonts w:ascii="Arial" w:hAnsi="Arial"/>
          <w:b w:val="0"/>
          <w:sz w:val="24"/>
        </w:rPr>
        <w:t xml:space="preserve">подпунктах "а"</w:t>
      </w:r>
      <w:r>
        <w:rPr>
          <w:rFonts w:ascii="Arial" w:hAnsi="Arial"/>
          <w:b w:val="0"/>
          <w:sz w:val="24"/>
        </w:rPr>
        <w:t xml:space="preserve">, "</w:t>
      </w:r>
      <w:r>
        <w:rPr>
          <w:rFonts w:ascii="Arial" w:hAnsi="Arial"/>
          <w:b w:val="0"/>
          <w:sz w:val="24"/>
        </w:rPr>
        <w:t xml:space="preserve">б</w:t>
      </w:r>
      <w:r>
        <w:rPr>
          <w:rFonts w:ascii="Arial" w:hAnsi="Arial"/>
          <w:b w:val="0"/>
          <w:sz w:val="24"/>
        </w:rPr>
        <w:t xml:space="preserve">", "</w:t>
      </w:r>
      <w:r>
        <w:rPr>
          <w:rFonts w:ascii="Arial" w:hAnsi="Arial"/>
          <w:b w:val="0"/>
          <w:sz w:val="24"/>
        </w:rPr>
        <w:t xml:space="preserve">г</w:t>
      </w:r>
      <w:r>
        <w:rPr>
          <w:rFonts w:ascii="Arial" w:hAnsi="Arial"/>
          <w:b w:val="0"/>
          <w:sz w:val="24"/>
        </w:rPr>
        <w:t xml:space="preserve">", </w:t>
      </w:r>
      <w:r>
        <w:rPr>
          <w:rFonts w:ascii="Arial" w:hAnsi="Arial"/>
          <w:b w:val="0"/>
          <w:sz w:val="24"/>
        </w:rPr>
        <w:t xml:space="preserve">"</w:t>
      </w:r>
      <w:r>
        <w:rPr>
          <w:rFonts w:ascii="Arial" w:hAnsi="Arial"/>
          <w:b w:val="0"/>
          <w:sz w:val="24"/>
        </w:rPr>
        <w:t xml:space="preserve">д</w:t>
      </w:r>
      <w:r>
        <w:rPr>
          <w:rFonts w:ascii="Arial" w:hAnsi="Arial"/>
          <w:b w:val="0"/>
          <w:sz w:val="24"/>
        </w:rPr>
        <w:t xml:space="preserve">"и «е» пункта 1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 настоящего Положения, и при наличии к тому оснований комиссия может принять иное решение, чем это </w:t>
      </w:r>
      <w:r>
        <w:rPr>
          <w:rFonts w:ascii="Arial" w:hAnsi="Arial"/>
          <w:b w:val="0"/>
          <w:sz w:val="24"/>
        </w:rPr>
        <w:t xml:space="preserve">предусмотрено пунктами </w:t>
      </w:r>
      <w:r>
        <w:rPr>
          <w:rFonts w:ascii="Arial" w:hAnsi="Arial"/>
          <w:b w:val="0"/>
          <w:sz w:val="24"/>
        </w:rPr>
        <w:t xml:space="preserve">19</w:t>
      </w:r>
      <w:r>
        <w:rPr>
          <w:rFonts w:ascii="Arial" w:hAnsi="Arial"/>
          <w:b w:val="0"/>
          <w:sz w:val="24"/>
        </w:rPr>
        <w:t xml:space="preserve"> - </w:t>
      </w:r>
      <w:r>
        <w:rPr>
          <w:rFonts w:ascii="Arial" w:hAnsi="Arial"/>
          <w:b w:val="0"/>
          <w:sz w:val="24"/>
        </w:rPr>
        <w:t xml:space="preserve">22</w:t>
      </w:r>
      <w:r>
        <w:rPr>
          <w:rFonts w:ascii="Arial" w:hAnsi="Arial"/>
          <w:b w:val="0"/>
          <w:sz w:val="24"/>
        </w:rPr>
        <w:t xml:space="preserve">, </w:t>
      </w:r>
      <w:r>
        <w:rPr>
          <w:rFonts w:ascii="Arial" w:hAnsi="Arial"/>
          <w:b w:val="0"/>
          <w:sz w:val="24"/>
        </w:rPr>
        <w:t xml:space="preserve">22</w:t>
      </w:r>
      <w:r>
        <w:rPr>
          <w:rFonts w:ascii="Arial" w:hAnsi="Arial"/>
          <w:b w:val="0"/>
          <w:sz w:val="24"/>
        </w:rPr>
        <w:t xml:space="preserve">.1</w:t>
      </w:r>
      <w:r>
        <w:rPr>
          <w:rFonts w:ascii="Arial" w:hAnsi="Arial"/>
          <w:b w:val="0"/>
          <w:sz w:val="24"/>
        </w:rPr>
        <w:t xml:space="preserve"> - </w:t>
      </w:r>
      <w:r>
        <w:rPr>
          <w:rFonts w:ascii="Arial" w:hAnsi="Arial"/>
          <w:b w:val="0"/>
          <w:sz w:val="24"/>
        </w:rPr>
        <w:t xml:space="preserve">22</w:t>
      </w:r>
      <w:r>
        <w:rPr>
          <w:rFonts w:ascii="Arial" w:hAnsi="Arial"/>
          <w:b w:val="0"/>
          <w:sz w:val="24"/>
        </w:rPr>
        <w:t xml:space="preserve">.</w:t>
      </w:r>
      <w:r>
        <w:rPr>
          <w:rFonts w:ascii="Arial" w:hAnsi="Arial"/>
          <w:b w:val="0"/>
          <w:sz w:val="24"/>
        </w:rPr>
        <w:t xml:space="preserve">4, </w:t>
      </w:r>
      <w:r>
        <w:rPr>
          <w:rFonts w:ascii="Arial" w:hAnsi="Arial"/>
          <w:b w:val="0"/>
          <w:sz w:val="24"/>
        </w:rPr>
        <w:t xml:space="preserve">2</w:t>
      </w:r>
      <w:r>
        <w:rPr>
          <w:rFonts w:ascii="Arial" w:hAnsi="Arial"/>
          <w:b w:val="0"/>
          <w:sz w:val="24"/>
        </w:rPr>
        <w:t xml:space="preserve">3</w:t>
      </w:r>
      <w:r>
        <w:rPr>
          <w:rFonts w:ascii="Arial" w:hAnsi="Arial"/>
          <w:b w:val="0"/>
          <w:sz w:val="24"/>
        </w:rPr>
        <w:t xml:space="preserve">.1</w:t>
      </w:r>
      <w:r>
        <w:rPr>
          <w:rFonts w:ascii="Arial" w:hAnsi="Arial"/>
          <w:b w:val="0"/>
          <w:sz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комиссии».</w:t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Arial" w:hAnsi="Arial"/>
          <w:b w:val="0"/>
          <w:color w:val="000000" w:themeColor="text1"/>
          <w:sz w:val="24"/>
        </w:rPr>
      </w:pPr>
      <w:r>
        <w:rPr>
          <w:rFonts w:ascii="Arial" w:hAnsi="Arial"/>
          <w:b w:val="0"/>
          <w:color w:val="000000" w:themeColor="text1"/>
          <w:sz w:val="24"/>
        </w:rPr>
      </w:r>
      <w:r>
        <w:rPr>
          <w:rFonts w:ascii="Arial" w:hAnsi="Arial"/>
          <w:b w:val="0"/>
          <w:color w:val="000000" w:themeColor="text1"/>
          <w:sz w:val="24"/>
        </w:rPr>
      </w:r>
    </w:p>
    <w:p>
      <w:pPr>
        <w:ind w:left="0" w:firstLine="540"/>
        <w:jc w:val="both"/>
        <w:spacing w:before="200" w:after="0" w:line="240" w:lineRule="auto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color w:val="000000" w:themeColor="text1"/>
          <w:sz w:val="24"/>
        </w:rPr>
      </w:pPr>
      <w:r>
        <w:rPr>
          <w:rFonts w:ascii="Arial" w:hAnsi="Arial"/>
          <w:b w:val="0"/>
          <w:color w:val="000000" w:themeColor="text1"/>
          <w:sz w:val="24"/>
        </w:rPr>
      </w:r>
      <w:r>
        <w:rPr>
          <w:rFonts w:ascii="Arial" w:hAnsi="Arial"/>
          <w:b w:val="0"/>
          <w:color w:val="000000" w:themeColor="text1"/>
          <w:sz w:val="24"/>
        </w:rPr>
      </w:r>
    </w:p>
    <w:p>
      <w:pPr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ind w:left="0" w:right="0" w:firstLine="0"/>
        <w:jc w:val="both"/>
        <w:spacing w:before="0" w:after="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p>
      <w:pPr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</w:r>
      <w:r>
        <w:rPr>
          <w:rFonts w:ascii="Arial" w:hAnsi="Arial"/>
          <w:b w:val="0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5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54"/>
    <w:uiPriority w:val="10"/>
    <w:rPr>
      <w:sz w:val="48"/>
      <w:szCs w:val="48"/>
    </w:rPr>
  </w:style>
  <w:style w:type="character" w:styleId="37">
    <w:name w:val="Subtitle Char"/>
    <w:basedOn w:val="11"/>
    <w:link w:val="652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Heading 5"/>
    <w:next w:val="617"/>
    <w:link w:val="6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4">
    <w:name w:val="Heading 5"/>
    <w:link w:val="633"/>
    <w:rPr>
      <w:rFonts w:ascii="XO Thames" w:hAnsi="XO Thames"/>
      <w:b/>
      <w:sz w:val="22"/>
    </w:rPr>
  </w:style>
  <w:style w:type="paragraph" w:styleId="635">
    <w:name w:val="Heading 1"/>
    <w:next w:val="617"/>
    <w:link w:val="6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6">
    <w:name w:val="Heading 1"/>
    <w:link w:val="635"/>
    <w:rPr>
      <w:rFonts w:ascii="XO Thames" w:hAnsi="XO Thames"/>
      <w:b/>
      <w:sz w:val="32"/>
    </w:rPr>
  </w:style>
  <w:style w:type="paragraph" w:styleId="637">
    <w:name w:val="Hyperlink"/>
    <w:link w:val="638"/>
    <w:rPr>
      <w:color w:val="0000ff"/>
      <w:u w:val="single"/>
    </w:rPr>
  </w:style>
  <w:style w:type="character" w:styleId="638">
    <w:name w:val="Hyperlink"/>
    <w:link w:val="637"/>
    <w:rPr>
      <w:color w:val="0000ff"/>
      <w:u w:val="single"/>
    </w:rPr>
  </w:style>
  <w:style w:type="paragraph" w:styleId="639">
    <w:name w:val="Footnote"/>
    <w:link w:val="640"/>
    <w:pPr>
      <w:ind w:left="0" w:firstLine="851"/>
      <w:jc w:val="both"/>
    </w:pPr>
    <w:rPr>
      <w:rFonts w:ascii="XO Thames" w:hAnsi="XO Thames"/>
      <w:sz w:val="22"/>
    </w:rPr>
  </w:style>
  <w:style w:type="character" w:styleId="640">
    <w:name w:val="Footnote"/>
    <w:link w:val="639"/>
    <w:rPr>
      <w:rFonts w:ascii="XO Thames" w:hAnsi="XO Thames"/>
      <w:sz w:val="22"/>
    </w:rPr>
  </w:style>
  <w:style w:type="paragraph" w:styleId="641">
    <w:name w:val="toc 1"/>
    <w:next w:val="617"/>
    <w:link w:val="6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2">
    <w:name w:val="toc 1"/>
    <w:link w:val="641"/>
    <w:rPr>
      <w:rFonts w:ascii="XO Thames" w:hAnsi="XO Thames"/>
      <w:b/>
      <w:sz w:val="28"/>
    </w:rPr>
  </w:style>
  <w:style w:type="paragraph" w:styleId="643">
    <w:name w:val="Header and Footer"/>
    <w:link w:val="644"/>
    <w:pPr>
      <w:jc w:val="both"/>
      <w:spacing w:line="240" w:lineRule="auto"/>
    </w:pPr>
    <w:rPr>
      <w:rFonts w:ascii="XO Thames" w:hAnsi="XO Thames"/>
      <w:sz w:val="20"/>
    </w:rPr>
  </w:style>
  <w:style w:type="character" w:styleId="644">
    <w:name w:val="Header and Footer"/>
    <w:link w:val="643"/>
    <w:rPr>
      <w:rFonts w:ascii="XO Thames" w:hAnsi="XO Thames"/>
      <w:sz w:val="20"/>
    </w:rPr>
  </w:style>
  <w:style w:type="paragraph" w:styleId="645">
    <w:name w:val="toc 9"/>
    <w:next w:val="617"/>
    <w:link w:val="6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6">
    <w:name w:val="toc 9"/>
    <w:link w:val="645"/>
    <w:rPr>
      <w:rFonts w:ascii="XO Thames" w:hAnsi="XO Thames"/>
      <w:sz w:val="28"/>
    </w:rPr>
  </w:style>
  <w:style w:type="paragraph" w:styleId="647">
    <w:name w:val="toc 8"/>
    <w:next w:val="617"/>
    <w:link w:val="6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48">
    <w:name w:val="toc 8"/>
    <w:link w:val="647"/>
    <w:rPr>
      <w:rFonts w:ascii="XO Thames" w:hAnsi="XO Thames"/>
      <w:sz w:val="28"/>
    </w:rPr>
  </w:style>
  <w:style w:type="paragraph" w:styleId="649">
    <w:name w:val="toc 5"/>
    <w:next w:val="617"/>
    <w:link w:val="6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0">
    <w:name w:val="toc 5"/>
    <w:link w:val="649"/>
    <w:rPr>
      <w:rFonts w:ascii="XO Thames" w:hAnsi="XO Thames"/>
      <w:sz w:val="28"/>
    </w:rPr>
  </w:style>
  <w:style w:type="paragraph" w:styleId="651">
    <w:name w:val="Subtitle"/>
    <w:next w:val="617"/>
    <w:link w:val="65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2">
    <w:name w:val="Subtitle"/>
    <w:link w:val="651"/>
    <w:rPr>
      <w:rFonts w:ascii="XO Thames" w:hAnsi="XO Thames"/>
      <w:i/>
      <w:sz w:val="24"/>
    </w:rPr>
  </w:style>
  <w:style w:type="paragraph" w:styleId="653">
    <w:name w:val="Title"/>
    <w:next w:val="617"/>
    <w:link w:val="65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4">
    <w:name w:val="Title"/>
    <w:link w:val="653"/>
    <w:rPr>
      <w:rFonts w:ascii="XO Thames" w:hAnsi="XO Thames"/>
      <w:b/>
      <w:caps/>
      <w:sz w:val="40"/>
    </w:rPr>
  </w:style>
  <w:style w:type="paragraph" w:styleId="655">
    <w:name w:val="Heading 4"/>
    <w:next w:val="617"/>
    <w:link w:val="65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6">
    <w:name w:val="Heading 4"/>
    <w:link w:val="655"/>
    <w:rPr>
      <w:rFonts w:ascii="XO Thames" w:hAnsi="XO Thames"/>
      <w:b/>
      <w:sz w:val="24"/>
    </w:rPr>
  </w:style>
  <w:style w:type="paragraph" w:styleId="657">
    <w:name w:val="Heading 2"/>
    <w:next w:val="617"/>
    <w:link w:val="65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58">
    <w:name w:val="Heading 2"/>
    <w:link w:val="657"/>
    <w:rPr>
      <w:rFonts w:ascii="XO Thames" w:hAnsi="XO Thames"/>
      <w:b/>
      <w:sz w:val="28"/>
    </w:rPr>
  </w:style>
  <w:style w:type="numbering" w:styleId="1134" w:default="1">
    <w:name w:val="No List"/>
    <w:uiPriority w:val="99"/>
    <w:semiHidden/>
    <w:unhideWhenUsed/>
  </w:style>
  <w:style w:type="table" w:styleId="11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2024-06-04T11:52:58Z</dcterms:modified>
</cp:coreProperties>
</file>