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DF" w:rsidRDefault="00FA3FDF" w:rsidP="000F7029">
      <w:pPr>
        <w:pStyle w:val="21"/>
        <w:shd w:val="clear" w:color="auto" w:fill="auto"/>
        <w:spacing w:after="0" w:line="326" w:lineRule="exact"/>
        <w:jc w:val="right"/>
        <w:rPr>
          <w:rStyle w:val="2"/>
          <w:color w:val="000000"/>
          <w:sz w:val="20"/>
          <w:szCs w:val="20"/>
        </w:rPr>
      </w:pPr>
    </w:p>
    <w:p w:rsidR="008009DD" w:rsidRPr="008009DD" w:rsidRDefault="008009DD" w:rsidP="000F7029">
      <w:pPr>
        <w:pStyle w:val="21"/>
        <w:shd w:val="clear" w:color="auto" w:fill="auto"/>
        <w:spacing w:after="0" w:line="326" w:lineRule="exact"/>
        <w:jc w:val="right"/>
        <w:rPr>
          <w:rStyle w:val="2"/>
          <w:color w:val="000000"/>
          <w:sz w:val="20"/>
          <w:szCs w:val="20"/>
        </w:rPr>
      </w:pPr>
      <w:r w:rsidRPr="008009DD">
        <w:rPr>
          <w:rStyle w:val="2"/>
          <w:color w:val="000000"/>
          <w:sz w:val="20"/>
          <w:szCs w:val="20"/>
        </w:rPr>
        <w:t xml:space="preserve">Приложение </w:t>
      </w:r>
    </w:p>
    <w:p w:rsidR="00282A3A" w:rsidRDefault="008009DD" w:rsidP="008009DD">
      <w:pPr>
        <w:pStyle w:val="21"/>
        <w:shd w:val="clear" w:color="auto" w:fill="auto"/>
        <w:spacing w:after="0" w:line="326" w:lineRule="exact"/>
        <w:ind w:left="3280"/>
        <w:jc w:val="right"/>
        <w:rPr>
          <w:rStyle w:val="2"/>
          <w:color w:val="000000"/>
          <w:sz w:val="20"/>
          <w:szCs w:val="20"/>
        </w:rPr>
      </w:pPr>
      <w:r w:rsidRPr="008009DD">
        <w:rPr>
          <w:rStyle w:val="2"/>
          <w:color w:val="000000"/>
          <w:sz w:val="20"/>
          <w:szCs w:val="20"/>
        </w:rPr>
        <w:t xml:space="preserve">к постановлению Администрации </w:t>
      </w:r>
    </w:p>
    <w:p w:rsidR="008009DD" w:rsidRPr="008009DD" w:rsidRDefault="008009DD" w:rsidP="008009DD">
      <w:pPr>
        <w:pStyle w:val="21"/>
        <w:shd w:val="clear" w:color="auto" w:fill="auto"/>
        <w:spacing w:after="0" w:line="326" w:lineRule="exact"/>
        <w:ind w:left="3280"/>
        <w:jc w:val="right"/>
        <w:rPr>
          <w:rStyle w:val="2"/>
          <w:color w:val="000000"/>
          <w:sz w:val="20"/>
          <w:szCs w:val="20"/>
        </w:rPr>
      </w:pPr>
      <w:r w:rsidRPr="008009DD">
        <w:rPr>
          <w:rStyle w:val="2"/>
          <w:color w:val="000000"/>
          <w:sz w:val="20"/>
          <w:szCs w:val="20"/>
        </w:rPr>
        <w:t>города Льгова</w:t>
      </w:r>
      <w:r w:rsidR="00282A3A">
        <w:rPr>
          <w:rStyle w:val="2"/>
          <w:color w:val="000000"/>
          <w:sz w:val="20"/>
          <w:szCs w:val="20"/>
        </w:rPr>
        <w:t xml:space="preserve"> Курской области</w:t>
      </w:r>
      <w:r w:rsidRPr="008009DD">
        <w:rPr>
          <w:rStyle w:val="2"/>
          <w:color w:val="000000"/>
          <w:sz w:val="20"/>
          <w:szCs w:val="20"/>
        </w:rPr>
        <w:t xml:space="preserve"> </w:t>
      </w:r>
    </w:p>
    <w:p w:rsidR="008009DD" w:rsidRPr="00A93FB6" w:rsidRDefault="008009DD" w:rsidP="00C26A6D">
      <w:pPr>
        <w:pStyle w:val="21"/>
        <w:shd w:val="clear" w:color="auto" w:fill="auto"/>
        <w:spacing w:after="0" w:line="326" w:lineRule="exact"/>
        <w:ind w:left="3280"/>
        <w:jc w:val="right"/>
        <w:rPr>
          <w:rStyle w:val="2"/>
          <w:b/>
          <w:color w:val="000000"/>
          <w:sz w:val="24"/>
          <w:szCs w:val="24"/>
        </w:rPr>
      </w:pPr>
      <w:r w:rsidRPr="008009DD">
        <w:rPr>
          <w:rStyle w:val="2"/>
          <w:color w:val="000000"/>
          <w:sz w:val="20"/>
          <w:szCs w:val="20"/>
        </w:rPr>
        <w:t>от</w:t>
      </w:r>
      <w:r w:rsidR="008E67ED">
        <w:rPr>
          <w:rStyle w:val="2"/>
          <w:color w:val="000000"/>
          <w:sz w:val="20"/>
          <w:szCs w:val="20"/>
        </w:rPr>
        <w:t xml:space="preserve"> </w:t>
      </w:r>
      <w:r w:rsidR="00277CEA">
        <w:rPr>
          <w:rStyle w:val="2"/>
          <w:color w:val="000000"/>
          <w:sz w:val="20"/>
          <w:szCs w:val="20"/>
        </w:rPr>
        <w:t>11.03.</w:t>
      </w:r>
      <w:r w:rsidR="005257CE">
        <w:rPr>
          <w:rStyle w:val="2"/>
          <w:color w:val="000000"/>
          <w:sz w:val="20"/>
          <w:szCs w:val="20"/>
        </w:rPr>
        <w:t>20</w:t>
      </w:r>
      <w:r w:rsidR="0025257E">
        <w:rPr>
          <w:rStyle w:val="2"/>
          <w:color w:val="000000"/>
          <w:sz w:val="20"/>
          <w:szCs w:val="20"/>
        </w:rPr>
        <w:t>2</w:t>
      </w:r>
      <w:r w:rsidR="00C26A6D">
        <w:rPr>
          <w:rStyle w:val="2"/>
          <w:color w:val="000000"/>
          <w:sz w:val="20"/>
          <w:szCs w:val="20"/>
        </w:rPr>
        <w:t>4</w:t>
      </w:r>
      <w:r w:rsidRPr="008009DD">
        <w:rPr>
          <w:rStyle w:val="2"/>
          <w:color w:val="000000"/>
          <w:sz w:val="20"/>
          <w:szCs w:val="20"/>
        </w:rPr>
        <w:t xml:space="preserve"> г. №</w:t>
      </w:r>
      <w:r w:rsidR="00277CEA">
        <w:rPr>
          <w:rStyle w:val="2"/>
          <w:color w:val="000000"/>
          <w:sz w:val="20"/>
          <w:szCs w:val="20"/>
        </w:rPr>
        <w:t xml:space="preserve"> 408</w:t>
      </w:r>
      <w:r w:rsidR="00ED4BE1">
        <w:rPr>
          <w:rStyle w:val="2"/>
          <w:color w:val="000000"/>
          <w:sz w:val="20"/>
          <w:szCs w:val="20"/>
        </w:rPr>
        <w:t xml:space="preserve"> </w:t>
      </w:r>
    </w:p>
    <w:p w:rsidR="00B84318" w:rsidRDefault="00C26A6D" w:rsidP="00754ABD">
      <w:pPr>
        <w:pStyle w:val="22"/>
        <w:keepNext/>
        <w:keepLines/>
        <w:shd w:val="clear" w:color="auto" w:fill="auto"/>
        <w:ind w:right="40"/>
        <w:rPr>
          <w:b w:val="0"/>
          <w:sz w:val="24"/>
          <w:szCs w:val="24"/>
        </w:rPr>
      </w:pPr>
      <w:bookmarkStart w:id="0" w:name="bookmark1"/>
      <w:r>
        <w:rPr>
          <w:rStyle w:val="20"/>
          <w:b/>
          <w:color w:val="000000"/>
          <w:sz w:val="24"/>
          <w:szCs w:val="24"/>
        </w:rPr>
        <w:t xml:space="preserve">План мероприятий </w:t>
      </w:r>
      <w:r w:rsidR="008009DD" w:rsidRPr="00A93FB6">
        <w:rPr>
          <w:rStyle w:val="20"/>
          <w:b/>
          <w:color w:val="000000"/>
          <w:sz w:val="24"/>
          <w:szCs w:val="24"/>
        </w:rPr>
        <w:t>по оздор</w:t>
      </w:r>
      <w:r w:rsidR="001F2B47" w:rsidRPr="00A93FB6">
        <w:rPr>
          <w:rStyle w:val="20"/>
          <w:b/>
          <w:color w:val="000000"/>
          <w:sz w:val="24"/>
          <w:szCs w:val="24"/>
        </w:rPr>
        <w:t xml:space="preserve">овлению муниципальных финансов </w:t>
      </w:r>
      <w:r w:rsidR="007D010B" w:rsidRPr="00A93FB6">
        <w:rPr>
          <w:rStyle w:val="20"/>
          <w:b/>
          <w:color w:val="000000"/>
          <w:sz w:val="24"/>
          <w:szCs w:val="24"/>
        </w:rPr>
        <w:t>муниципального образования «</w:t>
      </w:r>
      <w:r w:rsidR="0098328C">
        <w:rPr>
          <w:rStyle w:val="20"/>
          <w:b/>
          <w:color w:val="000000"/>
          <w:sz w:val="24"/>
          <w:szCs w:val="24"/>
        </w:rPr>
        <w:t>Г</w:t>
      </w:r>
      <w:r w:rsidR="008009DD" w:rsidRPr="00A93FB6">
        <w:rPr>
          <w:rStyle w:val="20"/>
          <w:b/>
          <w:color w:val="000000"/>
          <w:sz w:val="24"/>
          <w:szCs w:val="24"/>
        </w:rPr>
        <w:t>ород Льгов</w:t>
      </w:r>
      <w:r w:rsidR="007D010B" w:rsidRPr="00A93FB6">
        <w:rPr>
          <w:rStyle w:val="20"/>
          <w:b/>
          <w:color w:val="000000"/>
          <w:sz w:val="24"/>
          <w:szCs w:val="24"/>
        </w:rPr>
        <w:t>»</w:t>
      </w:r>
      <w:r w:rsidR="008009DD" w:rsidRPr="00A93FB6">
        <w:rPr>
          <w:rStyle w:val="20"/>
          <w:b/>
          <w:color w:val="000000"/>
          <w:sz w:val="24"/>
          <w:szCs w:val="24"/>
        </w:rPr>
        <w:t xml:space="preserve"> Курской области</w:t>
      </w:r>
      <w:bookmarkStart w:id="1" w:name="bookmark2"/>
      <w:bookmarkEnd w:id="0"/>
      <w:r w:rsidR="007D010B" w:rsidRPr="00A93FB6">
        <w:rPr>
          <w:rStyle w:val="20"/>
          <w:b/>
          <w:color w:val="000000"/>
          <w:sz w:val="24"/>
          <w:szCs w:val="24"/>
        </w:rPr>
        <w:t>, включая мероприятия направленные на рост доходов бюджета муниципального образования, оптимизацию расходов, а также сокращение  муниципального долга</w:t>
      </w:r>
      <w:bookmarkEnd w:id="1"/>
    </w:p>
    <w:tbl>
      <w:tblPr>
        <w:tblW w:w="14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841"/>
        <w:gridCol w:w="1568"/>
        <w:gridCol w:w="784"/>
        <w:gridCol w:w="820"/>
        <w:gridCol w:w="783"/>
        <w:gridCol w:w="3302"/>
      </w:tblGrid>
      <w:tr w:rsidR="005E3A28" w:rsidRPr="009B1B16" w:rsidTr="00614EC0">
        <w:trPr>
          <w:jc w:val="center"/>
        </w:trPr>
        <w:tc>
          <w:tcPr>
            <w:tcW w:w="675" w:type="dxa"/>
            <w:vMerge w:val="restart"/>
          </w:tcPr>
          <w:p w:rsidR="005E3A28" w:rsidRPr="009B1B16" w:rsidRDefault="005E3A28" w:rsidP="0077487A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№ п/п</w:t>
            </w:r>
          </w:p>
          <w:p w:rsidR="005E3A28" w:rsidRPr="009B1B16" w:rsidRDefault="005E3A28" w:rsidP="00774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  <w:vMerge w:val="restart"/>
          </w:tcPr>
          <w:p w:rsidR="005E3A28" w:rsidRPr="009B1B16" w:rsidRDefault="005E3A28" w:rsidP="0006661C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Наименование мероприятий</w:t>
            </w:r>
            <w:r w:rsidR="0006661C">
              <w:rPr>
                <w:sz w:val="20"/>
                <w:szCs w:val="20"/>
              </w:rPr>
              <w:t>, с</w:t>
            </w:r>
            <w:r w:rsidR="0006661C">
              <w:t>пособы реализации мероприятий, ц</w:t>
            </w:r>
            <w:r w:rsidRPr="009B1B16">
              <w:rPr>
                <w:sz w:val="20"/>
                <w:szCs w:val="20"/>
              </w:rPr>
              <w:t>елевы</w:t>
            </w:r>
            <w:r w:rsidR="0006661C">
              <w:rPr>
                <w:sz w:val="20"/>
                <w:szCs w:val="20"/>
              </w:rPr>
              <w:t>е</w:t>
            </w:r>
            <w:r w:rsidRPr="009B1B16">
              <w:rPr>
                <w:sz w:val="20"/>
                <w:szCs w:val="20"/>
              </w:rPr>
              <w:t xml:space="preserve"> показател</w:t>
            </w:r>
            <w:r w:rsidR="0006661C">
              <w:rPr>
                <w:sz w:val="20"/>
                <w:szCs w:val="20"/>
              </w:rPr>
              <w:t>и</w:t>
            </w:r>
          </w:p>
        </w:tc>
        <w:tc>
          <w:tcPr>
            <w:tcW w:w="1568" w:type="dxa"/>
            <w:vMerge w:val="restart"/>
          </w:tcPr>
          <w:p w:rsidR="005E3A28" w:rsidRPr="009B1B16" w:rsidRDefault="005E3A28" w:rsidP="007D010B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387" w:type="dxa"/>
            <w:gridSpan w:val="3"/>
          </w:tcPr>
          <w:p w:rsidR="005E3A28" w:rsidRPr="009B1B16" w:rsidRDefault="005E3A28" w:rsidP="007D010B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Значение  целевого показателя (бюджетный эффект)</w:t>
            </w:r>
          </w:p>
        </w:tc>
        <w:tc>
          <w:tcPr>
            <w:tcW w:w="3302" w:type="dxa"/>
            <w:vMerge w:val="restart"/>
          </w:tcPr>
          <w:p w:rsidR="005E3A28" w:rsidRPr="009B1B16" w:rsidRDefault="005E3A28" w:rsidP="0077487A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 xml:space="preserve"> Исполнители, ответственные за реализацию мероприятия</w:t>
            </w:r>
          </w:p>
        </w:tc>
      </w:tr>
      <w:tr w:rsidR="005E3A28" w:rsidRPr="009B1B16" w:rsidTr="00614EC0">
        <w:trPr>
          <w:trHeight w:val="163"/>
          <w:jc w:val="center"/>
        </w:trPr>
        <w:tc>
          <w:tcPr>
            <w:tcW w:w="675" w:type="dxa"/>
            <w:vMerge/>
          </w:tcPr>
          <w:p w:rsidR="005E3A28" w:rsidRPr="009B1B16" w:rsidRDefault="005E3A28" w:rsidP="008009DD">
            <w:pPr>
              <w:rPr>
                <w:sz w:val="20"/>
                <w:szCs w:val="20"/>
              </w:rPr>
            </w:pPr>
          </w:p>
        </w:tc>
        <w:tc>
          <w:tcPr>
            <w:tcW w:w="6841" w:type="dxa"/>
            <w:vMerge/>
          </w:tcPr>
          <w:p w:rsidR="005E3A28" w:rsidRPr="009B1B16" w:rsidRDefault="005E3A28" w:rsidP="008009DD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5E3A28" w:rsidRPr="009B1B16" w:rsidRDefault="005E3A28" w:rsidP="007D0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:rsidR="005E3A28" w:rsidRPr="009B1B16" w:rsidRDefault="00ED4BE1" w:rsidP="00C26A6D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20</w:t>
            </w:r>
            <w:r w:rsidR="00F5085C" w:rsidRPr="009B1B16">
              <w:rPr>
                <w:sz w:val="20"/>
                <w:szCs w:val="20"/>
              </w:rPr>
              <w:t>2</w:t>
            </w:r>
            <w:r w:rsidR="00C26A6D">
              <w:rPr>
                <w:sz w:val="20"/>
                <w:szCs w:val="20"/>
              </w:rPr>
              <w:t>4</w:t>
            </w:r>
            <w:r w:rsidR="005E3A28" w:rsidRPr="009B1B1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20" w:type="dxa"/>
          </w:tcPr>
          <w:p w:rsidR="005E3A28" w:rsidRPr="009B1B16" w:rsidRDefault="005E3A28" w:rsidP="00C26A6D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20</w:t>
            </w:r>
            <w:r w:rsidR="00D153BA" w:rsidRPr="009B1B16">
              <w:rPr>
                <w:sz w:val="20"/>
                <w:szCs w:val="20"/>
              </w:rPr>
              <w:t>2</w:t>
            </w:r>
            <w:r w:rsidR="00C26A6D">
              <w:rPr>
                <w:sz w:val="20"/>
                <w:szCs w:val="20"/>
              </w:rPr>
              <w:t>5</w:t>
            </w:r>
            <w:r w:rsidRPr="009B1B16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783" w:type="dxa"/>
          </w:tcPr>
          <w:p w:rsidR="005E3A28" w:rsidRPr="009B1B16" w:rsidRDefault="005E3A28" w:rsidP="00C26A6D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20</w:t>
            </w:r>
            <w:r w:rsidR="00ED4BE1" w:rsidRPr="009B1B16">
              <w:rPr>
                <w:sz w:val="20"/>
                <w:szCs w:val="20"/>
              </w:rPr>
              <w:t>2</w:t>
            </w:r>
            <w:r w:rsidR="00C26A6D">
              <w:rPr>
                <w:sz w:val="20"/>
                <w:szCs w:val="20"/>
              </w:rPr>
              <w:t>6</w:t>
            </w:r>
            <w:r w:rsidRPr="009B1B1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302" w:type="dxa"/>
            <w:vMerge/>
          </w:tcPr>
          <w:p w:rsidR="005E3A28" w:rsidRPr="009B1B16" w:rsidRDefault="005E3A28" w:rsidP="008009DD">
            <w:pPr>
              <w:rPr>
                <w:sz w:val="20"/>
                <w:szCs w:val="20"/>
              </w:rPr>
            </w:pPr>
          </w:p>
        </w:tc>
      </w:tr>
      <w:tr w:rsidR="00E24C0B" w:rsidRPr="009B1B16" w:rsidTr="00614EC0">
        <w:trPr>
          <w:jc w:val="center"/>
        </w:trPr>
        <w:tc>
          <w:tcPr>
            <w:tcW w:w="14773" w:type="dxa"/>
            <w:gridSpan w:val="7"/>
          </w:tcPr>
          <w:p w:rsidR="00E24C0B" w:rsidRPr="009B1B16" w:rsidRDefault="00E24C0B" w:rsidP="001C2FC4">
            <w:pPr>
              <w:pStyle w:val="af1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9B1B16">
              <w:rPr>
                <w:b/>
                <w:sz w:val="20"/>
                <w:szCs w:val="20"/>
              </w:rPr>
              <w:t>Мероприятия, направленные на снижение уровня дотационности и рост налоговых и неналоговых доходов бюджета</w:t>
            </w:r>
          </w:p>
        </w:tc>
      </w:tr>
      <w:tr w:rsidR="0098328C" w:rsidRPr="009B1B16" w:rsidTr="00614EC0">
        <w:trPr>
          <w:jc w:val="center"/>
        </w:trPr>
        <w:tc>
          <w:tcPr>
            <w:tcW w:w="675" w:type="dxa"/>
          </w:tcPr>
          <w:p w:rsidR="0098328C" w:rsidRPr="009B1B16" w:rsidRDefault="0098328C" w:rsidP="00F0449D">
            <w:pPr>
              <w:pStyle w:val="af1"/>
              <w:numPr>
                <w:ilvl w:val="1"/>
                <w:numId w:val="6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:rsidR="0098328C" w:rsidRPr="009B1B16" w:rsidRDefault="0098328C" w:rsidP="00D153B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1B16">
              <w:rPr>
                <w:rFonts w:ascii="Times New Roman" w:hAnsi="Times New Roman" w:cs="Times New Roman"/>
              </w:rPr>
              <w:t xml:space="preserve">Обеспечение роста налоговых и неналоговых доходов консолидированного бюджета муниципального образования Курской области по итогам исполнения </w:t>
            </w:r>
            <w:r w:rsidR="00A735E6" w:rsidRPr="009B1B16">
              <w:rPr>
                <w:rFonts w:ascii="Times New Roman" w:hAnsi="Times New Roman" w:cs="Times New Roman"/>
              </w:rPr>
              <w:t>текущего года</w:t>
            </w:r>
            <w:r w:rsidRPr="009B1B16">
              <w:rPr>
                <w:rFonts w:ascii="Times New Roman" w:hAnsi="Times New Roman" w:cs="Times New Roman"/>
              </w:rPr>
              <w:t xml:space="preserve">  по сравнению с уровнем исполнения прошлого года (</w:t>
            </w:r>
            <w:bookmarkStart w:id="2" w:name="_Ref469048361"/>
            <w:r w:rsidRPr="009B1B16">
              <w:rPr>
                <w:rFonts w:ascii="Times New Roman" w:hAnsi="Times New Roman" w:cs="Times New Roman"/>
              </w:rPr>
              <w:t>процент</w:t>
            </w:r>
            <w:bookmarkEnd w:id="2"/>
            <w:r w:rsidR="0006661C">
              <w:rPr>
                <w:rFonts w:ascii="Times New Roman" w:hAnsi="Times New Roman" w:cs="Times New Roman"/>
              </w:rPr>
              <w:t>)</w:t>
            </w:r>
            <w:r w:rsidRPr="009B1B16">
              <w:rPr>
                <w:rFonts w:ascii="Times New Roman" w:hAnsi="Times New Roman" w:cs="Times New Roman"/>
              </w:rPr>
              <w:t>;</w:t>
            </w:r>
          </w:p>
          <w:p w:rsidR="0098328C" w:rsidRPr="009B1B16" w:rsidRDefault="0098328C" w:rsidP="00CA46B5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98328C" w:rsidRPr="009B1B16" w:rsidRDefault="0098328C" w:rsidP="00CA46B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Постоянно</w:t>
            </w:r>
          </w:p>
        </w:tc>
        <w:tc>
          <w:tcPr>
            <w:tcW w:w="784" w:type="dxa"/>
          </w:tcPr>
          <w:p w:rsidR="0098328C" w:rsidRPr="009B1B16" w:rsidRDefault="00407362" w:rsidP="00A60C68">
            <w:pPr>
              <w:ind w:left="38" w:hanging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98328C" w:rsidRPr="009B1B16" w:rsidRDefault="00407362" w:rsidP="00407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:rsidR="0098328C" w:rsidRPr="009B1B16" w:rsidRDefault="00407362" w:rsidP="00A60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02" w:type="dxa"/>
          </w:tcPr>
          <w:p w:rsidR="0098328C" w:rsidRPr="009B1B16" w:rsidRDefault="0098328C" w:rsidP="00610F27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Межведомственная комиссия по социально-экономическим вопросам города Льгова</w:t>
            </w:r>
          </w:p>
          <w:p w:rsidR="0098328C" w:rsidRPr="009B1B16" w:rsidRDefault="0098328C" w:rsidP="00610F27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Управление финансов Администрации города Льгова</w:t>
            </w:r>
          </w:p>
          <w:p w:rsidR="0098328C" w:rsidRPr="009B1B16" w:rsidRDefault="00712F19" w:rsidP="00610F27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консультант</w:t>
            </w:r>
            <w:r w:rsidR="0098328C" w:rsidRPr="009B1B16">
              <w:rPr>
                <w:sz w:val="20"/>
                <w:szCs w:val="20"/>
              </w:rPr>
              <w:t xml:space="preserve"> по вопросам арендной платы за землю  Администрации города Льгова, </w:t>
            </w:r>
          </w:p>
          <w:p w:rsidR="0098328C" w:rsidRPr="009B1B16" w:rsidRDefault="00712F19" w:rsidP="00712F19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консультант</w:t>
            </w:r>
            <w:r w:rsidR="0098328C" w:rsidRPr="009B1B16">
              <w:rPr>
                <w:sz w:val="20"/>
                <w:szCs w:val="20"/>
              </w:rPr>
              <w:t xml:space="preserve"> по вопросам управления имуществом  Администрации города Льгова</w:t>
            </w:r>
          </w:p>
        </w:tc>
      </w:tr>
      <w:tr w:rsidR="00A735E6" w:rsidRPr="009B1B16" w:rsidTr="00614EC0">
        <w:trPr>
          <w:jc w:val="center"/>
        </w:trPr>
        <w:tc>
          <w:tcPr>
            <w:tcW w:w="675" w:type="dxa"/>
          </w:tcPr>
          <w:p w:rsidR="00A735E6" w:rsidRPr="009B1B16" w:rsidRDefault="00A735E6" w:rsidP="00F0449D">
            <w:pPr>
              <w:pStyle w:val="af1"/>
              <w:numPr>
                <w:ilvl w:val="1"/>
                <w:numId w:val="6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:rsidR="00A735E6" w:rsidRPr="009B1B16" w:rsidRDefault="00A735E6" w:rsidP="00EC5785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Проведение оценки эффективности налоговых расходов, установленных на территории города муниципальными нормативными актами за год, предшествующий отчетному</w:t>
            </w:r>
            <w:r w:rsidR="00B349C0" w:rsidRPr="009B1B16">
              <w:rPr>
                <w:sz w:val="20"/>
                <w:szCs w:val="20"/>
              </w:rPr>
              <w:t xml:space="preserve"> (целевой показатель да/нет).</w:t>
            </w:r>
          </w:p>
        </w:tc>
        <w:tc>
          <w:tcPr>
            <w:tcW w:w="1568" w:type="dxa"/>
          </w:tcPr>
          <w:p w:rsidR="00A735E6" w:rsidRPr="009B1B16" w:rsidRDefault="00A735E6" w:rsidP="00EC578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до 1 мая</w:t>
            </w:r>
          </w:p>
        </w:tc>
        <w:tc>
          <w:tcPr>
            <w:tcW w:w="784" w:type="dxa"/>
          </w:tcPr>
          <w:p w:rsidR="00A735E6" w:rsidRPr="009B1B16" w:rsidRDefault="00A735E6" w:rsidP="00EC578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820" w:type="dxa"/>
          </w:tcPr>
          <w:p w:rsidR="00A735E6" w:rsidRPr="009B1B16" w:rsidRDefault="00A735E6" w:rsidP="00EC578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783" w:type="dxa"/>
          </w:tcPr>
          <w:p w:rsidR="00A735E6" w:rsidRPr="009B1B16" w:rsidRDefault="00A735E6" w:rsidP="00EC578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3302" w:type="dxa"/>
          </w:tcPr>
          <w:p w:rsidR="00A735E6" w:rsidRPr="009B1B16" w:rsidRDefault="00A735E6" w:rsidP="00EC5785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Управление финансов Администрации города Льгова</w:t>
            </w:r>
          </w:p>
        </w:tc>
      </w:tr>
      <w:tr w:rsidR="00C62D20" w:rsidRPr="009B1B16" w:rsidTr="00614EC0">
        <w:trPr>
          <w:jc w:val="center"/>
        </w:trPr>
        <w:tc>
          <w:tcPr>
            <w:tcW w:w="675" w:type="dxa"/>
          </w:tcPr>
          <w:p w:rsidR="00C62D20" w:rsidRPr="009B1B16" w:rsidRDefault="00F0449D" w:rsidP="0006661C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1.</w:t>
            </w:r>
            <w:r w:rsidR="0006661C">
              <w:rPr>
                <w:sz w:val="20"/>
                <w:szCs w:val="20"/>
              </w:rPr>
              <w:t>3</w:t>
            </w:r>
            <w:r w:rsidRPr="009B1B16">
              <w:rPr>
                <w:sz w:val="20"/>
                <w:szCs w:val="20"/>
              </w:rPr>
              <w:t>.</w:t>
            </w:r>
          </w:p>
        </w:tc>
        <w:tc>
          <w:tcPr>
            <w:tcW w:w="6841" w:type="dxa"/>
          </w:tcPr>
          <w:p w:rsidR="00C62D20" w:rsidRPr="009B1B16" w:rsidRDefault="00B349C0" w:rsidP="00B349C0">
            <w:pPr>
              <w:spacing w:line="214" w:lineRule="auto"/>
              <w:ind w:left="57" w:right="57" w:firstLine="6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 xml:space="preserve">Взаимодействие с Управлением федеральной налоговой службы по Курской области и обеспечение межведомственного информационного взаимодействия. </w:t>
            </w:r>
            <w:r w:rsidR="00A735E6" w:rsidRPr="009B1B16">
              <w:rPr>
                <w:sz w:val="20"/>
                <w:szCs w:val="20"/>
              </w:rPr>
              <w:t>Осуществление мониторинга уплаты налогов с целью выявления налоговых агентов, допускающих неперечисление, анализ текущей уплаты течение года. Принятие действенных мер по результатам мониторинга, направленных на погашение налоговыми агентами задолженности</w:t>
            </w:r>
            <w:r w:rsidRPr="009B1B16">
              <w:rPr>
                <w:sz w:val="20"/>
                <w:szCs w:val="20"/>
              </w:rPr>
              <w:t xml:space="preserve"> (целевой показатель да/нет).</w:t>
            </w:r>
          </w:p>
        </w:tc>
        <w:tc>
          <w:tcPr>
            <w:tcW w:w="1568" w:type="dxa"/>
          </w:tcPr>
          <w:p w:rsidR="00C62D20" w:rsidRPr="009B1B16" w:rsidRDefault="00C62D20" w:rsidP="003328C9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784" w:type="dxa"/>
          </w:tcPr>
          <w:p w:rsidR="00C62D20" w:rsidRPr="009B1B16" w:rsidRDefault="00C62D20" w:rsidP="005F5C26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820" w:type="dxa"/>
          </w:tcPr>
          <w:p w:rsidR="00C62D20" w:rsidRPr="009B1B16" w:rsidRDefault="00C62D20" w:rsidP="005F5C26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783" w:type="dxa"/>
          </w:tcPr>
          <w:p w:rsidR="00C62D20" w:rsidRPr="009B1B16" w:rsidRDefault="00C62D20" w:rsidP="005F5C26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3302" w:type="dxa"/>
          </w:tcPr>
          <w:p w:rsidR="00C62D20" w:rsidRPr="009B1B16" w:rsidRDefault="00F229A9" w:rsidP="00A735E6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Межведомственная комиссия по социально-экономическим вопросам города Льгова</w:t>
            </w:r>
            <w:r w:rsidR="00A735E6" w:rsidRPr="009B1B16">
              <w:rPr>
                <w:sz w:val="20"/>
                <w:szCs w:val="20"/>
              </w:rPr>
              <w:t xml:space="preserve"> совместно с УФНС России по Курской области (по согласованию),</w:t>
            </w:r>
            <w:r w:rsidRPr="009B1B16">
              <w:rPr>
                <w:sz w:val="20"/>
                <w:szCs w:val="20"/>
              </w:rPr>
              <w:t xml:space="preserve"> </w:t>
            </w:r>
          </w:p>
          <w:p w:rsidR="00A735E6" w:rsidRPr="009B1B16" w:rsidRDefault="00B349C0" w:rsidP="00B349C0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р</w:t>
            </w:r>
            <w:r w:rsidR="00A735E6" w:rsidRPr="009B1B16">
              <w:rPr>
                <w:sz w:val="20"/>
                <w:szCs w:val="20"/>
              </w:rPr>
              <w:t>абочая группа по легализации трудовых отношений, УФНС (по согласованию), РОВД (по согласованию)</w:t>
            </w:r>
          </w:p>
        </w:tc>
      </w:tr>
      <w:tr w:rsidR="00C62D20" w:rsidRPr="009B1B16" w:rsidTr="00614EC0">
        <w:trPr>
          <w:jc w:val="center"/>
        </w:trPr>
        <w:tc>
          <w:tcPr>
            <w:tcW w:w="675" w:type="dxa"/>
          </w:tcPr>
          <w:p w:rsidR="00C62D20" w:rsidRPr="009B1B16" w:rsidRDefault="00F0449D" w:rsidP="0006661C">
            <w:pPr>
              <w:pStyle w:val="af1"/>
              <w:ind w:left="0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1.</w:t>
            </w:r>
            <w:r w:rsidR="0006661C">
              <w:rPr>
                <w:sz w:val="20"/>
                <w:szCs w:val="20"/>
              </w:rPr>
              <w:t>4</w:t>
            </w:r>
            <w:r w:rsidRPr="009B1B16">
              <w:rPr>
                <w:sz w:val="20"/>
                <w:szCs w:val="20"/>
              </w:rPr>
              <w:t>.</w:t>
            </w:r>
          </w:p>
        </w:tc>
        <w:tc>
          <w:tcPr>
            <w:tcW w:w="6841" w:type="dxa"/>
          </w:tcPr>
          <w:p w:rsidR="00C62D20" w:rsidRDefault="00C62D20" w:rsidP="000377AE">
            <w:pPr>
              <w:tabs>
                <w:tab w:val="left" w:pos="8485"/>
              </w:tabs>
              <w:spacing w:line="214" w:lineRule="auto"/>
              <w:ind w:left="57" w:right="57" w:firstLine="6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Повышение собираемости налога на имущество физических лиц и земельного налога</w:t>
            </w:r>
            <w:r w:rsidR="00A735E6" w:rsidRPr="009B1B16">
              <w:rPr>
                <w:sz w:val="20"/>
                <w:szCs w:val="20"/>
              </w:rPr>
              <w:t>,</w:t>
            </w:r>
            <w:r w:rsidRPr="009B1B16">
              <w:rPr>
                <w:sz w:val="20"/>
                <w:szCs w:val="20"/>
              </w:rPr>
              <w:t xml:space="preserve"> сокращение задолженности перед бюджетом</w:t>
            </w:r>
            <w:r w:rsidR="009B1B16">
              <w:rPr>
                <w:sz w:val="20"/>
                <w:szCs w:val="20"/>
              </w:rPr>
              <w:t xml:space="preserve"> (</w:t>
            </w:r>
            <w:r w:rsidR="0006661C">
              <w:rPr>
                <w:sz w:val="20"/>
                <w:szCs w:val="20"/>
              </w:rPr>
              <w:t>целевой показатель -</w:t>
            </w:r>
            <w:r w:rsidR="00CC2778">
              <w:rPr>
                <w:sz w:val="20"/>
                <w:szCs w:val="20"/>
              </w:rPr>
              <w:t>тыс.руб.)</w:t>
            </w:r>
          </w:p>
          <w:p w:rsidR="009B1B16" w:rsidRPr="009B1B16" w:rsidRDefault="009B1B16" w:rsidP="000377AE">
            <w:pPr>
              <w:tabs>
                <w:tab w:val="left" w:pos="8485"/>
              </w:tabs>
              <w:spacing w:line="214" w:lineRule="auto"/>
              <w:ind w:left="57" w:right="57" w:firstLine="6"/>
              <w:rPr>
                <w:sz w:val="20"/>
                <w:szCs w:val="20"/>
              </w:rPr>
            </w:pPr>
          </w:p>
          <w:p w:rsidR="00C62D20" w:rsidRPr="009B1B16" w:rsidRDefault="00C62D20" w:rsidP="000377AE">
            <w:pPr>
              <w:spacing w:line="214" w:lineRule="auto"/>
              <w:ind w:left="57" w:right="57" w:firstLine="6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 xml:space="preserve">Вовлечение в налоговый оборот объектов недвижимости, включая земельные участки, в том числе: уточнение сведений об объектах </w:t>
            </w:r>
            <w:r w:rsidRPr="009B1B16">
              <w:rPr>
                <w:sz w:val="20"/>
                <w:szCs w:val="20"/>
              </w:rPr>
              <w:lastRenderedPageBreak/>
              <w:t xml:space="preserve">недвижимости; актуализация результатов государственной кадастровой оценки объектов недвижимости; предоставление сведений о земельных участках и иных объектах недвижимости в рамках информационного обмена; </w:t>
            </w:r>
          </w:p>
          <w:p w:rsidR="00C62D20" w:rsidRPr="009B1B16" w:rsidRDefault="00C62D20" w:rsidP="000377AE">
            <w:pPr>
              <w:tabs>
                <w:tab w:val="left" w:pos="8485"/>
              </w:tabs>
              <w:spacing w:line="214" w:lineRule="auto"/>
              <w:ind w:left="57" w:right="57" w:firstLine="6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 xml:space="preserve">проведение муниципального земельного контроля. </w:t>
            </w:r>
          </w:p>
          <w:p w:rsidR="00C62D20" w:rsidRPr="009B1B16" w:rsidRDefault="00C62D20" w:rsidP="009B1B16">
            <w:pPr>
              <w:tabs>
                <w:tab w:val="left" w:pos="8485"/>
              </w:tabs>
              <w:spacing w:line="214" w:lineRule="auto"/>
              <w:ind w:left="57" w:right="57" w:firstLine="6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</w:t>
            </w:r>
            <w:r w:rsidR="00B349C0" w:rsidRPr="009B1B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</w:tcPr>
          <w:p w:rsidR="00C62D20" w:rsidRPr="009B1B16" w:rsidRDefault="00C62D20" w:rsidP="003328C9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784" w:type="dxa"/>
          </w:tcPr>
          <w:p w:rsidR="00C62D20" w:rsidRPr="009B1B16" w:rsidRDefault="00CC2778" w:rsidP="00CC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20" w:type="dxa"/>
          </w:tcPr>
          <w:p w:rsidR="00C62D20" w:rsidRPr="009B1B16" w:rsidRDefault="00CC2778" w:rsidP="00CC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83" w:type="dxa"/>
          </w:tcPr>
          <w:p w:rsidR="00C62D20" w:rsidRPr="009B1B16" w:rsidRDefault="00CC2778" w:rsidP="00037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3302" w:type="dxa"/>
          </w:tcPr>
          <w:p w:rsidR="00C62D20" w:rsidRPr="009B1B16" w:rsidRDefault="00C62D20" w:rsidP="00C4216A">
            <w:pPr>
              <w:rPr>
                <w:spacing w:val="-4"/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 xml:space="preserve">Заместители Главы администрации города Льгова, </w:t>
            </w:r>
            <w:r w:rsidRPr="009B1B16">
              <w:rPr>
                <w:spacing w:val="-4"/>
                <w:sz w:val="20"/>
                <w:szCs w:val="20"/>
              </w:rPr>
              <w:t xml:space="preserve"> </w:t>
            </w:r>
          </w:p>
          <w:p w:rsidR="00C62D20" w:rsidRPr="009B1B16" w:rsidRDefault="003E0566" w:rsidP="00C4216A">
            <w:pPr>
              <w:rPr>
                <w:sz w:val="20"/>
                <w:szCs w:val="20"/>
              </w:rPr>
            </w:pPr>
            <w:r w:rsidRPr="009B1B16">
              <w:rPr>
                <w:spacing w:val="-4"/>
                <w:sz w:val="20"/>
                <w:szCs w:val="20"/>
              </w:rPr>
              <w:t xml:space="preserve">УФНС </w:t>
            </w:r>
            <w:r w:rsidR="00C62D20" w:rsidRPr="009B1B16">
              <w:rPr>
                <w:spacing w:val="-4"/>
                <w:sz w:val="20"/>
                <w:szCs w:val="20"/>
              </w:rPr>
              <w:t>по Курской области,</w:t>
            </w:r>
            <w:r w:rsidR="00C62D20" w:rsidRPr="009B1B16">
              <w:rPr>
                <w:sz w:val="20"/>
                <w:szCs w:val="20"/>
              </w:rPr>
              <w:t xml:space="preserve"> </w:t>
            </w:r>
          </w:p>
          <w:p w:rsidR="00C62D20" w:rsidRPr="009B1B16" w:rsidRDefault="00C62D20" w:rsidP="00C4216A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Межведомственная комиссия по социально-экономическим вопросам города Льгова</w:t>
            </w:r>
          </w:p>
          <w:p w:rsidR="00C62D20" w:rsidRPr="009B1B16" w:rsidRDefault="00C62D20" w:rsidP="00C4216A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lastRenderedPageBreak/>
              <w:t xml:space="preserve">Оперативный штаб по ликвидации задолженности по имущественным налогам физических лиц города Льгова, </w:t>
            </w:r>
          </w:p>
          <w:p w:rsidR="00C62D20" w:rsidRPr="009B1B16" w:rsidRDefault="00C62D20" w:rsidP="00C4216A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 xml:space="preserve">Юридический отдел Администрации города Льгова, </w:t>
            </w:r>
          </w:p>
          <w:p w:rsidR="00C62D20" w:rsidRPr="009B1B16" w:rsidRDefault="00C62D20" w:rsidP="00C4216A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Отдел архитектуры и градостроительства Администрации города Льгова</w:t>
            </w:r>
          </w:p>
          <w:p w:rsidR="00C62D20" w:rsidRPr="009B1B16" w:rsidRDefault="00712F19" w:rsidP="00C4216A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Консультант</w:t>
            </w:r>
            <w:r w:rsidR="00C62D20" w:rsidRPr="009B1B16">
              <w:rPr>
                <w:sz w:val="20"/>
                <w:szCs w:val="20"/>
              </w:rPr>
              <w:t xml:space="preserve"> по вопросам арендной платы за землю  Администрации города Льгова, </w:t>
            </w:r>
          </w:p>
          <w:p w:rsidR="00F229A9" w:rsidRPr="009B1B16" w:rsidRDefault="00712F19" w:rsidP="00C4216A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 xml:space="preserve">Консультант </w:t>
            </w:r>
            <w:r w:rsidR="00C62D20" w:rsidRPr="009B1B16">
              <w:rPr>
                <w:sz w:val="20"/>
                <w:szCs w:val="20"/>
              </w:rPr>
              <w:t>по вопросам управления имуществом  Администрации города Льгова</w:t>
            </w:r>
          </w:p>
        </w:tc>
      </w:tr>
      <w:tr w:rsidR="000644F8" w:rsidRPr="009B1B16" w:rsidTr="00614EC0">
        <w:trPr>
          <w:jc w:val="center"/>
        </w:trPr>
        <w:tc>
          <w:tcPr>
            <w:tcW w:w="675" w:type="dxa"/>
          </w:tcPr>
          <w:p w:rsidR="000644F8" w:rsidRPr="009B1B16" w:rsidRDefault="003328C9" w:rsidP="0006661C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lastRenderedPageBreak/>
              <w:t>1.</w:t>
            </w:r>
            <w:r w:rsidR="0006661C">
              <w:rPr>
                <w:sz w:val="20"/>
                <w:szCs w:val="20"/>
              </w:rPr>
              <w:t>5</w:t>
            </w:r>
            <w:r w:rsidRPr="009B1B16">
              <w:rPr>
                <w:sz w:val="20"/>
                <w:szCs w:val="20"/>
              </w:rPr>
              <w:t>.</w:t>
            </w:r>
          </w:p>
        </w:tc>
        <w:tc>
          <w:tcPr>
            <w:tcW w:w="6841" w:type="dxa"/>
          </w:tcPr>
          <w:p w:rsidR="000644F8" w:rsidRPr="009B1B16" w:rsidRDefault="000644F8" w:rsidP="00B349C0">
            <w:pPr>
              <w:ind w:left="-57" w:right="57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Проведение работы по выявлению фактов осуществления предпринимательской деятельности без регистрации с целью привлечения к налогообложению</w:t>
            </w:r>
            <w:r w:rsidR="003328C9" w:rsidRPr="009B1B16">
              <w:rPr>
                <w:sz w:val="20"/>
                <w:szCs w:val="20"/>
              </w:rPr>
              <w:t xml:space="preserve">. </w:t>
            </w:r>
            <w:r w:rsidR="00EB0BEC" w:rsidRPr="009B1B16">
              <w:rPr>
                <w:sz w:val="20"/>
                <w:szCs w:val="20"/>
              </w:rPr>
              <w:t>Проведение п</w:t>
            </w:r>
            <w:r w:rsidR="003328C9" w:rsidRPr="009B1B16">
              <w:rPr>
                <w:sz w:val="20"/>
                <w:szCs w:val="20"/>
              </w:rPr>
              <w:t>ровер</w:t>
            </w:r>
            <w:r w:rsidR="00EB0BEC" w:rsidRPr="009B1B16">
              <w:rPr>
                <w:sz w:val="20"/>
                <w:szCs w:val="20"/>
              </w:rPr>
              <w:t>о</w:t>
            </w:r>
            <w:r w:rsidR="003328C9" w:rsidRPr="009B1B16">
              <w:rPr>
                <w:sz w:val="20"/>
                <w:szCs w:val="20"/>
              </w:rPr>
              <w:t>к работодателей на предмет оформления договорных отношений с наемными работниками</w:t>
            </w:r>
            <w:r w:rsidR="00B349C0" w:rsidRPr="009B1B16">
              <w:rPr>
                <w:sz w:val="20"/>
                <w:szCs w:val="20"/>
              </w:rPr>
              <w:t xml:space="preserve"> (целевой показатель да/нет)</w:t>
            </w:r>
            <w:r w:rsidR="003328C9" w:rsidRPr="009B1B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</w:tcPr>
          <w:p w:rsidR="000644F8" w:rsidRPr="009B1B16" w:rsidRDefault="000644F8" w:rsidP="003328C9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Постоянно</w:t>
            </w:r>
          </w:p>
        </w:tc>
        <w:tc>
          <w:tcPr>
            <w:tcW w:w="784" w:type="dxa"/>
          </w:tcPr>
          <w:p w:rsidR="000644F8" w:rsidRPr="009B1B16" w:rsidRDefault="000644F8" w:rsidP="008E6B5F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820" w:type="dxa"/>
          </w:tcPr>
          <w:p w:rsidR="000644F8" w:rsidRPr="009B1B16" w:rsidRDefault="000644F8" w:rsidP="008E6B5F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783" w:type="dxa"/>
          </w:tcPr>
          <w:p w:rsidR="000644F8" w:rsidRPr="009B1B16" w:rsidRDefault="000644F8" w:rsidP="008E6B5F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3302" w:type="dxa"/>
          </w:tcPr>
          <w:p w:rsidR="000644F8" w:rsidRPr="009B1B16" w:rsidRDefault="003328C9" w:rsidP="003328C9">
            <w:pPr>
              <w:ind w:left="142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Рабочая группа по легализации трудовых отношений, УФНС (по согласованию), РОВД (по согласованию)</w:t>
            </w:r>
          </w:p>
        </w:tc>
      </w:tr>
      <w:tr w:rsidR="00C62D20" w:rsidRPr="009B1B16" w:rsidTr="00614EC0">
        <w:trPr>
          <w:jc w:val="center"/>
        </w:trPr>
        <w:tc>
          <w:tcPr>
            <w:tcW w:w="675" w:type="dxa"/>
          </w:tcPr>
          <w:p w:rsidR="00C62D20" w:rsidRPr="009B1B16" w:rsidRDefault="00F0449D" w:rsidP="0006661C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1.</w:t>
            </w:r>
            <w:r w:rsidR="0006661C">
              <w:rPr>
                <w:sz w:val="20"/>
                <w:szCs w:val="20"/>
              </w:rPr>
              <w:t>6</w:t>
            </w:r>
            <w:r w:rsidRPr="009B1B16">
              <w:rPr>
                <w:sz w:val="20"/>
                <w:szCs w:val="20"/>
              </w:rPr>
              <w:t>.</w:t>
            </w:r>
          </w:p>
        </w:tc>
        <w:tc>
          <w:tcPr>
            <w:tcW w:w="6841" w:type="dxa"/>
          </w:tcPr>
          <w:p w:rsidR="00B349C0" w:rsidRPr="009B1B16" w:rsidRDefault="00C62D20" w:rsidP="00C4216A">
            <w:pPr>
              <w:ind w:left="-57" w:right="57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 xml:space="preserve">Проведение мероприятий по установлению эффективных ставок арендной платы за сдаваемое в аренду имущество. </w:t>
            </w:r>
          </w:p>
          <w:p w:rsidR="00C62D20" w:rsidRPr="009B1B16" w:rsidRDefault="00C62D20" w:rsidP="00C4216A">
            <w:pPr>
              <w:ind w:left="-57" w:right="57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(Проведение сплошной инвентаризации имущества, находящегося в муниципальной собственности:</w:t>
            </w:r>
          </w:p>
          <w:p w:rsidR="00C62D20" w:rsidRPr="009B1B16" w:rsidRDefault="00C62D20" w:rsidP="00C4216A">
            <w:pPr>
              <w:ind w:left="-57" w:right="57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-внедрение тотального учета муниципального имущества</w:t>
            </w:r>
          </w:p>
          <w:p w:rsidR="00C62D20" w:rsidRPr="009B1B16" w:rsidRDefault="00C62D20" w:rsidP="00C4216A">
            <w:pPr>
              <w:ind w:left="-57" w:right="57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-выявление неиспользованного (бесхозного) и установление направления эффективности его использования;</w:t>
            </w:r>
          </w:p>
          <w:p w:rsidR="00C62D20" w:rsidRPr="009B1B16" w:rsidRDefault="00C62D20" w:rsidP="00C4216A">
            <w:pPr>
              <w:ind w:right="57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-определение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пользование)</w:t>
            </w:r>
          </w:p>
          <w:p w:rsidR="00C62D20" w:rsidRPr="009B1B16" w:rsidRDefault="00B349C0" w:rsidP="003F486F">
            <w:pPr>
              <w:ind w:right="57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(целевой показатель да/нет).</w:t>
            </w:r>
          </w:p>
        </w:tc>
        <w:tc>
          <w:tcPr>
            <w:tcW w:w="1568" w:type="dxa"/>
          </w:tcPr>
          <w:p w:rsidR="00C62D20" w:rsidRPr="009B1B16" w:rsidRDefault="00C62D20" w:rsidP="003328C9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Постоянно</w:t>
            </w:r>
          </w:p>
        </w:tc>
        <w:tc>
          <w:tcPr>
            <w:tcW w:w="784" w:type="dxa"/>
          </w:tcPr>
          <w:p w:rsidR="00C62D20" w:rsidRPr="009B1B16" w:rsidRDefault="00C62D20" w:rsidP="000377AE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820" w:type="dxa"/>
          </w:tcPr>
          <w:p w:rsidR="00C62D20" w:rsidRPr="009B1B16" w:rsidRDefault="00C62D20" w:rsidP="000377AE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783" w:type="dxa"/>
          </w:tcPr>
          <w:p w:rsidR="00C62D20" w:rsidRPr="009B1B16" w:rsidRDefault="00C62D20" w:rsidP="000377AE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3302" w:type="dxa"/>
          </w:tcPr>
          <w:p w:rsidR="00C62D20" w:rsidRPr="009B1B16" w:rsidRDefault="00C62D20" w:rsidP="000377AE">
            <w:pPr>
              <w:ind w:left="142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 xml:space="preserve">Заместитель главы Администрации, Главный </w:t>
            </w:r>
            <w:r w:rsidR="00D10F44" w:rsidRPr="009B1B16">
              <w:rPr>
                <w:sz w:val="20"/>
                <w:szCs w:val="20"/>
              </w:rPr>
              <w:t xml:space="preserve">консультант </w:t>
            </w:r>
            <w:r w:rsidRPr="009B1B16">
              <w:rPr>
                <w:sz w:val="20"/>
                <w:szCs w:val="20"/>
              </w:rPr>
              <w:t xml:space="preserve">по вопросам арендной платы за землю  Администрации города Льгова, </w:t>
            </w:r>
          </w:p>
          <w:p w:rsidR="00C62D20" w:rsidRPr="009B1B16" w:rsidRDefault="00D10F44" w:rsidP="00D10F44">
            <w:pPr>
              <w:pStyle w:val="ConsPlusCell"/>
              <w:widowControl/>
              <w:ind w:left="142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B1B16">
              <w:rPr>
                <w:rFonts w:ascii="Times New Roman" w:hAnsi="Times New Roman" w:cs="Times New Roman"/>
              </w:rPr>
              <w:t>к</w:t>
            </w:r>
            <w:r w:rsidR="00712F19" w:rsidRPr="009B1B16">
              <w:rPr>
                <w:rFonts w:ascii="Times New Roman" w:hAnsi="Times New Roman" w:cs="Times New Roman"/>
              </w:rPr>
              <w:t xml:space="preserve">онсультант </w:t>
            </w:r>
            <w:r w:rsidR="00C62D20" w:rsidRPr="009B1B16">
              <w:rPr>
                <w:rFonts w:ascii="Times New Roman" w:hAnsi="Times New Roman" w:cs="Times New Roman"/>
              </w:rPr>
              <w:t>по вопросам управления имуществом  Администрации города Льгова</w:t>
            </w:r>
            <w:r w:rsidR="00C62D20" w:rsidRPr="009B1B16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F229A9" w:rsidRPr="009B1B16" w:rsidTr="00614EC0">
        <w:trPr>
          <w:jc w:val="center"/>
        </w:trPr>
        <w:tc>
          <w:tcPr>
            <w:tcW w:w="675" w:type="dxa"/>
          </w:tcPr>
          <w:p w:rsidR="00F229A9" w:rsidRPr="009B1B16" w:rsidRDefault="00F229A9" w:rsidP="0006661C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1.</w:t>
            </w:r>
            <w:r w:rsidR="0006661C">
              <w:rPr>
                <w:sz w:val="20"/>
                <w:szCs w:val="20"/>
              </w:rPr>
              <w:t>7</w:t>
            </w:r>
            <w:r w:rsidRPr="009B1B16">
              <w:rPr>
                <w:sz w:val="20"/>
                <w:szCs w:val="20"/>
              </w:rPr>
              <w:t>.</w:t>
            </w:r>
          </w:p>
        </w:tc>
        <w:tc>
          <w:tcPr>
            <w:tcW w:w="6841" w:type="dxa"/>
          </w:tcPr>
          <w:p w:rsidR="00F229A9" w:rsidRPr="009B1B16" w:rsidRDefault="00F229A9" w:rsidP="000377AE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Увеличение неналоговых доходов консолидированного бюджета за счет мобилизации административных штрафов</w:t>
            </w:r>
            <w:r w:rsidR="00B349C0" w:rsidRPr="009B1B16">
              <w:rPr>
                <w:sz w:val="20"/>
                <w:szCs w:val="20"/>
              </w:rPr>
              <w:t xml:space="preserve"> (целевой показатель да/нет).</w:t>
            </w:r>
          </w:p>
        </w:tc>
        <w:tc>
          <w:tcPr>
            <w:tcW w:w="1568" w:type="dxa"/>
          </w:tcPr>
          <w:p w:rsidR="00F229A9" w:rsidRPr="009B1B16" w:rsidRDefault="00F229A9" w:rsidP="00F535AD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Постоянно</w:t>
            </w:r>
          </w:p>
        </w:tc>
        <w:tc>
          <w:tcPr>
            <w:tcW w:w="784" w:type="dxa"/>
          </w:tcPr>
          <w:p w:rsidR="00F229A9" w:rsidRPr="009B1B16" w:rsidRDefault="00F229A9" w:rsidP="008E6B5F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820" w:type="dxa"/>
          </w:tcPr>
          <w:p w:rsidR="00F229A9" w:rsidRPr="009B1B16" w:rsidRDefault="00F229A9" w:rsidP="008E6B5F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783" w:type="dxa"/>
          </w:tcPr>
          <w:p w:rsidR="00F229A9" w:rsidRPr="009B1B16" w:rsidRDefault="00F229A9" w:rsidP="008E6B5F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3302" w:type="dxa"/>
          </w:tcPr>
          <w:p w:rsidR="00F229A9" w:rsidRPr="009B1B16" w:rsidRDefault="00F229A9" w:rsidP="00F229A9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Лица, уполномоченные к составлению протоколов, административная комиссия города Льгова</w:t>
            </w:r>
          </w:p>
        </w:tc>
      </w:tr>
      <w:tr w:rsidR="00C62D20" w:rsidRPr="009B1B16" w:rsidTr="00614EC0">
        <w:trPr>
          <w:jc w:val="center"/>
        </w:trPr>
        <w:tc>
          <w:tcPr>
            <w:tcW w:w="675" w:type="dxa"/>
          </w:tcPr>
          <w:p w:rsidR="00C62D20" w:rsidRPr="009B1B16" w:rsidRDefault="00B349C0" w:rsidP="0006661C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1.</w:t>
            </w:r>
            <w:r w:rsidR="0006661C">
              <w:rPr>
                <w:sz w:val="20"/>
                <w:szCs w:val="20"/>
              </w:rPr>
              <w:t>8</w:t>
            </w:r>
            <w:r w:rsidRPr="009B1B16">
              <w:rPr>
                <w:sz w:val="20"/>
                <w:szCs w:val="20"/>
              </w:rPr>
              <w:t>.</w:t>
            </w:r>
          </w:p>
        </w:tc>
        <w:tc>
          <w:tcPr>
            <w:tcW w:w="6841" w:type="dxa"/>
          </w:tcPr>
          <w:p w:rsidR="00C62D20" w:rsidRPr="009B1B16" w:rsidRDefault="00B349C0" w:rsidP="000377AE">
            <w:pPr>
              <w:contextualSpacing/>
              <w:rPr>
                <w:spacing w:val="-4"/>
                <w:sz w:val="20"/>
                <w:szCs w:val="20"/>
              </w:rPr>
            </w:pPr>
            <w:r w:rsidRPr="009B1B16">
              <w:rPr>
                <w:spacing w:val="-4"/>
                <w:sz w:val="20"/>
                <w:szCs w:val="20"/>
              </w:rPr>
              <w:t>Проведение</w:t>
            </w:r>
            <w:r w:rsidR="00C62D20" w:rsidRPr="009B1B16">
              <w:rPr>
                <w:spacing w:val="-4"/>
                <w:sz w:val="20"/>
                <w:szCs w:val="20"/>
              </w:rPr>
              <w:t xml:space="preserve"> претензионной работы по снижению текущей задолженности в  бюджет муниципального образования «Город Льгов»:</w:t>
            </w:r>
          </w:p>
          <w:p w:rsidR="00C62D20" w:rsidRPr="009B1B16" w:rsidRDefault="00C62D20" w:rsidP="000377AE">
            <w:pPr>
              <w:contextualSpacing/>
              <w:rPr>
                <w:spacing w:val="-4"/>
                <w:sz w:val="20"/>
                <w:szCs w:val="20"/>
              </w:rPr>
            </w:pPr>
            <w:r w:rsidRPr="009B1B16">
              <w:rPr>
                <w:spacing w:val="-4"/>
                <w:sz w:val="20"/>
                <w:szCs w:val="20"/>
              </w:rPr>
              <w:t>- рассмотрение должников на заседаниях рабочих групп;</w:t>
            </w:r>
          </w:p>
          <w:p w:rsidR="00C62D20" w:rsidRPr="009B1B16" w:rsidRDefault="00C62D20" w:rsidP="000377AE">
            <w:pPr>
              <w:contextualSpacing/>
              <w:rPr>
                <w:spacing w:val="-4"/>
                <w:sz w:val="20"/>
                <w:szCs w:val="20"/>
              </w:rPr>
            </w:pPr>
            <w:r w:rsidRPr="009B1B16">
              <w:rPr>
                <w:spacing w:val="-4"/>
                <w:sz w:val="20"/>
                <w:szCs w:val="20"/>
              </w:rPr>
              <w:t>- направление предписаний (уведомлений) о необходимости погашения текущей задолженности;</w:t>
            </w:r>
          </w:p>
          <w:p w:rsidR="00C62D20" w:rsidRPr="009B1B16" w:rsidRDefault="00C62D20" w:rsidP="000377AE">
            <w:pPr>
              <w:rPr>
                <w:spacing w:val="-4"/>
                <w:sz w:val="20"/>
                <w:szCs w:val="20"/>
              </w:rPr>
            </w:pPr>
            <w:r w:rsidRPr="009B1B16">
              <w:rPr>
                <w:spacing w:val="-4"/>
                <w:sz w:val="20"/>
                <w:szCs w:val="20"/>
              </w:rPr>
              <w:t>- расторжение договоров аренды в случае наличия задолженности и дальнейшее освобождение муниципального имущества (земельных участков) арендаторами</w:t>
            </w:r>
          </w:p>
          <w:p w:rsidR="00C62D20" w:rsidRPr="009B1B16" w:rsidRDefault="00C62D20" w:rsidP="000377AE">
            <w:pPr>
              <w:rPr>
                <w:sz w:val="20"/>
                <w:szCs w:val="20"/>
              </w:rPr>
            </w:pPr>
            <w:r w:rsidRPr="009B1B16">
              <w:rPr>
                <w:spacing w:val="-4"/>
                <w:sz w:val="20"/>
                <w:szCs w:val="20"/>
              </w:rPr>
              <w:t xml:space="preserve">  </w:t>
            </w:r>
            <w:r w:rsidRPr="009B1B16">
              <w:rPr>
                <w:sz w:val="20"/>
                <w:szCs w:val="20"/>
              </w:rPr>
              <w:t>(целевой показатель да/нет).</w:t>
            </w:r>
          </w:p>
        </w:tc>
        <w:tc>
          <w:tcPr>
            <w:tcW w:w="1568" w:type="dxa"/>
          </w:tcPr>
          <w:p w:rsidR="00C62D20" w:rsidRPr="009B1B16" w:rsidRDefault="00C62D20" w:rsidP="000377AE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Ежемесячно</w:t>
            </w:r>
          </w:p>
        </w:tc>
        <w:tc>
          <w:tcPr>
            <w:tcW w:w="784" w:type="dxa"/>
          </w:tcPr>
          <w:p w:rsidR="00C62D20" w:rsidRPr="009B1B16" w:rsidRDefault="00C62D20" w:rsidP="000377AE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820" w:type="dxa"/>
          </w:tcPr>
          <w:p w:rsidR="00C62D20" w:rsidRPr="009B1B16" w:rsidRDefault="00C62D20" w:rsidP="000377AE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783" w:type="dxa"/>
          </w:tcPr>
          <w:p w:rsidR="00C62D20" w:rsidRPr="009B1B16" w:rsidRDefault="00C62D20" w:rsidP="000377AE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3302" w:type="dxa"/>
          </w:tcPr>
          <w:p w:rsidR="00C62D20" w:rsidRPr="009B1B16" w:rsidRDefault="00C62D20" w:rsidP="000377AE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 xml:space="preserve">Юридический отдел Администрации города Льгова, </w:t>
            </w:r>
            <w:r w:rsidR="00712F19" w:rsidRPr="009B1B16">
              <w:rPr>
                <w:sz w:val="20"/>
                <w:szCs w:val="20"/>
              </w:rPr>
              <w:t>консультант</w:t>
            </w:r>
            <w:r w:rsidRPr="009B1B16">
              <w:rPr>
                <w:sz w:val="20"/>
                <w:szCs w:val="20"/>
              </w:rPr>
              <w:t xml:space="preserve"> по вопросам арендной платы за землю  Администрации города Льгова, </w:t>
            </w:r>
          </w:p>
          <w:p w:rsidR="00C62D20" w:rsidRPr="009B1B16" w:rsidRDefault="00712F19" w:rsidP="00712F19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консультант</w:t>
            </w:r>
            <w:r w:rsidR="00C62D20" w:rsidRPr="009B1B16">
              <w:rPr>
                <w:sz w:val="20"/>
                <w:szCs w:val="20"/>
              </w:rPr>
              <w:t xml:space="preserve"> по вопросам управления имуществом  Администрации города Льгова</w:t>
            </w:r>
          </w:p>
        </w:tc>
      </w:tr>
      <w:tr w:rsidR="00C62D20" w:rsidRPr="009B1B16" w:rsidTr="00614EC0">
        <w:trPr>
          <w:trHeight w:val="333"/>
          <w:jc w:val="center"/>
        </w:trPr>
        <w:tc>
          <w:tcPr>
            <w:tcW w:w="14773" w:type="dxa"/>
            <w:gridSpan w:val="7"/>
          </w:tcPr>
          <w:p w:rsidR="00B73E24" w:rsidRPr="009B1B16" w:rsidRDefault="00B73E24" w:rsidP="00B73E24">
            <w:pPr>
              <w:pStyle w:val="ConsPlusNonforma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B1B16">
              <w:rPr>
                <w:rFonts w:ascii="Times New Roman" w:hAnsi="Times New Roman" w:cs="Times New Roman"/>
                <w:b/>
              </w:rPr>
              <w:lastRenderedPageBreak/>
              <w:t>Меры по повышению эффективности использования бюджетных средств,</w:t>
            </w:r>
            <w:r w:rsidR="00B247D1">
              <w:rPr>
                <w:rFonts w:ascii="Times New Roman" w:hAnsi="Times New Roman" w:cs="Times New Roman"/>
                <w:b/>
              </w:rPr>
              <w:t xml:space="preserve"> совершенствованию системы закупок,</w:t>
            </w:r>
          </w:p>
          <w:p w:rsidR="00C62D20" w:rsidRPr="009B1B16" w:rsidRDefault="00B73E24" w:rsidP="00B73E24">
            <w:pPr>
              <w:jc w:val="center"/>
              <w:rPr>
                <w:b/>
                <w:sz w:val="20"/>
                <w:szCs w:val="20"/>
              </w:rPr>
            </w:pPr>
            <w:r w:rsidRPr="009B1B16">
              <w:rPr>
                <w:b/>
                <w:sz w:val="20"/>
                <w:szCs w:val="20"/>
              </w:rPr>
              <w:t>оптимизации штатной численности и расходов местного бюджета, предусматривающие:</w:t>
            </w:r>
          </w:p>
        </w:tc>
      </w:tr>
      <w:tr w:rsidR="00B73E24" w:rsidRPr="009B1B16" w:rsidTr="00614EC0">
        <w:trPr>
          <w:trHeight w:val="1056"/>
          <w:jc w:val="center"/>
        </w:trPr>
        <w:tc>
          <w:tcPr>
            <w:tcW w:w="675" w:type="dxa"/>
          </w:tcPr>
          <w:p w:rsidR="00B73E24" w:rsidRPr="009B1B16" w:rsidRDefault="00B247D1" w:rsidP="00800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841" w:type="dxa"/>
          </w:tcPr>
          <w:p w:rsidR="00B73E24" w:rsidRPr="009B1B16" w:rsidRDefault="00B73E24" w:rsidP="006749EA">
            <w:pPr>
              <w:pStyle w:val="21"/>
              <w:shd w:val="clear" w:color="auto" w:fill="auto"/>
              <w:spacing w:after="0" w:line="245" w:lineRule="exact"/>
              <w:jc w:val="left"/>
              <w:rPr>
                <w:rStyle w:val="210pt"/>
              </w:rPr>
            </w:pPr>
            <w:r w:rsidRPr="009B1B16">
              <w:rPr>
                <w:rStyle w:val="210pt"/>
              </w:rPr>
              <w:t xml:space="preserve">Планирование бюджета в рамках муниципальных программ (увеличение доли программных расходов). Доля расходов бюджета муниципального образования «город Льгов», формируемых в рамках муниципальных программ, в общем объеме расходов </w:t>
            </w:r>
            <w:r w:rsidR="006749EA">
              <w:rPr>
                <w:rStyle w:val="210pt"/>
              </w:rPr>
              <w:t>(</w:t>
            </w:r>
            <w:r w:rsidRPr="009B1B16">
              <w:rPr>
                <w:rStyle w:val="210pt"/>
              </w:rPr>
              <w:t>процент</w:t>
            </w:r>
            <w:r w:rsidR="006749EA">
              <w:rPr>
                <w:rStyle w:val="210pt"/>
              </w:rPr>
              <w:t>)</w:t>
            </w:r>
          </w:p>
        </w:tc>
        <w:tc>
          <w:tcPr>
            <w:tcW w:w="1568" w:type="dxa"/>
          </w:tcPr>
          <w:p w:rsidR="00B73E24" w:rsidRPr="009B1B16" w:rsidRDefault="00B73E24" w:rsidP="00EC578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Ежегодно</w:t>
            </w:r>
          </w:p>
        </w:tc>
        <w:tc>
          <w:tcPr>
            <w:tcW w:w="784" w:type="dxa"/>
          </w:tcPr>
          <w:p w:rsidR="00B73E24" w:rsidRPr="009B1B16" w:rsidRDefault="00B73E24" w:rsidP="00EC578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не менее 90</w:t>
            </w:r>
          </w:p>
        </w:tc>
        <w:tc>
          <w:tcPr>
            <w:tcW w:w="820" w:type="dxa"/>
          </w:tcPr>
          <w:p w:rsidR="00B73E24" w:rsidRPr="009B1B16" w:rsidRDefault="00B73E24" w:rsidP="00EC578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не менее 90</w:t>
            </w:r>
          </w:p>
        </w:tc>
        <w:tc>
          <w:tcPr>
            <w:tcW w:w="783" w:type="dxa"/>
          </w:tcPr>
          <w:p w:rsidR="00B73E24" w:rsidRPr="009B1B16" w:rsidRDefault="00B73E24" w:rsidP="00EC578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не менее 90</w:t>
            </w:r>
          </w:p>
        </w:tc>
        <w:tc>
          <w:tcPr>
            <w:tcW w:w="3302" w:type="dxa"/>
          </w:tcPr>
          <w:p w:rsidR="00B73E24" w:rsidRPr="009B1B16" w:rsidRDefault="00B73E24" w:rsidP="00EC5785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Отраслевые отделы Администрации города Льгова</w:t>
            </w:r>
          </w:p>
        </w:tc>
      </w:tr>
      <w:tr w:rsidR="00B73E24" w:rsidRPr="009B1B16" w:rsidTr="00614EC0">
        <w:trPr>
          <w:trHeight w:val="1056"/>
          <w:jc w:val="center"/>
        </w:trPr>
        <w:tc>
          <w:tcPr>
            <w:tcW w:w="675" w:type="dxa"/>
          </w:tcPr>
          <w:p w:rsidR="00B73E24" w:rsidRPr="009B1B16" w:rsidRDefault="00B247D1" w:rsidP="00800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6841" w:type="dxa"/>
          </w:tcPr>
          <w:p w:rsidR="00B73E24" w:rsidRPr="009B1B16" w:rsidRDefault="00B73E24" w:rsidP="00B247D1">
            <w:pPr>
              <w:pStyle w:val="21"/>
              <w:shd w:val="clear" w:color="auto" w:fill="auto"/>
              <w:spacing w:after="0" w:line="245" w:lineRule="exact"/>
              <w:jc w:val="left"/>
              <w:rPr>
                <w:rStyle w:val="210pt"/>
              </w:rPr>
            </w:pPr>
            <w:r w:rsidRPr="009B1B16">
              <w:rPr>
                <w:rStyle w:val="210pt"/>
              </w:rPr>
              <w:t>Совершенствование порядка разработки, реализации и оценки эффективности муниципальных программ</w:t>
            </w:r>
            <w:r w:rsidR="00B247D1">
              <w:rPr>
                <w:rStyle w:val="210pt"/>
              </w:rPr>
              <w:t>.</w:t>
            </w:r>
            <w:r w:rsidRPr="009B1B16">
              <w:rPr>
                <w:sz w:val="20"/>
                <w:szCs w:val="20"/>
              </w:rPr>
              <w:t xml:space="preserve"> </w:t>
            </w:r>
            <w:r w:rsidR="00B247D1" w:rsidRPr="00B247D1">
              <w:rPr>
                <w:sz w:val="20"/>
                <w:szCs w:val="20"/>
              </w:rPr>
              <w:t>Подготовка проектов нормативных правовых актов по внесению изменений в порядки разработки, реализации и оценки эффективности муниципальных программ</w:t>
            </w:r>
            <w:r w:rsidR="00B247D1" w:rsidRPr="009B1B16">
              <w:rPr>
                <w:sz w:val="20"/>
                <w:szCs w:val="20"/>
              </w:rPr>
              <w:t xml:space="preserve"> </w:t>
            </w:r>
            <w:r w:rsidRPr="009B1B16">
              <w:rPr>
                <w:sz w:val="20"/>
                <w:szCs w:val="20"/>
              </w:rPr>
              <w:t>(целевой показатель да/нет);</w:t>
            </w:r>
          </w:p>
        </w:tc>
        <w:tc>
          <w:tcPr>
            <w:tcW w:w="1568" w:type="dxa"/>
          </w:tcPr>
          <w:p w:rsidR="00B73E24" w:rsidRPr="009B1B16" w:rsidRDefault="00B73E24" w:rsidP="00EC578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84" w:type="dxa"/>
          </w:tcPr>
          <w:p w:rsidR="00B73E24" w:rsidRPr="009B1B16" w:rsidRDefault="00B73E24" w:rsidP="00EC578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820" w:type="dxa"/>
          </w:tcPr>
          <w:p w:rsidR="00B73E24" w:rsidRPr="009B1B16" w:rsidRDefault="00B73E24" w:rsidP="00EC578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783" w:type="dxa"/>
          </w:tcPr>
          <w:p w:rsidR="00B73E24" w:rsidRPr="009B1B16" w:rsidRDefault="00B73E24" w:rsidP="00EC578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3302" w:type="dxa"/>
          </w:tcPr>
          <w:p w:rsidR="00B73E24" w:rsidRPr="009B1B16" w:rsidRDefault="00B73E24" w:rsidP="00EC5785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Отдел экономики, муниципальных закупок, потребительского рынка, предпринимательства и связи</w:t>
            </w:r>
          </w:p>
        </w:tc>
      </w:tr>
      <w:tr w:rsidR="00B73E24" w:rsidRPr="009B1B16" w:rsidTr="00614EC0">
        <w:trPr>
          <w:trHeight w:val="719"/>
          <w:jc w:val="center"/>
        </w:trPr>
        <w:tc>
          <w:tcPr>
            <w:tcW w:w="675" w:type="dxa"/>
          </w:tcPr>
          <w:p w:rsidR="00B73E24" w:rsidRPr="009B1B16" w:rsidRDefault="00B247D1" w:rsidP="00800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6841" w:type="dxa"/>
          </w:tcPr>
          <w:p w:rsidR="00B73E24" w:rsidRPr="009B1B16" w:rsidRDefault="00B73E24" w:rsidP="00EC5785">
            <w:pPr>
              <w:pStyle w:val="21"/>
              <w:shd w:val="clear" w:color="auto" w:fill="auto"/>
              <w:spacing w:after="0" w:line="245" w:lineRule="exact"/>
              <w:jc w:val="left"/>
              <w:rPr>
                <w:rStyle w:val="210pt"/>
              </w:rPr>
            </w:pPr>
            <w:r w:rsidRPr="009B1B16">
              <w:rPr>
                <w:rStyle w:val="210pt"/>
              </w:rPr>
              <w:t xml:space="preserve">Уточнение долгосрочного бюджетного прогноза </w:t>
            </w:r>
            <w:r w:rsidRPr="009B1B16">
              <w:rPr>
                <w:sz w:val="20"/>
                <w:szCs w:val="20"/>
              </w:rPr>
              <w:t>(целевой показатель да/нет).</w:t>
            </w:r>
          </w:p>
        </w:tc>
        <w:tc>
          <w:tcPr>
            <w:tcW w:w="1568" w:type="dxa"/>
          </w:tcPr>
          <w:p w:rsidR="00B73E24" w:rsidRPr="009B1B16" w:rsidRDefault="00B73E24" w:rsidP="00EC578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Ежегодно по мере необходимости</w:t>
            </w:r>
          </w:p>
        </w:tc>
        <w:tc>
          <w:tcPr>
            <w:tcW w:w="784" w:type="dxa"/>
          </w:tcPr>
          <w:p w:rsidR="00B73E24" w:rsidRPr="009B1B16" w:rsidRDefault="00B73E24" w:rsidP="00EC578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820" w:type="dxa"/>
          </w:tcPr>
          <w:p w:rsidR="00B73E24" w:rsidRPr="009B1B16" w:rsidRDefault="00B73E24" w:rsidP="00EC578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783" w:type="dxa"/>
          </w:tcPr>
          <w:p w:rsidR="00B73E24" w:rsidRPr="009B1B16" w:rsidRDefault="00B73E24" w:rsidP="00EC578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3302" w:type="dxa"/>
          </w:tcPr>
          <w:p w:rsidR="00B73E24" w:rsidRPr="009B1B16" w:rsidRDefault="00B73E24" w:rsidP="00EC5785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Управление финансов Администрации города Льгова</w:t>
            </w:r>
          </w:p>
        </w:tc>
      </w:tr>
      <w:tr w:rsidR="00B73E24" w:rsidRPr="009B1B16" w:rsidTr="00614EC0">
        <w:trPr>
          <w:trHeight w:val="1056"/>
          <w:jc w:val="center"/>
        </w:trPr>
        <w:tc>
          <w:tcPr>
            <w:tcW w:w="675" w:type="dxa"/>
          </w:tcPr>
          <w:p w:rsidR="00B73E24" w:rsidRPr="009B1B16" w:rsidRDefault="00B247D1" w:rsidP="00B24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  <w:r w:rsidR="00B73E24" w:rsidRPr="009B1B16">
              <w:rPr>
                <w:sz w:val="20"/>
                <w:szCs w:val="20"/>
              </w:rPr>
              <w:t>.</w:t>
            </w:r>
          </w:p>
        </w:tc>
        <w:tc>
          <w:tcPr>
            <w:tcW w:w="6841" w:type="dxa"/>
          </w:tcPr>
          <w:p w:rsidR="00B73E24" w:rsidRPr="009B1B16" w:rsidRDefault="00B73E24" w:rsidP="00996D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1B16">
              <w:rPr>
                <w:rFonts w:ascii="Times New Roman" w:hAnsi="Times New Roman" w:cs="Times New Roman"/>
              </w:rPr>
              <w:t>Недопущение превышения расходов на содержание органов местного самоуправления, утвержденных решением представительного органа муниципального образования о бюджете муниципального образования «Город Льгов», над расходами, рассчитанными в соответствии с методикой расчета нормативов формирования расходов на содержание органов  местного самоуправления муниципального образования «Город Льгов» Курской области, утвержденной Правительством Курской области (целевой показатель да/нет);</w:t>
            </w:r>
          </w:p>
        </w:tc>
        <w:tc>
          <w:tcPr>
            <w:tcW w:w="1568" w:type="dxa"/>
          </w:tcPr>
          <w:p w:rsidR="00B73E24" w:rsidRPr="009B1B16" w:rsidRDefault="00B73E24" w:rsidP="003328C9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По итогам года</w:t>
            </w:r>
          </w:p>
        </w:tc>
        <w:tc>
          <w:tcPr>
            <w:tcW w:w="784" w:type="dxa"/>
          </w:tcPr>
          <w:p w:rsidR="00B73E24" w:rsidRPr="009B1B16" w:rsidRDefault="00B73E24" w:rsidP="00EC578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820" w:type="dxa"/>
          </w:tcPr>
          <w:p w:rsidR="00B73E24" w:rsidRPr="009B1B16" w:rsidRDefault="00B73E24" w:rsidP="00EC578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783" w:type="dxa"/>
          </w:tcPr>
          <w:p w:rsidR="00B73E24" w:rsidRPr="009B1B16" w:rsidRDefault="00B73E24" w:rsidP="00EC578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3302" w:type="dxa"/>
          </w:tcPr>
          <w:p w:rsidR="00B73E24" w:rsidRPr="009B1B16" w:rsidRDefault="00B73E24" w:rsidP="008009DD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Органы местного самоуправления города Льгова</w:t>
            </w:r>
          </w:p>
        </w:tc>
      </w:tr>
      <w:tr w:rsidR="00C62D20" w:rsidRPr="009B1B16" w:rsidTr="00614EC0">
        <w:trPr>
          <w:jc w:val="center"/>
        </w:trPr>
        <w:tc>
          <w:tcPr>
            <w:tcW w:w="675" w:type="dxa"/>
          </w:tcPr>
          <w:p w:rsidR="00C62D20" w:rsidRPr="009B1B16" w:rsidRDefault="00B247D1" w:rsidP="00B247D1">
            <w:pPr>
              <w:pStyle w:val="af1"/>
              <w:ind w:left="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  <w:r w:rsidR="00C62D20" w:rsidRPr="009B1B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41" w:type="dxa"/>
          </w:tcPr>
          <w:p w:rsidR="00C62D20" w:rsidRPr="009B1B16" w:rsidRDefault="00C62D20" w:rsidP="000C764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1B16">
              <w:rPr>
                <w:rFonts w:ascii="Times New Roman" w:hAnsi="Times New Roman" w:cs="Times New Roman"/>
              </w:rPr>
              <w:t>Неустановление и неисполнение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(целевой показатель да/нет);</w:t>
            </w:r>
          </w:p>
        </w:tc>
        <w:tc>
          <w:tcPr>
            <w:tcW w:w="1568" w:type="dxa"/>
          </w:tcPr>
          <w:p w:rsidR="00C62D20" w:rsidRPr="009B1B16" w:rsidRDefault="00C62D20" w:rsidP="00E24C0B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Постоянно</w:t>
            </w:r>
          </w:p>
        </w:tc>
        <w:tc>
          <w:tcPr>
            <w:tcW w:w="784" w:type="dxa"/>
          </w:tcPr>
          <w:p w:rsidR="00C62D20" w:rsidRPr="009B1B16" w:rsidRDefault="00C62D20" w:rsidP="00E24C0B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820" w:type="dxa"/>
          </w:tcPr>
          <w:p w:rsidR="00C62D20" w:rsidRPr="009B1B16" w:rsidRDefault="00C62D20" w:rsidP="00E24C0B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783" w:type="dxa"/>
          </w:tcPr>
          <w:p w:rsidR="00C62D20" w:rsidRPr="009B1B16" w:rsidRDefault="00C62D20" w:rsidP="00E24C0B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3302" w:type="dxa"/>
          </w:tcPr>
          <w:p w:rsidR="00C62D20" w:rsidRPr="009B1B16" w:rsidRDefault="00C62D20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Органы местного самоуправления города Льгова</w:t>
            </w:r>
          </w:p>
        </w:tc>
      </w:tr>
      <w:tr w:rsidR="004E6695" w:rsidRPr="009B1B16" w:rsidTr="00614EC0">
        <w:trPr>
          <w:jc w:val="center"/>
        </w:trPr>
        <w:tc>
          <w:tcPr>
            <w:tcW w:w="675" w:type="dxa"/>
          </w:tcPr>
          <w:p w:rsidR="004E6695" w:rsidRPr="009B1B16" w:rsidRDefault="00B247D1" w:rsidP="0006661C">
            <w:pPr>
              <w:pStyle w:val="af1"/>
              <w:ind w:left="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="004E6695" w:rsidRPr="009B1B16">
              <w:rPr>
                <w:sz w:val="20"/>
                <w:szCs w:val="20"/>
              </w:rPr>
              <w:t>.</w:t>
            </w:r>
          </w:p>
        </w:tc>
        <w:tc>
          <w:tcPr>
            <w:tcW w:w="6841" w:type="dxa"/>
          </w:tcPr>
          <w:p w:rsidR="004E6695" w:rsidRPr="009B1B16" w:rsidRDefault="004E6695" w:rsidP="004E6695">
            <w:pPr>
              <w:pStyle w:val="21"/>
              <w:shd w:val="clear" w:color="auto" w:fill="auto"/>
              <w:spacing w:after="0" w:line="245" w:lineRule="exact"/>
              <w:jc w:val="left"/>
              <w:rPr>
                <w:sz w:val="20"/>
                <w:szCs w:val="20"/>
              </w:rPr>
            </w:pPr>
            <w:r w:rsidRPr="009B1B16">
              <w:rPr>
                <w:rStyle w:val="210pt"/>
              </w:rPr>
              <w:t>При осуществлении муниципальных заку</w:t>
            </w:r>
            <w:r w:rsidRPr="009B1B16">
              <w:rPr>
                <w:rStyle w:val="210pt"/>
              </w:rPr>
              <w:softHyphen/>
              <w:t>пок основываться на следующих критериях:</w:t>
            </w:r>
          </w:p>
          <w:p w:rsidR="004E6695" w:rsidRPr="009B1B16" w:rsidRDefault="004E6695" w:rsidP="004E6695">
            <w:pPr>
              <w:pStyle w:val="21"/>
              <w:shd w:val="clear" w:color="auto" w:fill="auto"/>
              <w:spacing w:after="0" w:line="245" w:lineRule="exact"/>
              <w:ind w:firstLine="460"/>
              <w:jc w:val="left"/>
              <w:rPr>
                <w:sz w:val="20"/>
                <w:szCs w:val="20"/>
              </w:rPr>
            </w:pPr>
            <w:r w:rsidRPr="009B1B16">
              <w:rPr>
                <w:rStyle w:val="210pt"/>
              </w:rPr>
              <w:t>обоснованность закупок, начальных (макси</w:t>
            </w:r>
            <w:r w:rsidRPr="009B1B16">
              <w:rPr>
                <w:rStyle w:val="210pt"/>
              </w:rPr>
              <w:softHyphen/>
              <w:t>мальных) цен контрактов, комплектности при</w:t>
            </w:r>
            <w:r w:rsidRPr="009B1B16">
              <w:rPr>
                <w:rStyle w:val="210pt"/>
              </w:rPr>
              <w:softHyphen/>
              <w:t>обретаемого товара, его технических характери</w:t>
            </w:r>
            <w:r w:rsidRPr="009B1B16">
              <w:rPr>
                <w:rStyle w:val="210pt"/>
              </w:rPr>
              <w:softHyphen/>
              <w:t>стик;</w:t>
            </w:r>
          </w:p>
          <w:p w:rsidR="004E6695" w:rsidRPr="009B1B16" w:rsidRDefault="004E6695" w:rsidP="004E6695">
            <w:pPr>
              <w:pStyle w:val="21"/>
              <w:shd w:val="clear" w:color="auto" w:fill="auto"/>
              <w:spacing w:after="0" w:line="254" w:lineRule="exact"/>
              <w:ind w:firstLine="460"/>
              <w:jc w:val="left"/>
              <w:rPr>
                <w:rStyle w:val="210pt"/>
              </w:rPr>
            </w:pPr>
            <w:r w:rsidRPr="009B1B16">
              <w:rPr>
                <w:rStyle w:val="210pt"/>
              </w:rPr>
              <w:t>стремление к экономии в ходе закупочных процедур при условии соблюдения качества и требований законодательства;</w:t>
            </w:r>
          </w:p>
          <w:p w:rsidR="004E6695" w:rsidRPr="009B1B16" w:rsidRDefault="004E6695" w:rsidP="004E6695">
            <w:pPr>
              <w:pStyle w:val="21"/>
              <w:shd w:val="clear" w:color="auto" w:fill="auto"/>
              <w:spacing w:after="0" w:line="254" w:lineRule="exact"/>
              <w:ind w:firstLine="460"/>
              <w:jc w:val="left"/>
              <w:rPr>
                <w:sz w:val="20"/>
                <w:szCs w:val="20"/>
              </w:rPr>
            </w:pPr>
            <w:r w:rsidRPr="009B1B16">
              <w:rPr>
                <w:rStyle w:val="210pt"/>
              </w:rPr>
              <w:t>сохранение расходов бюджета по результатам проведения конкурсов, аукционов при;</w:t>
            </w:r>
          </w:p>
          <w:p w:rsidR="004E6695" w:rsidRPr="009B1B16" w:rsidRDefault="004E6695" w:rsidP="004E6695">
            <w:pPr>
              <w:rPr>
                <w:rStyle w:val="210pt"/>
              </w:rPr>
            </w:pPr>
            <w:r w:rsidRPr="009B1B16">
              <w:rPr>
                <w:rStyle w:val="210pt"/>
              </w:rPr>
              <w:t xml:space="preserve">        создание заказчиком приемочной комиссии для приемки поставленного товара, выполнен</w:t>
            </w:r>
            <w:r w:rsidRPr="009B1B16">
              <w:rPr>
                <w:rStyle w:val="210pt"/>
              </w:rPr>
              <w:softHyphen/>
              <w:t>ной работы или оказанной услуги, результатов отдельного этапа исполнения контракта (если заказчиком не привлекаются эксперты, эксперт</w:t>
            </w:r>
            <w:r w:rsidRPr="009B1B16">
              <w:rPr>
                <w:rStyle w:val="210pt"/>
              </w:rPr>
              <w:softHyphen/>
              <w:t xml:space="preserve">ные организации к проведению экспертизы </w:t>
            </w:r>
            <w:r w:rsidR="000644F8" w:rsidRPr="009B1B16">
              <w:rPr>
                <w:rStyle w:val="210pt"/>
              </w:rPr>
              <w:t>поставленного</w:t>
            </w:r>
            <w:r w:rsidRPr="009B1B16">
              <w:rPr>
                <w:rStyle w:val="210pt"/>
              </w:rPr>
              <w:t xml:space="preserve"> товара, выполненной работы или оказанной услуги в случаях, установленных действующим законодательством)</w:t>
            </w:r>
          </w:p>
          <w:p w:rsidR="004E6695" w:rsidRPr="009B1B16" w:rsidRDefault="004E6695" w:rsidP="004E669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1B16">
              <w:rPr>
                <w:rStyle w:val="210pt"/>
              </w:rPr>
              <w:t xml:space="preserve">Целевой показатель экономия бюджетных средств по результатам </w:t>
            </w:r>
            <w:r w:rsidRPr="009B1B16">
              <w:rPr>
                <w:rStyle w:val="210pt"/>
              </w:rPr>
              <w:lastRenderedPageBreak/>
              <w:t xml:space="preserve">размещения заказов </w:t>
            </w:r>
            <w:r w:rsidR="0006661C" w:rsidRPr="0006661C">
              <w:rPr>
                <w:rFonts w:ascii="Times New Roman" w:hAnsi="Times New Roman" w:cs="Times New Roman"/>
              </w:rPr>
              <w:t>Подготовка аукционной и конкурсной документации</w:t>
            </w:r>
            <w:r w:rsidR="0006661C" w:rsidRPr="0006661C">
              <w:rPr>
                <w:rStyle w:val="210pt"/>
              </w:rPr>
              <w:t xml:space="preserve"> </w:t>
            </w:r>
            <w:r w:rsidR="0006661C" w:rsidRPr="009B1B16">
              <w:rPr>
                <w:rFonts w:ascii="Times New Roman" w:hAnsi="Times New Roman" w:cs="Times New Roman"/>
              </w:rPr>
              <w:t>(целевой показатель да/нет);</w:t>
            </w:r>
          </w:p>
        </w:tc>
        <w:tc>
          <w:tcPr>
            <w:tcW w:w="1568" w:type="dxa"/>
          </w:tcPr>
          <w:p w:rsidR="004E6695" w:rsidRPr="009B1B16" w:rsidRDefault="004E6695" w:rsidP="00BE7B3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784" w:type="dxa"/>
          </w:tcPr>
          <w:p w:rsidR="004E6695" w:rsidRPr="009B1B16" w:rsidRDefault="004E6695" w:rsidP="00BE7B3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820" w:type="dxa"/>
          </w:tcPr>
          <w:p w:rsidR="004E6695" w:rsidRPr="009B1B16" w:rsidRDefault="004E6695" w:rsidP="00BE7B3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783" w:type="dxa"/>
          </w:tcPr>
          <w:p w:rsidR="004E6695" w:rsidRPr="009B1B16" w:rsidRDefault="004E6695" w:rsidP="00BE7B3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3302" w:type="dxa"/>
          </w:tcPr>
          <w:p w:rsidR="0006661C" w:rsidRDefault="004E6695" w:rsidP="00BE7B35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Главные распорядители средств бюджета</w:t>
            </w:r>
            <w:r w:rsidR="0006661C">
              <w:rPr>
                <w:sz w:val="20"/>
                <w:szCs w:val="20"/>
              </w:rPr>
              <w:t xml:space="preserve">, </w:t>
            </w:r>
          </w:p>
          <w:p w:rsidR="004E6695" w:rsidRPr="009B1B16" w:rsidRDefault="0006661C" w:rsidP="00BE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учреждения</w:t>
            </w:r>
          </w:p>
        </w:tc>
      </w:tr>
      <w:tr w:rsidR="00C26A6D" w:rsidRPr="009B1B16" w:rsidTr="00614EC0">
        <w:trPr>
          <w:jc w:val="center"/>
        </w:trPr>
        <w:tc>
          <w:tcPr>
            <w:tcW w:w="675" w:type="dxa"/>
          </w:tcPr>
          <w:p w:rsidR="00C26A6D" w:rsidRPr="009B1B16" w:rsidRDefault="00C26A6D" w:rsidP="00B247D1">
            <w:pPr>
              <w:pStyle w:val="af1"/>
              <w:ind w:left="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6841" w:type="dxa"/>
          </w:tcPr>
          <w:p w:rsidR="00C26A6D" w:rsidRPr="009B1B16" w:rsidRDefault="00C26A6D" w:rsidP="005460A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1B16">
              <w:rPr>
                <w:rFonts w:ascii="Times New Roman" w:hAnsi="Times New Roman" w:cs="Times New Roman"/>
              </w:rPr>
              <w:t>Сокращение расходов местного бюджета по результатам проведения конкурсов, аукционов при осуществлении закупок товаров, работ и услуг</w:t>
            </w:r>
            <w:r>
              <w:rPr>
                <w:rFonts w:ascii="Times New Roman" w:hAnsi="Times New Roman" w:cs="Times New Roman"/>
              </w:rPr>
              <w:t xml:space="preserve"> (целевой показатель - тыс.руб.)</w:t>
            </w:r>
          </w:p>
        </w:tc>
        <w:tc>
          <w:tcPr>
            <w:tcW w:w="1568" w:type="dxa"/>
          </w:tcPr>
          <w:p w:rsidR="00C26A6D" w:rsidRPr="009B1B16" w:rsidRDefault="00C26A6D" w:rsidP="00E24C0B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Постоянно</w:t>
            </w:r>
          </w:p>
        </w:tc>
        <w:tc>
          <w:tcPr>
            <w:tcW w:w="784" w:type="dxa"/>
          </w:tcPr>
          <w:p w:rsidR="00C26A6D" w:rsidRPr="009B1B16" w:rsidRDefault="00C26A6D" w:rsidP="008E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820" w:type="dxa"/>
          </w:tcPr>
          <w:p w:rsidR="00C26A6D" w:rsidRDefault="00C26A6D">
            <w:r w:rsidRPr="000C1A3C">
              <w:rPr>
                <w:sz w:val="20"/>
                <w:szCs w:val="20"/>
              </w:rPr>
              <w:t>110,0</w:t>
            </w:r>
          </w:p>
        </w:tc>
        <w:tc>
          <w:tcPr>
            <w:tcW w:w="783" w:type="dxa"/>
          </w:tcPr>
          <w:p w:rsidR="00C26A6D" w:rsidRDefault="00C26A6D">
            <w:r w:rsidRPr="000C1A3C">
              <w:rPr>
                <w:sz w:val="20"/>
                <w:szCs w:val="20"/>
              </w:rPr>
              <w:t>110,0</w:t>
            </w:r>
          </w:p>
        </w:tc>
        <w:tc>
          <w:tcPr>
            <w:tcW w:w="3302" w:type="dxa"/>
          </w:tcPr>
          <w:p w:rsidR="00C26A6D" w:rsidRPr="009B1B16" w:rsidRDefault="00C26A6D" w:rsidP="008E6B5F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Главные распорядители средств бюджета</w:t>
            </w:r>
            <w:r>
              <w:rPr>
                <w:sz w:val="20"/>
                <w:szCs w:val="20"/>
              </w:rPr>
              <w:t>, муниципальные учреждения</w:t>
            </w:r>
          </w:p>
        </w:tc>
      </w:tr>
      <w:tr w:rsidR="009506D2" w:rsidRPr="009B1B16" w:rsidTr="00614EC0">
        <w:trPr>
          <w:jc w:val="center"/>
        </w:trPr>
        <w:tc>
          <w:tcPr>
            <w:tcW w:w="675" w:type="dxa"/>
          </w:tcPr>
          <w:p w:rsidR="009506D2" w:rsidRPr="009B1B16" w:rsidRDefault="00B247D1" w:rsidP="00B24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6841" w:type="dxa"/>
          </w:tcPr>
          <w:p w:rsidR="009506D2" w:rsidRPr="009B1B16" w:rsidRDefault="009506D2" w:rsidP="002E34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1B16">
              <w:rPr>
                <w:rFonts w:ascii="Times New Roman" w:hAnsi="Times New Roman" w:cs="Times New Roman"/>
              </w:rPr>
              <w:t>Повышение эффективности бюджетных расходов за счет привлечения населения, юридических лиц и индивидуальных предпринимателей к участию в проекте "Народный бюджет". Участие в реализации проекта "Народный бюджет"</w:t>
            </w:r>
            <w:r w:rsidR="00CC2778" w:rsidRPr="009B1B16">
              <w:rPr>
                <w:rFonts w:ascii="Times New Roman" w:hAnsi="Times New Roman" w:cs="Times New Roman"/>
              </w:rPr>
              <w:t>(целевой показатель да/нет);.</w:t>
            </w:r>
          </w:p>
        </w:tc>
        <w:tc>
          <w:tcPr>
            <w:tcW w:w="1568" w:type="dxa"/>
          </w:tcPr>
          <w:p w:rsidR="009506D2" w:rsidRPr="009B1B16" w:rsidRDefault="009506D2" w:rsidP="000377AE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Ежегодно</w:t>
            </w:r>
          </w:p>
        </w:tc>
        <w:tc>
          <w:tcPr>
            <w:tcW w:w="784" w:type="dxa"/>
          </w:tcPr>
          <w:p w:rsidR="009506D2" w:rsidRPr="009B1B16" w:rsidRDefault="009506D2" w:rsidP="008E6B5F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820" w:type="dxa"/>
          </w:tcPr>
          <w:p w:rsidR="009506D2" w:rsidRPr="009B1B16" w:rsidRDefault="009506D2" w:rsidP="008E6B5F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783" w:type="dxa"/>
          </w:tcPr>
          <w:p w:rsidR="009506D2" w:rsidRPr="009B1B16" w:rsidRDefault="009506D2" w:rsidP="008E6B5F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3302" w:type="dxa"/>
          </w:tcPr>
          <w:p w:rsidR="009506D2" w:rsidRPr="009B1B16" w:rsidRDefault="009506D2" w:rsidP="000377AE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Заместители Главы Администрации города Льгова, начальники отраслевых отделов Администрации города Льгова</w:t>
            </w:r>
          </w:p>
        </w:tc>
      </w:tr>
      <w:tr w:rsidR="004E6695" w:rsidRPr="009B1B16" w:rsidTr="00614EC0">
        <w:trPr>
          <w:jc w:val="center"/>
        </w:trPr>
        <w:tc>
          <w:tcPr>
            <w:tcW w:w="675" w:type="dxa"/>
          </w:tcPr>
          <w:p w:rsidR="004E6695" w:rsidRPr="009B1B16" w:rsidRDefault="00B247D1" w:rsidP="00B24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6841" w:type="dxa"/>
          </w:tcPr>
          <w:p w:rsidR="004E6695" w:rsidRPr="009B1B16" w:rsidRDefault="004E6695" w:rsidP="00D3712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1B16">
              <w:rPr>
                <w:rFonts w:ascii="Times New Roman" w:hAnsi="Times New Roman" w:cs="Times New Roman"/>
              </w:rPr>
              <w:t>Отсутствие по состоянию на первое число каждого месяца просроченной кредиторской задолженности бюджета муниципального образования «Город Льгов» Курской области и муниципальных учреждений муниципального образования «Город Льгов» Курской области  по социально значимым направлениям</w:t>
            </w:r>
            <w:r w:rsidR="00D3712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568" w:type="dxa"/>
          </w:tcPr>
          <w:p w:rsidR="004E6695" w:rsidRPr="009B1B16" w:rsidRDefault="004E6695" w:rsidP="000377AE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Постоянно</w:t>
            </w:r>
          </w:p>
        </w:tc>
        <w:tc>
          <w:tcPr>
            <w:tcW w:w="784" w:type="dxa"/>
          </w:tcPr>
          <w:p w:rsidR="004E6695" w:rsidRPr="009B1B16" w:rsidRDefault="004E6695" w:rsidP="000377AE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Не допущение</w:t>
            </w:r>
          </w:p>
        </w:tc>
        <w:tc>
          <w:tcPr>
            <w:tcW w:w="820" w:type="dxa"/>
          </w:tcPr>
          <w:p w:rsidR="004E6695" w:rsidRPr="009B1B16" w:rsidRDefault="004E6695" w:rsidP="000377AE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Не допущение</w:t>
            </w:r>
          </w:p>
        </w:tc>
        <w:tc>
          <w:tcPr>
            <w:tcW w:w="783" w:type="dxa"/>
          </w:tcPr>
          <w:p w:rsidR="004E6695" w:rsidRPr="009B1B16" w:rsidRDefault="004E6695" w:rsidP="000377AE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Не допущение</w:t>
            </w:r>
          </w:p>
        </w:tc>
        <w:tc>
          <w:tcPr>
            <w:tcW w:w="3302" w:type="dxa"/>
          </w:tcPr>
          <w:p w:rsidR="004E6695" w:rsidRPr="009B1B16" w:rsidRDefault="004E6695" w:rsidP="000377AE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Управление финансов Администрации города Льгова</w:t>
            </w:r>
          </w:p>
          <w:p w:rsidR="004E6695" w:rsidRPr="009B1B16" w:rsidRDefault="004E6695" w:rsidP="000377AE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 xml:space="preserve">Отраслевые отделы Администрации города Льгова, </w:t>
            </w:r>
          </w:p>
          <w:p w:rsidR="004E6695" w:rsidRPr="009B1B16" w:rsidRDefault="004E6695" w:rsidP="000377AE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Муниципальные учреждения города Льгова</w:t>
            </w:r>
          </w:p>
        </w:tc>
      </w:tr>
      <w:tr w:rsidR="00414422" w:rsidRPr="009B1B16" w:rsidTr="00614EC0">
        <w:trPr>
          <w:jc w:val="center"/>
        </w:trPr>
        <w:tc>
          <w:tcPr>
            <w:tcW w:w="675" w:type="dxa"/>
          </w:tcPr>
          <w:p w:rsidR="00414422" w:rsidRPr="009B1B16" w:rsidRDefault="00B247D1" w:rsidP="00B24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6841" w:type="dxa"/>
          </w:tcPr>
          <w:p w:rsidR="00414422" w:rsidRPr="009B1B16" w:rsidRDefault="00414422" w:rsidP="00414422">
            <w:pPr>
              <w:pStyle w:val="21"/>
              <w:shd w:val="clear" w:color="auto" w:fill="auto"/>
              <w:spacing w:after="0" w:line="245" w:lineRule="exact"/>
              <w:jc w:val="left"/>
              <w:rPr>
                <w:rStyle w:val="210pt"/>
              </w:rPr>
            </w:pPr>
            <w:r w:rsidRPr="009B1B16">
              <w:rPr>
                <w:sz w:val="20"/>
                <w:szCs w:val="20"/>
              </w:rPr>
              <w:t>Увеличение объема расходов за счет доходов от внебюджетной деятельности бюджетных учреждений</w:t>
            </w:r>
            <w:r w:rsidR="007735A4" w:rsidRPr="009B1B16">
              <w:rPr>
                <w:sz w:val="20"/>
                <w:szCs w:val="20"/>
              </w:rPr>
              <w:t xml:space="preserve"> (целевой показатель да/нет);</w:t>
            </w:r>
          </w:p>
        </w:tc>
        <w:tc>
          <w:tcPr>
            <w:tcW w:w="1568" w:type="dxa"/>
          </w:tcPr>
          <w:p w:rsidR="00414422" w:rsidRPr="009B1B16" w:rsidRDefault="00414422" w:rsidP="00A44124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Ежегодно</w:t>
            </w:r>
          </w:p>
        </w:tc>
        <w:tc>
          <w:tcPr>
            <w:tcW w:w="784" w:type="dxa"/>
          </w:tcPr>
          <w:p w:rsidR="00414422" w:rsidRPr="009B1B16" w:rsidRDefault="00414422" w:rsidP="008E6B5F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820" w:type="dxa"/>
          </w:tcPr>
          <w:p w:rsidR="00414422" w:rsidRPr="009B1B16" w:rsidRDefault="00414422" w:rsidP="008E6B5F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783" w:type="dxa"/>
          </w:tcPr>
          <w:p w:rsidR="00414422" w:rsidRPr="009B1B16" w:rsidRDefault="00414422" w:rsidP="008E6B5F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3302" w:type="dxa"/>
          </w:tcPr>
          <w:p w:rsidR="00414422" w:rsidRPr="009B1B16" w:rsidRDefault="00414422" w:rsidP="00A44124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Заместители Главы Администрации города Льгова, начальники отраслевых отделов Администрации города Льгова</w:t>
            </w:r>
          </w:p>
        </w:tc>
      </w:tr>
      <w:tr w:rsidR="004E6695" w:rsidRPr="009B1B16" w:rsidTr="00614EC0">
        <w:trPr>
          <w:trHeight w:val="1835"/>
          <w:jc w:val="center"/>
        </w:trPr>
        <w:tc>
          <w:tcPr>
            <w:tcW w:w="675" w:type="dxa"/>
          </w:tcPr>
          <w:p w:rsidR="004E6695" w:rsidRPr="009B1B16" w:rsidRDefault="00B247D1" w:rsidP="00B24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6841" w:type="dxa"/>
          </w:tcPr>
          <w:p w:rsidR="004E6695" w:rsidRPr="009B1B16" w:rsidRDefault="004E6695" w:rsidP="00614EC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1B16">
              <w:rPr>
                <w:rFonts w:ascii="Times New Roman" w:hAnsi="Times New Roman" w:cs="Times New Roman"/>
              </w:rPr>
              <w:t>Проведение мероприятий по реорганизации МКУ «Архив города Льгова Курской области» с целью сокращения численности юридических лиц МО</w:t>
            </w:r>
            <w:r w:rsidR="00C2469E" w:rsidRPr="009B1B16">
              <w:rPr>
                <w:rFonts w:ascii="Times New Roman" w:hAnsi="Times New Roman" w:cs="Times New Roman"/>
              </w:rPr>
              <w:t>.</w:t>
            </w:r>
            <w:r w:rsidRPr="009B1B16">
              <w:rPr>
                <w:rFonts w:ascii="Times New Roman" w:hAnsi="Times New Roman" w:cs="Times New Roman"/>
              </w:rPr>
              <w:t xml:space="preserve"> </w:t>
            </w:r>
            <w:r w:rsidR="00C2469E" w:rsidRPr="009B1B16">
              <w:rPr>
                <w:rFonts w:ascii="Times New Roman" w:hAnsi="Times New Roman" w:cs="Times New Roman"/>
              </w:rPr>
              <w:t>Подготовка</w:t>
            </w:r>
            <w:r w:rsidR="00614EC0">
              <w:rPr>
                <w:rFonts w:ascii="Times New Roman" w:hAnsi="Times New Roman" w:cs="Times New Roman"/>
              </w:rPr>
              <w:t xml:space="preserve"> проектов</w:t>
            </w:r>
            <w:r w:rsidR="00C2469E" w:rsidRPr="009B1B16">
              <w:rPr>
                <w:rFonts w:ascii="Times New Roman" w:hAnsi="Times New Roman" w:cs="Times New Roman"/>
              </w:rPr>
              <w:t xml:space="preserve"> нормативных правовых актов о реорганизации,</w:t>
            </w:r>
            <w:r w:rsidR="00614EC0">
              <w:rPr>
                <w:rFonts w:ascii="Times New Roman" w:hAnsi="Times New Roman" w:cs="Times New Roman"/>
              </w:rPr>
              <w:t xml:space="preserve"> согласование с Льговским Городским Советом депутатов, </w:t>
            </w:r>
            <w:r w:rsidR="00C2469E" w:rsidRPr="009B1B16">
              <w:rPr>
                <w:rFonts w:ascii="Times New Roman" w:hAnsi="Times New Roman" w:cs="Times New Roman"/>
              </w:rPr>
              <w:t>проведение реорганизационных мероприятий</w:t>
            </w:r>
            <w:r w:rsidR="007735A4" w:rsidRPr="009B1B16">
              <w:rPr>
                <w:rFonts w:ascii="Times New Roman" w:hAnsi="Times New Roman" w:cs="Times New Roman"/>
              </w:rPr>
              <w:t xml:space="preserve"> (целевой показатель</w:t>
            </w:r>
            <w:r w:rsidR="000C7649">
              <w:rPr>
                <w:rFonts w:ascii="Times New Roman" w:hAnsi="Times New Roman" w:cs="Times New Roman"/>
              </w:rPr>
              <w:t xml:space="preserve"> - количество реорганизаций</w:t>
            </w:r>
            <w:r w:rsidR="007735A4" w:rsidRPr="009B1B16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1568" w:type="dxa"/>
          </w:tcPr>
          <w:p w:rsidR="004E6695" w:rsidRPr="009B1B16" w:rsidRDefault="004E6695" w:rsidP="000377AE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До 31 декабря 202</w:t>
            </w:r>
            <w:r w:rsidR="00C26A6D">
              <w:rPr>
                <w:sz w:val="20"/>
                <w:szCs w:val="20"/>
              </w:rPr>
              <w:t>4</w:t>
            </w:r>
          </w:p>
        </w:tc>
        <w:tc>
          <w:tcPr>
            <w:tcW w:w="784" w:type="dxa"/>
          </w:tcPr>
          <w:p w:rsidR="004E6695" w:rsidRPr="009B1B16" w:rsidRDefault="000C7649" w:rsidP="00550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4E6695" w:rsidRPr="009B1B16" w:rsidRDefault="00C2469E" w:rsidP="000377AE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-</w:t>
            </w:r>
          </w:p>
        </w:tc>
        <w:tc>
          <w:tcPr>
            <w:tcW w:w="783" w:type="dxa"/>
          </w:tcPr>
          <w:p w:rsidR="004E6695" w:rsidRPr="009B1B16" w:rsidRDefault="00C2469E" w:rsidP="000377AE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-</w:t>
            </w:r>
          </w:p>
        </w:tc>
        <w:tc>
          <w:tcPr>
            <w:tcW w:w="3302" w:type="dxa"/>
          </w:tcPr>
          <w:p w:rsidR="004E6695" w:rsidRPr="009B1B16" w:rsidRDefault="004E6695" w:rsidP="0055025B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Первый заместитель Главы Администрации города, Управление делами Администрации города Льгова, юридический отдел Администрации города Льгова, МКУ «Архив города Льгова Курской области»</w:t>
            </w:r>
          </w:p>
        </w:tc>
      </w:tr>
      <w:tr w:rsidR="00706881" w:rsidRPr="009B1B16" w:rsidTr="00614EC0">
        <w:trPr>
          <w:jc w:val="center"/>
        </w:trPr>
        <w:tc>
          <w:tcPr>
            <w:tcW w:w="14773" w:type="dxa"/>
            <w:gridSpan w:val="7"/>
          </w:tcPr>
          <w:p w:rsidR="00706881" w:rsidRPr="009B1B16" w:rsidRDefault="00706881" w:rsidP="00B73E24">
            <w:pPr>
              <w:pStyle w:val="af1"/>
              <w:numPr>
                <w:ilvl w:val="0"/>
                <w:numId w:val="6"/>
              </w:numPr>
              <w:jc w:val="center"/>
              <w:rPr>
                <w:b/>
                <w:sz w:val="20"/>
                <w:szCs w:val="20"/>
              </w:rPr>
            </w:pPr>
            <w:r w:rsidRPr="009B1B16">
              <w:rPr>
                <w:b/>
                <w:sz w:val="20"/>
                <w:szCs w:val="20"/>
              </w:rPr>
              <w:t xml:space="preserve">Меры в рамках повышения качества управления муниципальными финансами, </w:t>
            </w:r>
            <w:r w:rsidR="00067201" w:rsidRPr="009B1B16">
              <w:rPr>
                <w:b/>
                <w:sz w:val="20"/>
                <w:szCs w:val="20"/>
              </w:rPr>
              <w:t xml:space="preserve">меры по сокращению муниципального долга, </w:t>
            </w:r>
            <w:r w:rsidRPr="009B1B16">
              <w:rPr>
                <w:b/>
                <w:sz w:val="20"/>
                <w:szCs w:val="20"/>
              </w:rPr>
              <w:t>предусматривающие:</w:t>
            </w:r>
          </w:p>
        </w:tc>
      </w:tr>
      <w:tr w:rsidR="00706881" w:rsidRPr="009B1B16" w:rsidTr="00614EC0">
        <w:trPr>
          <w:jc w:val="center"/>
        </w:trPr>
        <w:tc>
          <w:tcPr>
            <w:tcW w:w="675" w:type="dxa"/>
          </w:tcPr>
          <w:p w:rsidR="00706881" w:rsidRPr="009B1B16" w:rsidRDefault="000C7649" w:rsidP="00800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841" w:type="dxa"/>
          </w:tcPr>
          <w:p w:rsidR="00706881" w:rsidRPr="009B1B16" w:rsidRDefault="007735A4" w:rsidP="005A0189">
            <w:pPr>
              <w:pStyle w:val="1"/>
              <w:tabs>
                <w:tab w:val="left" w:pos="1007"/>
              </w:tabs>
              <w:spacing w:line="240" w:lineRule="auto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 xml:space="preserve">Утверждение предельного объема расходов на обслуживание муниципального долга в объеме не выше 5% от суммы расходов </w:t>
            </w:r>
            <w:r w:rsidR="005A0189" w:rsidRPr="009B1B16">
              <w:rPr>
                <w:sz w:val="20"/>
                <w:szCs w:val="20"/>
              </w:rPr>
              <w:t xml:space="preserve">местного </w:t>
            </w:r>
            <w:r w:rsidRPr="009B1B16">
              <w:rPr>
                <w:sz w:val="20"/>
                <w:szCs w:val="20"/>
              </w:rPr>
              <w:t xml:space="preserve">бюджета, за исключением расходов, которые осуществляются за счет субвенций, предоставляемых из </w:t>
            </w:r>
            <w:r w:rsidR="005A0189" w:rsidRPr="009B1B16">
              <w:rPr>
                <w:sz w:val="20"/>
                <w:szCs w:val="20"/>
              </w:rPr>
              <w:t>предоставляемых из бюджетов бюджетной системы Российской Федерации</w:t>
            </w:r>
            <w:r w:rsidR="00706881" w:rsidRPr="009B1B16">
              <w:rPr>
                <w:sz w:val="20"/>
                <w:szCs w:val="20"/>
              </w:rPr>
              <w:t>)</w:t>
            </w:r>
            <w:r w:rsidR="006749EA">
              <w:rPr>
                <w:sz w:val="20"/>
                <w:szCs w:val="20"/>
              </w:rPr>
              <w:t xml:space="preserve"> (проценты)</w:t>
            </w:r>
            <w:r w:rsidR="00706881" w:rsidRPr="009B1B16">
              <w:rPr>
                <w:sz w:val="20"/>
                <w:szCs w:val="20"/>
              </w:rPr>
              <w:t>;</w:t>
            </w:r>
          </w:p>
        </w:tc>
        <w:tc>
          <w:tcPr>
            <w:tcW w:w="1568" w:type="dxa"/>
          </w:tcPr>
          <w:p w:rsidR="00706881" w:rsidRPr="009B1B16" w:rsidRDefault="00706881" w:rsidP="00A1666C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84" w:type="dxa"/>
          </w:tcPr>
          <w:p w:rsidR="00706881" w:rsidRPr="009B1B16" w:rsidRDefault="00706881" w:rsidP="000377AE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5%</w:t>
            </w:r>
          </w:p>
        </w:tc>
        <w:tc>
          <w:tcPr>
            <w:tcW w:w="820" w:type="dxa"/>
          </w:tcPr>
          <w:p w:rsidR="00706881" w:rsidRPr="009B1B16" w:rsidRDefault="00706881" w:rsidP="000377AE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5%</w:t>
            </w:r>
          </w:p>
        </w:tc>
        <w:tc>
          <w:tcPr>
            <w:tcW w:w="783" w:type="dxa"/>
          </w:tcPr>
          <w:p w:rsidR="00706881" w:rsidRPr="009B1B16" w:rsidRDefault="00706881" w:rsidP="000377AE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5%</w:t>
            </w:r>
          </w:p>
        </w:tc>
        <w:tc>
          <w:tcPr>
            <w:tcW w:w="3302" w:type="dxa"/>
          </w:tcPr>
          <w:p w:rsidR="00706881" w:rsidRPr="009B1B16" w:rsidRDefault="00706881" w:rsidP="00C21415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Управление финансов Администрации города Льгова</w:t>
            </w:r>
          </w:p>
        </w:tc>
      </w:tr>
      <w:tr w:rsidR="009B1B16" w:rsidRPr="009B1B16" w:rsidTr="00614EC0">
        <w:trPr>
          <w:jc w:val="center"/>
        </w:trPr>
        <w:tc>
          <w:tcPr>
            <w:tcW w:w="675" w:type="dxa"/>
          </w:tcPr>
          <w:p w:rsidR="009B1B16" w:rsidRPr="009B1B16" w:rsidRDefault="000C7649" w:rsidP="00800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6841" w:type="dxa"/>
          </w:tcPr>
          <w:p w:rsidR="009B1B16" w:rsidRPr="009B1B16" w:rsidRDefault="009B1B16" w:rsidP="005460AA">
            <w:pPr>
              <w:pStyle w:val="1"/>
              <w:tabs>
                <w:tab w:val="left" w:pos="1007"/>
              </w:tabs>
              <w:spacing w:line="240" w:lineRule="auto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 xml:space="preserve">Утверждение объема муниципального долга к общему объему доходов бюджета без учета безвозмездных поступлений (безвозмездных поступлений и (или) поступлений налоговых доходов по дополнительным нормативам отчислений от налога на доходы физических лиц), </w:t>
            </w:r>
            <w:r w:rsidR="006749EA">
              <w:rPr>
                <w:sz w:val="20"/>
                <w:szCs w:val="20"/>
              </w:rPr>
              <w:t>(</w:t>
            </w:r>
            <w:r w:rsidRPr="009B1B16">
              <w:rPr>
                <w:sz w:val="20"/>
                <w:szCs w:val="20"/>
              </w:rPr>
              <w:t>проценты</w:t>
            </w:r>
            <w:r w:rsidR="006749EA">
              <w:rPr>
                <w:sz w:val="20"/>
                <w:szCs w:val="20"/>
              </w:rPr>
              <w:t>)</w:t>
            </w:r>
          </w:p>
        </w:tc>
        <w:tc>
          <w:tcPr>
            <w:tcW w:w="1568" w:type="dxa"/>
          </w:tcPr>
          <w:p w:rsidR="009B1B16" w:rsidRPr="009B1B16" w:rsidRDefault="00CC2778" w:rsidP="00A1666C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84" w:type="dxa"/>
          </w:tcPr>
          <w:p w:rsidR="009B1B16" w:rsidRPr="009B1B16" w:rsidRDefault="009B1B16" w:rsidP="005460AA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до 50%</w:t>
            </w:r>
          </w:p>
        </w:tc>
        <w:tc>
          <w:tcPr>
            <w:tcW w:w="820" w:type="dxa"/>
          </w:tcPr>
          <w:p w:rsidR="009B1B16" w:rsidRPr="009B1B16" w:rsidRDefault="009B1B16" w:rsidP="005460AA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до 50%</w:t>
            </w:r>
          </w:p>
        </w:tc>
        <w:tc>
          <w:tcPr>
            <w:tcW w:w="783" w:type="dxa"/>
          </w:tcPr>
          <w:p w:rsidR="009B1B16" w:rsidRPr="009B1B16" w:rsidRDefault="009B1B16" w:rsidP="005460AA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до 50%</w:t>
            </w:r>
          </w:p>
        </w:tc>
        <w:tc>
          <w:tcPr>
            <w:tcW w:w="3302" w:type="dxa"/>
          </w:tcPr>
          <w:p w:rsidR="009B1B16" w:rsidRPr="009B1B16" w:rsidRDefault="009B1B16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Управление финансов Администрации города Льгова</w:t>
            </w:r>
          </w:p>
        </w:tc>
      </w:tr>
      <w:tr w:rsidR="009B1B16" w:rsidRPr="009B1B16" w:rsidTr="00614EC0">
        <w:trPr>
          <w:jc w:val="center"/>
        </w:trPr>
        <w:tc>
          <w:tcPr>
            <w:tcW w:w="675" w:type="dxa"/>
          </w:tcPr>
          <w:p w:rsidR="009B1B16" w:rsidRPr="009B1B16" w:rsidRDefault="000C7649" w:rsidP="00800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6841" w:type="dxa"/>
          </w:tcPr>
          <w:p w:rsidR="009B1B16" w:rsidRPr="009B1B16" w:rsidRDefault="009B1B16" w:rsidP="009B1B16">
            <w:pPr>
              <w:pStyle w:val="1"/>
              <w:tabs>
                <w:tab w:val="left" w:pos="1007"/>
              </w:tabs>
              <w:spacing w:line="240" w:lineRule="auto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 xml:space="preserve">Не превышение годовой сумма платежей по погашению и обслуживанию муниципального долга,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местного бюджета и дотаций из </w:t>
            </w:r>
            <w:r w:rsidRPr="009B1B16">
              <w:rPr>
                <w:sz w:val="20"/>
                <w:szCs w:val="20"/>
              </w:rPr>
              <w:lastRenderedPageBreak/>
              <w:t>бюджетов бюджетной системы Российской Федерации</w:t>
            </w:r>
            <w:r w:rsidR="006749EA">
              <w:rPr>
                <w:sz w:val="20"/>
                <w:szCs w:val="20"/>
              </w:rPr>
              <w:t xml:space="preserve"> (</w:t>
            </w:r>
            <w:r w:rsidR="006749EA" w:rsidRPr="009B1B16">
              <w:rPr>
                <w:sz w:val="20"/>
                <w:szCs w:val="20"/>
              </w:rPr>
              <w:t>проценты</w:t>
            </w:r>
            <w:r w:rsidR="006749EA">
              <w:rPr>
                <w:sz w:val="20"/>
                <w:szCs w:val="20"/>
              </w:rPr>
              <w:t>)</w:t>
            </w:r>
          </w:p>
        </w:tc>
        <w:tc>
          <w:tcPr>
            <w:tcW w:w="1568" w:type="dxa"/>
          </w:tcPr>
          <w:p w:rsidR="009B1B16" w:rsidRPr="009B1B16" w:rsidRDefault="00CC2778" w:rsidP="00A1666C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784" w:type="dxa"/>
          </w:tcPr>
          <w:p w:rsidR="009B1B16" w:rsidRPr="009B1B16" w:rsidRDefault="009B1B16" w:rsidP="000377AE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до 13%</w:t>
            </w:r>
          </w:p>
        </w:tc>
        <w:tc>
          <w:tcPr>
            <w:tcW w:w="820" w:type="dxa"/>
          </w:tcPr>
          <w:p w:rsidR="009B1B16" w:rsidRPr="009B1B16" w:rsidRDefault="009B1B16" w:rsidP="005460AA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до 13%</w:t>
            </w:r>
          </w:p>
        </w:tc>
        <w:tc>
          <w:tcPr>
            <w:tcW w:w="783" w:type="dxa"/>
          </w:tcPr>
          <w:p w:rsidR="009B1B16" w:rsidRPr="009B1B16" w:rsidRDefault="009B1B16" w:rsidP="005460AA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до 13%</w:t>
            </w:r>
          </w:p>
        </w:tc>
        <w:tc>
          <w:tcPr>
            <w:tcW w:w="3302" w:type="dxa"/>
          </w:tcPr>
          <w:p w:rsidR="009B1B16" w:rsidRPr="009B1B16" w:rsidRDefault="009B1B16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Управление финансов Администрации города Льгова</w:t>
            </w:r>
          </w:p>
        </w:tc>
      </w:tr>
      <w:tr w:rsidR="00AD7317" w:rsidRPr="009B1B16" w:rsidTr="00614EC0">
        <w:trPr>
          <w:jc w:val="center"/>
        </w:trPr>
        <w:tc>
          <w:tcPr>
            <w:tcW w:w="675" w:type="dxa"/>
          </w:tcPr>
          <w:p w:rsidR="00AD7317" w:rsidRPr="009B1B16" w:rsidRDefault="000C7649" w:rsidP="000C7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6841" w:type="dxa"/>
          </w:tcPr>
          <w:p w:rsidR="00AD7317" w:rsidRPr="009B1B16" w:rsidRDefault="00AD7317" w:rsidP="007735A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1B16">
              <w:rPr>
                <w:rFonts w:ascii="Times New Roman" w:hAnsi="Times New Roman" w:cs="Times New Roman"/>
              </w:rPr>
              <w:t>Обеспечение сохранения доли общего объема долговых обязательств МО в соответствии с соглашениями о предоставлении бюджетных кредитов для частичного покрытия дефицита бюджета, заключенными с Министерством финансов Курской области (целевой показатель да/нет);</w:t>
            </w:r>
          </w:p>
        </w:tc>
        <w:tc>
          <w:tcPr>
            <w:tcW w:w="1568" w:type="dxa"/>
          </w:tcPr>
          <w:p w:rsidR="00AD7317" w:rsidRPr="009B1B16" w:rsidRDefault="00AD7317" w:rsidP="00A1666C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Постоянно</w:t>
            </w:r>
          </w:p>
        </w:tc>
        <w:tc>
          <w:tcPr>
            <w:tcW w:w="784" w:type="dxa"/>
          </w:tcPr>
          <w:p w:rsidR="00AD7317" w:rsidRPr="009B1B16" w:rsidRDefault="00AD7317" w:rsidP="00EC578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820" w:type="dxa"/>
          </w:tcPr>
          <w:p w:rsidR="00AD7317" w:rsidRPr="009B1B16" w:rsidRDefault="00AD7317" w:rsidP="00EC578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783" w:type="dxa"/>
          </w:tcPr>
          <w:p w:rsidR="00AD7317" w:rsidRPr="009B1B16" w:rsidRDefault="00AD7317" w:rsidP="00EC5785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3302" w:type="dxa"/>
          </w:tcPr>
          <w:p w:rsidR="00AD7317" w:rsidRPr="009B1B16" w:rsidRDefault="00AD7317" w:rsidP="00C21415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Управление финансов Администрации города Льгова</w:t>
            </w:r>
          </w:p>
        </w:tc>
      </w:tr>
      <w:tr w:rsidR="00706881" w:rsidRPr="009B1B16" w:rsidTr="00614EC0">
        <w:trPr>
          <w:jc w:val="center"/>
        </w:trPr>
        <w:tc>
          <w:tcPr>
            <w:tcW w:w="675" w:type="dxa"/>
          </w:tcPr>
          <w:p w:rsidR="00706881" w:rsidRPr="009B1B16" w:rsidRDefault="000C7649" w:rsidP="000C7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6841" w:type="dxa"/>
          </w:tcPr>
          <w:p w:rsidR="00706881" w:rsidRPr="009B1B16" w:rsidRDefault="00706881" w:rsidP="00996D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1B16">
              <w:rPr>
                <w:rFonts w:ascii="Times New Roman" w:hAnsi="Times New Roman" w:cs="Times New Roman"/>
              </w:rPr>
              <w:t>Отсутствие по состоянию на первое число каждого месяца просроченной задолженности по долговым обязательствам муниципального образования по данным долговой книги муниципального образования, представляемым в Министерство финансов и бюджетного контроля Курской области</w:t>
            </w:r>
            <w:r w:rsidR="006749EA">
              <w:rPr>
                <w:rFonts w:ascii="Times New Roman" w:hAnsi="Times New Roman" w:cs="Times New Roman"/>
              </w:rPr>
              <w:t xml:space="preserve"> </w:t>
            </w:r>
            <w:r w:rsidR="006749EA" w:rsidRPr="009B1B16">
              <w:rPr>
                <w:rFonts w:ascii="Times New Roman" w:hAnsi="Times New Roman" w:cs="Times New Roman"/>
              </w:rPr>
              <w:t>(целевой показатель да/нет)</w:t>
            </w:r>
            <w:r w:rsidR="006749EA">
              <w:rPr>
                <w:rFonts w:ascii="Times New Roman" w:hAnsi="Times New Roman" w:cs="Times New Roman"/>
              </w:rPr>
              <w:t xml:space="preserve"> </w:t>
            </w:r>
            <w:r w:rsidRPr="009B1B1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568" w:type="dxa"/>
          </w:tcPr>
          <w:p w:rsidR="00706881" w:rsidRPr="009B1B16" w:rsidRDefault="00706881" w:rsidP="0098328C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Возврат кредитов производить согласно графикам по заключенным соглашениям</w:t>
            </w:r>
          </w:p>
        </w:tc>
        <w:tc>
          <w:tcPr>
            <w:tcW w:w="784" w:type="dxa"/>
          </w:tcPr>
          <w:p w:rsidR="00706881" w:rsidRPr="009B1B16" w:rsidRDefault="00706881" w:rsidP="000377AE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820" w:type="dxa"/>
          </w:tcPr>
          <w:p w:rsidR="00706881" w:rsidRPr="009B1B16" w:rsidRDefault="00706881" w:rsidP="000377AE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783" w:type="dxa"/>
          </w:tcPr>
          <w:p w:rsidR="00706881" w:rsidRPr="009B1B16" w:rsidRDefault="00706881" w:rsidP="000377AE">
            <w:pPr>
              <w:jc w:val="center"/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да</w:t>
            </w:r>
          </w:p>
        </w:tc>
        <w:tc>
          <w:tcPr>
            <w:tcW w:w="3302" w:type="dxa"/>
          </w:tcPr>
          <w:p w:rsidR="00706881" w:rsidRPr="009B1B16" w:rsidRDefault="00706881" w:rsidP="000377AE">
            <w:pPr>
              <w:rPr>
                <w:sz w:val="20"/>
                <w:szCs w:val="20"/>
              </w:rPr>
            </w:pPr>
            <w:r w:rsidRPr="009B1B16">
              <w:rPr>
                <w:sz w:val="20"/>
                <w:szCs w:val="20"/>
              </w:rPr>
              <w:t>Управление финансов Администрации города Льгова</w:t>
            </w:r>
          </w:p>
        </w:tc>
      </w:tr>
    </w:tbl>
    <w:p w:rsidR="008009DD" w:rsidRPr="00E24C0B" w:rsidRDefault="008009DD" w:rsidP="005C182F">
      <w:pPr>
        <w:rPr>
          <w:sz w:val="20"/>
          <w:szCs w:val="20"/>
        </w:rPr>
      </w:pPr>
    </w:p>
    <w:sectPr w:rsidR="008009DD" w:rsidRPr="00E24C0B" w:rsidSect="00304096">
      <w:footerReference w:type="even" r:id="rId8"/>
      <w:footerReference w:type="default" r:id="rId9"/>
      <w:pgSz w:w="16838" w:h="11906" w:orient="landscape"/>
      <w:pgMar w:top="851" w:right="678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0F8" w:rsidRDefault="00C700F8">
      <w:r>
        <w:separator/>
      </w:r>
    </w:p>
  </w:endnote>
  <w:endnote w:type="continuationSeparator" w:id="1">
    <w:p w:rsidR="00C700F8" w:rsidRDefault="00C70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AE" w:rsidRDefault="00D217DC" w:rsidP="00C052D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77A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77AE" w:rsidRDefault="000377AE" w:rsidP="004B53D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AE" w:rsidRDefault="00D217DC" w:rsidP="00C052D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77A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7CEA">
      <w:rPr>
        <w:rStyle w:val="a6"/>
        <w:noProof/>
      </w:rPr>
      <w:t>2</w:t>
    </w:r>
    <w:r>
      <w:rPr>
        <w:rStyle w:val="a6"/>
      </w:rPr>
      <w:fldChar w:fldCharType="end"/>
    </w:r>
  </w:p>
  <w:p w:rsidR="000377AE" w:rsidRDefault="000377AE" w:rsidP="004B53D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0F8" w:rsidRDefault="00C700F8">
      <w:r>
        <w:separator/>
      </w:r>
    </w:p>
  </w:footnote>
  <w:footnote w:type="continuationSeparator" w:id="1">
    <w:p w:rsidR="00C700F8" w:rsidRDefault="00C700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D5F"/>
    <w:multiLevelType w:val="hybridMultilevel"/>
    <w:tmpl w:val="404E70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F7458"/>
    <w:multiLevelType w:val="hybridMultilevel"/>
    <w:tmpl w:val="B0CC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3743E"/>
    <w:multiLevelType w:val="hybridMultilevel"/>
    <w:tmpl w:val="9DA4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65B85"/>
    <w:multiLevelType w:val="hybridMultilevel"/>
    <w:tmpl w:val="04A476B4"/>
    <w:lvl w:ilvl="0" w:tplc="9D7E7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5A15C8"/>
    <w:multiLevelType w:val="hybridMultilevel"/>
    <w:tmpl w:val="875E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56C33"/>
    <w:multiLevelType w:val="multilevel"/>
    <w:tmpl w:val="7A1AA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69A64395"/>
    <w:multiLevelType w:val="multilevel"/>
    <w:tmpl w:val="CDF24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540B2E"/>
    <w:multiLevelType w:val="hybridMultilevel"/>
    <w:tmpl w:val="89BEC73E"/>
    <w:lvl w:ilvl="0" w:tplc="82D6B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3DB"/>
    <w:rsid w:val="0002649B"/>
    <w:rsid w:val="00027BD2"/>
    <w:rsid w:val="000344D6"/>
    <w:rsid w:val="000377AE"/>
    <w:rsid w:val="000475C5"/>
    <w:rsid w:val="00054F7A"/>
    <w:rsid w:val="0006010B"/>
    <w:rsid w:val="0006257A"/>
    <w:rsid w:val="000644F8"/>
    <w:rsid w:val="00064BBD"/>
    <w:rsid w:val="0006661C"/>
    <w:rsid w:val="00067201"/>
    <w:rsid w:val="00072C1A"/>
    <w:rsid w:val="00084CA2"/>
    <w:rsid w:val="000869E7"/>
    <w:rsid w:val="00095308"/>
    <w:rsid w:val="000B4997"/>
    <w:rsid w:val="000C2D07"/>
    <w:rsid w:val="000C7649"/>
    <w:rsid w:val="000D39C7"/>
    <w:rsid w:val="000D3D33"/>
    <w:rsid w:val="000D796C"/>
    <w:rsid w:val="000E0A27"/>
    <w:rsid w:val="000E47DE"/>
    <w:rsid w:val="000F5CE0"/>
    <w:rsid w:val="000F7029"/>
    <w:rsid w:val="00100D7C"/>
    <w:rsid w:val="00102EF6"/>
    <w:rsid w:val="001148B0"/>
    <w:rsid w:val="00125796"/>
    <w:rsid w:val="001262B6"/>
    <w:rsid w:val="0013040F"/>
    <w:rsid w:val="001349C5"/>
    <w:rsid w:val="00135B3C"/>
    <w:rsid w:val="00137A55"/>
    <w:rsid w:val="00150C6F"/>
    <w:rsid w:val="00171C30"/>
    <w:rsid w:val="00175790"/>
    <w:rsid w:val="00176A70"/>
    <w:rsid w:val="001B1885"/>
    <w:rsid w:val="001B25F0"/>
    <w:rsid w:val="001B7686"/>
    <w:rsid w:val="001B7A30"/>
    <w:rsid w:val="001C2219"/>
    <w:rsid w:val="001C2FC4"/>
    <w:rsid w:val="001C5A2D"/>
    <w:rsid w:val="001C7F9C"/>
    <w:rsid w:val="001D548C"/>
    <w:rsid w:val="001D7A06"/>
    <w:rsid w:val="001E46A6"/>
    <w:rsid w:val="001E4793"/>
    <w:rsid w:val="001E772E"/>
    <w:rsid w:val="001F2B47"/>
    <w:rsid w:val="001F56F3"/>
    <w:rsid w:val="00211A0B"/>
    <w:rsid w:val="0021391D"/>
    <w:rsid w:val="00216000"/>
    <w:rsid w:val="002212E9"/>
    <w:rsid w:val="00223066"/>
    <w:rsid w:val="002259C9"/>
    <w:rsid w:val="00226CFB"/>
    <w:rsid w:val="00241729"/>
    <w:rsid w:val="00241919"/>
    <w:rsid w:val="00243D5A"/>
    <w:rsid w:val="0024495E"/>
    <w:rsid w:val="00247E80"/>
    <w:rsid w:val="0025257E"/>
    <w:rsid w:val="00256407"/>
    <w:rsid w:val="00260C40"/>
    <w:rsid w:val="00264CA3"/>
    <w:rsid w:val="002707C5"/>
    <w:rsid w:val="00270846"/>
    <w:rsid w:val="00277CEA"/>
    <w:rsid w:val="00282A3A"/>
    <w:rsid w:val="00292254"/>
    <w:rsid w:val="00293C17"/>
    <w:rsid w:val="00296A89"/>
    <w:rsid w:val="002A23AC"/>
    <w:rsid w:val="002A6526"/>
    <w:rsid w:val="002A70CC"/>
    <w:rsid w:val="002B001F"/>
    <w:rsid w:val="002B7677"/>
    <w:rsid w:val="002C069E"/>
    <w:rsid w:val="002C325A"/>
    <w:rsid w:val="002C55F5"/>
    <w:rsid w:val="002E345E"/>
    <w:rsid w:val="002F2D6B"/>
    <w:rsid w:val="002F7B32"/>
    <w:rsid w:val="0030060D"/>
    <w:rsid w:val="00304096"/>
    <w:rsid w:val="003040D1"/>
    <w:rsid w:val="003127AA"/>
    <w:rsid w:val="00317BAF"/>
    <w:rsid w:val="003222B8"/>
    <w:rsid w:val="003224EF"/>
    <w:rsid w:val="00325BAE"/>
    <w:rsid w:val="003328C9"/>
    <w:rsid w:val="003416AF"/>
    <w:rsid w:val="00343DD3"/>
    <w:rsid w:val="0034418A"/>
    <w:rsid w:val="00357959"/>
    <w:rsid w:val="00363430"/>
    <w:rsid w:val="00364E71"/>
    <w:rsid w:val="0036716B"/>
    <w:rsid w:val="003707D8"/>
    <w:rsid w:val="00371758"/>
    <w:rsid w:val="00373A7A"/>
    <w:rsid w:val="0037409D"/>
    <w:rsid w:val="0038553D"/>
    <w:rsid w:val="003938D5"/>
    <w:rsid w:val="00397D33"/>
    <w:rsid w:val="003A5E1C"/>
    <w:rsid w:val="003B733E"/>
    <w:rsid w:val="003B7CEC"/>
    <w:rsid w:val="003C0E69"/>
    <w:rsid w:val="003C3A1F"/>
    <w:rsid w:val="003D0357"/>
    <w:rsid w:val="003D340A"/>
    <w:rsid w:val="003E0566"/>
    <w:rsid w:val="003E35E2"/>
    <w:rsid w:val="003E6006"/>
    <w:rsid w:val="003F2506"/>
    <w:rsid w:val="003F486F"/>
    <w:rsid w:val="003F55AD"/>
    <w:rsid w:val="00401D2C"/>
    <w:rsid w:val="00404D85"/>
    <w:rsid w:val="00407362"/>
    <w:rsid w:val="00410ACC"/>
    <w:rsid w:val="00414422"/>
    <w:rsid w:val="0042333C"/>
    <w:rsid w:val="0044015F"/>
    <w:rsid w:val="004475E1"/>
    <w:rsid w:val="0044774D"/>
    <w:rsid w:val="004624D5"/>
    <w:rsid w:val="00462D9A"/>
    <w:rsid w:val="004643CA"/>
    <w:rsid w:val="00467D14"/>
    <w:rsid w:val="004723C4"/>
    <w:rsid w:val="0049041A"/>
    <w:rsid w:val="004A6344"/>
    <w:rsid w:val="004B1CEF"/>
    <w:rsid w:val="004B53DB"/>
    <w:rsid w:val="004B729E"/>
    <w:rsid w:val="004B7BE2"/>
    <w:rsid w:val="004C794B"/>
    <w:rsid w:val="004D30B2"/>
    <w:rsid w:val="004D5E1B"/>
    <w:rsid w:val="004E6695"/>
    <w:rsid w:val="004E7FBF"/>
    <w:rsid w:val="004F62BC"/>
    <w:rsid w:val="004F68F0"/>
    <w:rsid w:val="00501CDE"/>
    <w:rsid w:val="005121F9"/>
    <w:rsid w:val="00520B45"/>
    <w:rsid w:val="005217CC"/>
    <w:rsid w:val="0052268A"/>
    <w:rsid w:val="00524243"/>
    <w:rsid w:val="00524B07"/>
    <w:rsid w:val="005257CE"/>
    <w:rsid w:val="00534D25"/>
    <w:rsid w:val="00535F03"/>
    <w:rsid w:val="005376CB"/>
    <w:rsid w:val="005460AA"/>
    <w:rsid w:val="0055025B"/>
    <w:rsid w:val="00554FEE"/>
    <w:rsid w:val="00556548"/>
    <w:rsid w:val="00556BAB"/>
    <w:rsid w:val="00561DAB"/>
    <w:rsid w:val="00564B54"/>
    <w:rsid w:val="005668C7"/>
    <w:rsid w:val="005841CA"/>
    <w:rsid w:val="005A0189"/>
    <w:rsid w:val="005A6C5C"/>
    <w:rsid w:val="005B19E5"/>
    <w:rsid w:val="005B1B54"/>
    <w:rsid w:val="005B3369"/>
    <w:rsid w:val="005C182F"/>
    <w:rsid w:val="005C6C1E"/>
    <w:rsid w:val="005C6D5B"/>
    <w:rsid w:val="005D7451"/>
    <w:rsid w:val="005E05D6"/>
    <w:rsid w:val="005E3A28"/>
    <w:rsid w:val="005F11DC"/>
    <w:rsid w:val="005F3661"/>
    <w:rsid w:val="005F5C26"/>
    <w:rsid w:val="005F7DD9"/>
    <w:rsid w:val="006040B6"/>
    <w:rsid w:val="00610F27"/>
    <w:rsid w:val="00614EC0"/>
    <w:rsid w:val="00615EBB"/>
    <w:rsid w:val="00616213"/>
    <w:rsid w:val="00616BFA"/>
    <w:rsid w:val="00621D99"/>
    <w:rsid w:val="006313BD"/>
    <w:rsid w:val="0063279E"/>
    <w:rsid w:val="0064113D"/>
    <w:rsid w:val="006444CF"/>
    <w:rsid w:val="00644851"/>
    <w:rsid w:val="006603E6"/>
    <w:rsid w:val="00663330"/>
    <w:rsid w:val="0066770C"/>
    <w:rsid w:val="0066774B"/>
    <w:rsid w:val="00670BDF"/>
    <w:rsid w:val="00673DCD"/>
    <w:rsid w:val="006749EA"/>
    <w:rsid w:val="006756A9"/>
    <w:rsid w:val="00680C54"/>
    <w:rsid w:val="00685263"/>
    <w:rsid w:val="0068737A"/>
    <w:rsid w:val="006A450E"/>
    <w:rsid w:val="006B1295"/>
    <w:rsid w:val="006B402C"/>
    <w:rsid w:val="006C0899"/>
    <w:rsid w:val="006C3F21"/>
    <w:rsid w:val="006C6FD7"/>
    <w:rsid w:val="006D1A73"/>
    <w:rsid w:val="006D4DCE"/>
    <w:rsid w:val="006D5E2F"/>
    <w:rsid w:val="006E28A0"/>
    <w:rsid w:val="006E5150"/>
    <w:rsid w:val="006F51F3"/>
    <w:rsid w:val="006F6949"/>
    <w:rsid w:val="007021E7"/>
    <w:rsid w:val="00702A22"/>
    <w:rsid w:val="0070563C"/>
    <w:rsid w:val="00706881"/>
    <w:rsid w:val="0071069C"/>
    <w:rsid w:val="00712F19"/>
    <w:rsid w:val="00715EF8"/>
    <w:rsid w:val="00731484"/>
    <w:rsid w:val="007476AB"/>
    <w:rsid w:val="00747F0E"/>
    <w:rsid w:val="00753334"/>
    <w:rsid w:val="00754ABD"/>
    <w:rsid w:val="007735A4"/>
    <w:rsid w:val="0077487A"/>
    <w:rsid w:val="00775A47"/>
    <w:rsid w:val="00777EC3"/>
    <w:rsid w:val="007909F8"/>
    <w:rsid w:val="00791337"/>
    <w:rsid w:val="007A24CB"/>
    <w:rsid w:val="007B2312"/>
    <w:rsid w:val="007C0931"/>
    <w:rsid w:val="007C0F0E"/>
    <w:rsid w:val="007C1C9A"/>
    <w:rsid w:val="007C5646"/>
    <w:rsid w:val="007D010B"/>
    <w:rsid w:val="007D25AB"/>
    <w:rsid w:val="007D307D"/>
    <w:rsid w:val="007E4919"/>
    <w:rsid w:val="007E632A"/>
    <w:rsid w:val="007F5609"/>
    <w:rsid w:val="008009DD"/>
    <w:rsid w:val="00804D95"/>
    <w:rsid w:val="008111CC"/>
    <w:rsid w:val="008154C6"/>
    <w:rsid w:val="00816097"/>
    <w:rsid w:val="00816309"/>
    <w:rsid w:val="00840524"/>
    <w:rsid w:val="008424EF"/>
    <w:rsid w:val="00846C32"/>
    <w:rsid w:val="00855938"/>
    <w:rsid w:val="0086597E"/>
    <w:rsid w:val="00872454"/>
    <w:rsid w:val="00873187"/>
    <w:rsid w:val="00873BF5"/>
    <w:rsid w:val="00875479"/>
    <w:rsid w:val="00877629"/>
    <w:rsid w:val="00883F08"/>
    <w:rsid w:val="00893B0A"/>
    <w:rsid w:val="00896C98"/>
    <w:rsid w:val="008A0BF0"/>
    <w:rsid w:val="008B2897"/>
    <w:rsid w:val="008B4094"/>
    <w:rsid w:val="008B4AA6"/>
    <w:rsid w:val="008C17B3"/>
    <w:rsid w:val="008E216E"/>
    <w:rsid w:val="008E3DAA"/>
    <w:rsid w:val="008E52C1"/>
    <w:rsid w:val="008E67ED"/>
    <w:rsid w:val="008E77DF"/>
    <w:rsid w:val="008F4478"/>
    <w:rsid w:val="00902AB8"/>
    <w:rsid w:val="009108DC"/>
    <w:rsid w:val="00941B1B"/>
    <w:rsid w:val="009506D2"/>
    <w:rsid w:val="00960D01"/>
    <w:rsid w:val="00960F31"/>
    <w:rsid w:val="009802A5"/>
    <w:rsid w:val="0098328C"/>
    <w:rsid w:val="00983C4B"/>
    <w:rsid w:val="00993B94"/>
    <w:rsid w:val="0099537E"/>
    <w:rsid w:val="00996D2D"/>
    <w:rsid w:val="009A2DB7"/>
    <w:rsid w:val="009A4285"/>
    <w:rsid w:val="009A4C8B"/>
    <w:rsid w:val="009A7123"/>
    <w:rsid w:val="009B1B16"/>
    <w:rsid w:val="009C08F6"/>
    <w:rsid w:val="009C1395"/>
    <w:rsid w:val="009D456E"/>
    <w:rsid w:val="009E0535"/>
    <w:rsid w:val="009E3599"/>
    <w:rsid w:val="009F1650"/>
    <w:rsid w:val="00A1666C"/>
    <w:rsid w:val="00A20E1B"/>
    <w:rsid w:val="00A335B6"/>
    <w:rsid w:val="00A407DA"/>
    <w:rsid w:val="00A41C92"/>
    <w:rsid w:val="00A60C68"/>
    <w:rsid w:val="00A735E6"/>
    <w:rsid w:val="00A93FB6"/>
    <w:rsid w:val="00AA732D"/>
    <w:rsid w:val="00AC5467"/>
    <w:rsid w:val="00AD7317"/>
    <w:rsid w:val="00AF3F4F"/>
    <w:rsid w:val="00B13B01"/>
    <w:rsid w:val="00B247D1"/>
    <w:rsid w:val="00B32C08"/>
    <w:rsid w:val="00B349C0"/>
    <w:rsid w:val="00B362D2"/>
    <w:rsid w:val="00B401DC"/>
    <w:rsid w:val="00B40E86"/>
    <w:rsid w:val="00B430A0"/>
    <w:rsid w:val="00B4539F"/>
    <w:rsid w:val="00B64A81"/>
    <w:rsid w:val="00B7041F"/>
    <w:rsid w:val="00B73E24"/>
    <w:rsid w:val="00B84318"/>
    <w:rsid w:val="00B91A2B"/>
    <w:rsid w:val="00B94E2F"/>
    <w:rsid w:val="00B96143"/>
    <w:rsid w:val="00BA2856"/>
    <w:rsid w:val="00BA7CCE"/>
    <w:rsid w:val="00BB6BD4"/>
    <w:rsid w:val="00BB6E9C"/>
    <w:rsid w:val="00BC02D2"/>
    <w:rsid w:val="00BC6EA8"/>
    <w:rsid w:val="00BE0245"/>
    <w:rsid w:val="00C04E93"/>
    <w:rsid w:val="00C052D8"/>
    <w:rsid w:val="00C101C1"/>
    <w:rsid w:val="00C12022"/>
    <w:rsid w:val="00C12105"/>
    <w:rsid w:val="00C21415"/>
    <w:rsid w:val="00C21B85"/>
    <w:rsid w:val="00C23C09"/>
    <w:rsid w:val="00C2469E"/>
    <w:rsid w:val="00C26A6D"/>
    <w:rsid w:val="00C279FB"/>
    <w:rsid w:val="00C4151B"/>
    <w:rsid w:val="00C4216A"/>
    <w:rsid w:val="00C455BB"/>
    <w:rsid w:val="00C5345E"/>
    <w:rsid w:val="00C62BCB"/>
    <w:rsid w:val="00C62D20"/>
    <w:rsid w:val="00C651B3"/>
    <w:rsid w:val="00C669DC"/>
    <w:rsid w:val="00C700F8"/>
    <w:rsid w:val="00C717A4"/>
    <w:rsid w:val="00C738AD"/>
    <w:rsid w:val="00C84406"/>
    <w:rsid w:val="00C86D5F"/>
    <w:rsid w:val="00C978BC"/>
    <w:rsid w:val="00CA46B5"/>
    <w:rsid w:val="00CB0593"/>
    <w:rsid w:val="00CC18E2"/>
    <w:rsid w:val="00CC2778"/>
    <w:rsid w:val="00CC416E"/>
    <w:rsid w:val="00CD54E9"/>
    <w:rsid w:val="00CF3DF9"/>
    <w:rsid w:val="00CF4B66"/>
    <w:rsid w:val="00CF5BFC"/>
    <w:rsid w:val="00D0376D"/>
    <w:rsid w:val="00D040E6"/>
    <w:rsid w:val="00D10F44"/>
    <w:rsid w:val="00D153BA"/>
    <w:rsid w:val="00D171AC"/>
    <w:rsid w:val="00D217DC"/>
    <w:rsid w:val="00D21C44"/>
    <w:rsid w:val="00D24598"/>
    <w:rsid w:val="00D2673D"/>
    <w:rsid w:val="00D31D58"/>
    <w:rsid w:val="00D3712C"/>
    <w:rsid w:val="00D44905"/>
    <w:rsid w:val="00D54206"/>
    <w:rsid w:val="00D56CA2"/>
    <w:rsid w:val="00D60E90"/>
    <w:rsid w:val="00D619BC"/>
    <w:rsid w:val="00D73334"/>
    <w:rsid w:val="00D95B4E"/>
    <w:rsid w:val="00DB361B"/>
    <w:rsid w:val="00DB3C61"/>
    <w:rsid w:val="00DB5001"/>
    <w:rsid w:val="00DC0C7D"/>
    <w:rsid w:val="00DC3093"/>
    <w:rsid w:val="00DD2116"/>
    <w:rsid w:val="00DE2028"/>
    <w:rsid w:val="00DE295B"/>
    <w:rsid w:val="00DE3E60"/>
    <w:rsid w:val="00E0045E"/>
    <w:rsid w:val="00E02A20"/>
    <w:rsid w:val="00E02A78"/>
    <w:rsid w:val="00E17601"/>
    <w:rsid w:val="00E22521"/>
    <w:rsid w:val="00E24C0B"/>
    <w:rsid w:val="00E269F1"/>
    <w:rsid w:val="00E32096"/>
    <w:rsid w:val="00E35577"/>
    <w:rsid w:val="00E41A18"/>
    <w:rsid w:val="00E45AD9"/>
    <w:rsid w:val="00E53957"/>
    <w:rsid w:val="00E56A09"/>
    <w:rsid w:val="00E56E6E"/>
    <w:rsid w:val="00E60EED"/>
    <w:rsid w:val="00E66703"/>
    <w:rsid w:val="00E803C8"/>
    <w:rsid w:val="00E804D6"/>
    <w:rsid w:val="00E835B4"/>
    <w:rsid w:val="00E84E72"/>
    <w:rsid w:val="00E91767"/>
    <w:rsid w:val="00EA74C9"/>
    <w:rsid w:val="00EB0BEC"/>
    <w:rsid w:val="00EB35C7"/>
    <w:rsid w:val="00EB7F35"/>
    <w:rsid w:val="00EC1EAF"/>
    <w:rsid w:val="00ED09F8"/>
    <w:rsid w:val="00ED4BE1"/>
    <w:rsid w:val="00ED521F"/>
    <w:rsid w:val="00ED5FD2"/>
    <w:rsid w:val="00EE059B"/>
    <w:rsid w:val="00EE3C29"/>
    <w:rsid w:val="00EF6AA2"/>
    <w:rsid w:val="00F0449D"/>
    <w:rsid w:val="00F117A6"/>
    <w:rsid w:val="00F2250D"/>
    <w:rsid w:val="00F229A9"/>
    <w:rsid w:val="00F23E84"/>
    <w:rsid w:val="00F30631"/>
    <w:rsid w:val="00F3108D"/>
    <w:rsid w:val="00F3254C"/>
    <w:rsid w:val="00F5085C"/>
    <w:rsid w:val="00F520BE"/>
    <w:rsid w:val="00F52C1F"/>
    <w:rsid w:val="00F535AD"/>
    <w:rsid w:val="00F57FE3"/>
    <w:rsid w:val="00F95E26"/>
    <w:rsid w:val="00FA10FF"/>
    <w:rsid w:val="00FA1848"/>
    <w:rsid w:val="00FA1BE6"/>
    <w:rsid w:val="00FA39EA"/>
    <w:rsid w:val="00FA3FDF"/>
    <w:rsid w:val="00FA6BFF"/>
    <w:rsid w:val="00FB5A54"/>
    <w:rsid w:val="00FD2017"/>
    <w:rsid w:val="00FE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D5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C738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5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4B53D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53DB"/>
  </w:style>
  <w:style w:type="paragraph" w:styleId="a7">
    <w:name w:val="Balloon Text"/>
    <w:basedOn w:val="a"/>
    <w:link w:val="a8"/>
    <w:semiHidden/>
    <w:rsid w:val="004B53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7B32"/>
  </w:style>
  <w:style w:type="character" w:styleId="a9">
    <w:name w:val="Hyperlink"/>
    <w:basedOn w:val="a0"/>
    <w:uiPriority w:val="99"/>
    <w:semiHidden/>
    <w:unhideWhenUsed/>
    <w:rsid w:val="002F7B3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2F7B32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2F7B32"/>
    <w:rPr>
      <w:b/>
      <w:bCs/>
    </w:rPr>
  </w:style>
  <w:style w:type="paragraph" w:customStyle="1" w:styleId="consplusnormal">
    <w:name w:val="consplusnormal"/>
    <w:basedOn w:val="a"/>
    <w:rsid w:val="002F7B32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F7B32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F7B32"/>
    <w:pPr>
      <w:spacing w:before="100" w:beforeAutospacing="1" w:after="100" w:afterAutospacing="1"/>
    </w:pPr>
  </w:style>
  <w:style w:type="character" w:styleId="ac">
    <w:name w:val="FollowedHyperlink"/>
    <w:basedOn w:val="a0"/>
    <w:uiPriority w:val="99"/>
    <w:semiHidden/>
    <w:unhideWhenUsed/>
    <w:rsid w:val="00D619BC"/>
    <w:rPr>
      <w:color w:val="800080"/>
      <w:u w:val="single"/>
    </w:rPr>
  </w:style>
  <w:style w:type="paragraph" w:customStyle="1" w:styleId="xl63">
    <w:name w:val="xl63"/>
    <w:basedOn w:val="a"/>
    <w:rsid w:val="00D619BC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D619BC"/>
    <w:pPr>
      <w:spacing w:before="100" w:beforeAutospacing="1" w:after="100" w:afterAutospacing="1"/>
    </w:pPr>
  </w:style>
  <w:style w:type="paragraph" w:customStyle="1" w:styleId="xl65">
    <w:name w:val="xl65"/>
    <w:basedOn w:val="a"/>
    <w:rsid w:val="00D619BC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D619BC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D619B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D61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D61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D619B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D61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D619BC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D619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D61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D619BC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D619B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D61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D61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61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D61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D61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D61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619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D619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D619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D61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D61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D61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D61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D61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91">
    <w:name w:val="xl91"/>
    <w:basedOn w:val="a"/>
    <w:rsid w:val="00D61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D61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D61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94">
    <w:name w:val="xl94"/>
    <w:basedOn w:val="a"/>
    <w:rsid w:val="00D619B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a5">
    <w:name w:val="Нижний колонтитул Знак"/>
    <w:basedOn w:val="a0"/>
    <w:link w:val="a4"/>
    <w:rsid w:val="00D619BC"/>
    <w:rPr>
      <w:sz w:val="24"/>
      <w:szCs w:val="24"/>
    </w:rPr>
  </w:style>
  <w:style w:type="character" w:customStyle="1" w:styleId="a8">
    <w:name w:val="Текст выноски Знак"/>
    <w:basedOn w:val="a0"/>
    <w:link w:val="a7"/>
    <w:semiHidden/>
    <w:rsid w:val="00D619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738AD"/>
    <w:rPr>
      <w:b/>
      <w:bCs/>
      <w:sz w:val="27"/>
      <w:szCs w:val="27"/>
    </w:rPr>
  </w:style>
  <w:style w:type="paragraph" w:customStyle="1" w:styleId="copyright-info">
    <w:name w:val="copyright-info"/>
    <w:basedOn w:val="a"/>
    <w:rsid w:val="00C738AD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1"/>
    <w:rsid w:val="008009DD"/>
    <w:rPr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8009DD"/>
    <w:rPr>
      <w:spacing w:val="30"/>
    </w:rPr>
  </w:style>
  <w:style w:type="character" w:customStyle="1" w:styleId="20">
    <w:name w:val="Заголовок №2_"/>
    <w:basedOn w:val="a0"/>
    <w:link w:val="22"/>
    <w:rsid w:val="008009DD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009DD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</w:rPr>
  </w:style>
  <w:style w:type="paragraph" w:customStyle="1" w:styleId="22">
    <w:name w:val="Заголовок №2"/>
    <w:basedOn w:val="a"/>
    <w:link w:val="20"/>
    <w:rsid w:val="008009DD"/>
    <w:pPr>
      <w:widowControl w:val="0"/>
      <w:shd w:val="clear" w:color="auto" w:fill="FFFFFF"/>
      <w:spacing w:line="326" w:lineRule="exact"/>
      <w:jc w:val="center"/>
      <w:outlineLvl w:val="1"/>
    </w:pPr>
    <w:rPr>
      <w:b/>
      <w:bCs/>
      <w:sz w:val="28"/>
      <w:szCs w:val="28"/>
    </w:rPr>
  </w:style>
  <w:style w:type="character" w:customStyle="1" w:styleId="210pt">
    <w:name w:val="Основной текст (2) + 10 pt"/>
    <w:basedOn w:val="2"/>
    <w:rsid w:val="00960F31"/>
    <w:rPr>
      <w:rFonts w:ascii="Times New Roman" w:hAnsi="Times New Roman" w:cs="Times New Roman"/>
      <w:sz w:val="20"/>
      <w:szCs w:val="20"/>
      <w:u w:val="none"/>
    </w:rPr>
  </w:style>
  <w:style w:type="paragraph" w:styleId="ad">
    <w:name w:val="header"/>
    <w:basedOn w:val="a"/>
    <w:link w:val="ae"/>
    <w:uiPriority w:val="99"/>
    <w:semiHidden/>
    <w:unhideWhenUsed/>
    <w:rsid w:val="00616B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16BFA"/>
    <w:rPr>
      <w:sz w:val="24"/>
      <w:szCs w:val="24"/>
    </w:rPr>
  </w:style>
  <w:style w:type="character" w:customStyle="1" w:styleId="af">
    <w:name w:val="Основной текст_"/>
    <w:basedOn w:val="a0"/>
    <w:link w:val="23"/>
    <w:rsid w:val="0044774D"/>
    <w:rPr>
      <w:spacing w:val="1"/>
      <w:sz w:val="22"/>
      <w:szCs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"/>
    <w:rsid w:val="0044774D"/>
    <w:rPr>
      <w:b/>
      <w:bCs/>
      <w:color w:val="000000"/>
      <w:spacing w:val="-6"/>
      <w:w w:val="100"/>
      <w:position w:val="0"/>
      <w:sz w:val="21"/>
      <w:szCs w:val="21"/>
      <w:lang w:val="ru-RU"/>
    </w:rPr>
  </w:style>
  <w:style w:type="paragraph" w:customStyle="1" w:styleId="23">
    <w:name w:val="Основной текст2"/>
    <w:basedOn w:val="a"/>
    <w:link w:val="af"/>
    <w:rsid w:val="0044774D"/>
    <w:pPr>
      <w:widowControl w:val="0"/>
      <w:shd w:val="clear" w:color="auto" w:fill="FFFFFF"/>
      <w:spacing w:before="900" w:after="1080" w:line="278" w:lineRule="exact"/>
      <w:jc w:val="both"/>
    </w:pPr>
    <w:rPr>
      <w:spacing w:val="1"/>
      <w:sz w:val="22"/>
      <w:szCs w:val="22"/>
    </w:rPr>
  </w:style>
  <w:style w:type="character" w:customStyle="1" w:styleId="Candara115pt0pt">
    <w:name w:val="Основной текст + Candara;11;5 pt;Интервал 0 pt"/>
    <w:basedOn w:val="af"/>
    <w:rsid w:val="002C069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sid w:val="002C069E"/>
    <w:rPr>
      <w:spacing w:val="-2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C069E"/>
    <w:pPr>
      <w:widowControl w:val="0"/>
      <w:shd w:val="clear" w:color="auto" w:fill="FFFFFF"/>
      <w:spacing w:before="480" w:line="317" w:lineRule="exact"/>
      <w:jc w:val="both"/>
    </w:pPr>
    <w:rPr>
      <w:spacing w:val="-2"/>
      <w:sz w:val="26"/>
      <w:szCs w:val="26"/>
    </w:rPr>
  </w:style>
  <w:style w:type="paragraph" w:customStyle="1" w:styleId="ConsNonformat">
    <w:name w:val="ConsNonformat"/>
    <w:rsid w:val="003D03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D153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0">
    <w:name w:val="footnote reference"/>
    <w:basedOn w:val="a0"/>
    <w:uiPriority w:val="99"/>
    <w:semiHidden/>
    <w:unhideWhenUsed/>
    <w:rsid w:val="00D153BA"/>
    <w:rPr>
      <w:vertAlign w:val="superscript"/>
    </w:rPr>
  </w:style>
  <w:style w:type="paragraph" w:styleId="af1">
    <w:name w:val="List Paragraph"/>
    <w:basedOn w:val="a"/>
    <w:uiPriority w:val="34"/>
    <w:qFormat/>
    <w:rsid w:val="000F5CE0"/>
    <w:pPr>
      <w:ind w:left="720"/>
      <w:contextualSpacing/>
    </w:pPr>
  </w:style>
  <w:style w:type="paragraph" w:customStyle="1" w:styleId="1">
    <w:name w:val="Основной текст1"/>
    <w:basedOn w:val="a"/>
    <w:rsid w:val="00FA39EA"/>
    <w:pPr>
      <w:widowControl w:val="0"/>
      <w:shd w:val="clear" w:color="auto" w:fill="FFFFFF"/>
      <w:spacing w:line="317" w:lineRule="exact"/>
      <w:jc w:val="both"/>
    </w:pPr>
    <w:rPr>
      <w:sz w:val="27"/>
      <w:szCs w:val="27"/>
      <w:lang w:eastAsia="en-US"/>
    </w:rPr>
  </w:style>
  <w:style w:type="paragraph" w:customStyle="1" w:styleId="ConsPlusCell">
    <w:name w:val="ConsPlusCell"/>
    <w:rsid w:val="00C421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Emphasis"/>
    <w:basedOn w:val="a0"/>
    <w:uiPriority w:val="20"/>
    <w:qFormat/>
    <w:rsid w:val="005460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3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33C13-A911-48F2-8F48-C95DA025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</vt:lpstr>
    </vt:vector>
  </TitlesOfParts>
  <Company>ТолькоДляТестов</Company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creator>ТолькоДляТестов</dc:creator>
  <cp:lastModifiedBy>User</cp:lastModifiedBy>
  <cp:revision>2</cp:revision>
  <cp:lastPrinted>2024-03-12T08:14:00Z</cp:lastPrinted>
  <dcterms:created xsi:type="dcterms:W3CDTF">2024-03-12T08:21:00Z</dcterms:created>
  <dcterms:modified xsi:type="dcterms:W3CDTF">2024-03-12T08:21:00Z</dcterms:modified>
</cp:coreProperties>
</file>