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EA" w:rsidRPr="00E56DEA" w:rsidRDefault="00E56DEA" w:rsidP="00E56D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pacing w:val="-2"/>
          <w:sz w:val="25"/>
        </w:rPr>
      </w:pPr>
      <w:r>
        <w:rPr>
          <w:rFonts w:ascii="Times New Roman" w:eastAsia="Times New Roman" w:hAnsi="Times New Roman" w:cs="Times New Roman"/>
          <w:color w:val="131313"/>
          <w:spacing w:val="-2"/>
          <w:sz w:val="25"/>
        </w:rPr>
        <w:t>Приложение № 1</w:t>
      </w:r>
    </w:p>
    <w:p w:rsidR="00E56DEA" w:rsidRPr="00E56DEA" w:rsidRDefault="00E56DEA" w:rsidP="00E56D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31313"/>
          <w:spacing w:val="-2"/>
          <w:sz w:val="25"/>
        </w:rPr>
      </w:pPr>
      <w:r w:rsidRPr="00E56DEA">
        <w:rPr>
          <w:rFonts w:ascii="Times New Roman" w:eastAsia="Times New Roman" w:hAnsi="Times New Roman" w:cs="Times New Roman"/>
          <w:color w:val="131313"/>
          <w:spacing w:val="-2"/>
          <w:sz w:val="25"/>
        </w:rPr>
        <w:t>к постановлению Администрации</w:t>
      </w:r>
    </w:p>
    <w:p w:rsidR="00F50D80" w:rsidRPr="00F50D80" w:rsidRDefault="00E56DEA" w:rsidP="00E56D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9"/>
        </w:rPr>
      </w:pPr>
      <w:r>
        <w:rPr>
          <w:rFonts w:ascii="Times New Roman" w:eastAsia="Times New Roman" w:hAnsi="Times New Roman" w:cs="Times New Roman"/>
          <w:color w:val="131313"/>
          <w:spacing w:val="-2"/>
          <w:sz w:val="25"/>
        </w:rPr>
        <w:t>города Льгова от 20.02.2024г. № 330</w:t>
      </w:r>
      <w:r w:rsidRPr="00E56DEA">
        <w:rPr>
          <w:rFonts w:ascii="Times New Roman" w:eastAsia="Times New Roman" w:hAnsi="Times New Roman" w:cs="Times New Roman"/>
          <w:color w:val="131313"/>
          <w:spacing w:val="-2"/>
          <w:sz w:val="25"/>
        </w:rPr>
        <w:t xml:space="preserve">                                                                                                                                                                  </w:t>
      </w:r>
    </w:p>
    <w:p w:rsidR="00F50D80" w:rsidRPr="00F50D80" w:rsidRDefault="00F50D80" w:rsidP="00F50D80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5"/>
          <w:szCs w:val="29"/>
        </w:rPr>
      </w:pPr>
    </w:p>
    <w:p w:rsidR="009374E4" w:rsidRPr="009374E4" w:rsidRDefault="00F50D80" w:rsidP="009374E4">
      <w:pPr>
        <w:widowControl w:val="0"/>
        <w:autoSpaceDE w:val="0"/>
        <w:autoSpaceDN w:val="0"/>
        <w:spacing w:before="1" w:after="0" w:line="240" w:lineRule="auto"/>
        <w:ind w:left="255" w:right="1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374E4">
        <w:rPr>
          <w:rFonts w:ascii="Times New Roman" w:eastAsia="Times New Roman" w:hAnsi="Times New Roman" w:cs="Times New Roman"/>
          <w:b/>
          <w:color w:val="181818"/>
          <w:spacing w:val="-4"/>
          <w:w w:val="105"/>
          <w:sz w:val="28"/>
        </w:rPr>
        <w:t>ПЛАН</w:t>
      </w:r>
    </w:p>
    <w:p w:rsidR="00F50D80" w:rsidRPr="009374E4" w:rsidRDefault="00F50D80" w:rsidP="009374E4">
      <w:pPr>
        <w:widowControl w:val="0"/>
        <w:autoSpaceDE w:val="0"/>
        <w:autoSpaceDN w:val="0"/>
        <w:spacing w:before="1"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мероприятий</w:t>
      </w:r>
      <w:r w:rsidRPr="009374E4">
        <w:rPr>
          <w:rFonts w:ascii="Times New Roman" w:eastAsia="Times New Roman" w:hAnsi="Times New Roman" w:cs="Times New Roman"/>
          <w:b/>
          <w:color w:val="161616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по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приспособлению жилых</w:t>
      </w:r>
      <w:r w:rsidRPr="009374E4">
        <w:rPr>
          <w:rFonts w:ascii="Times New Roman" w:eastAsia="Times New Roman" w:hAnsi="Times New Roman" w:cs="Times New Roman"/>
          <w:b/>
          <w:color w:val="181818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0C0C0C"/>
          <w:w w:val="105"/>
          <w:sz w:val="24"/>
          <w:szCs w:val="24"/>
        </w:rPr>
        <w:t>помещений</w:t>
      </w:r>
      <w:r w:rsidRPr="009374E4">
        <w:rPr>
          <w:rFonts w:ascii="Times New Roman" w:eastAsia="Times New Roman" w:hAnsi="Times New Roman" w:cs="Times New Roman"/>
          <w:b/>
          <w:color w:val="0C0C0C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</w:rPr>
        <w:t>инвалидов</w:t>
      </w:r>
      <w:r w:rsidRPr="009374E4">
        <w:rPr>
          <w:rFonts w:ascii="Times New Roman" w:eastAsia="Times New Roman" w:hAnsi="Times New Roman" w:cs="Times New Roman"/>
          <w:b/>
          <w:color w:val="131313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 xml:space="preserve">и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общего</w:t>
      </w:r>
      <w:r w:rsidR="009374E4"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 </w:t>
      </w:r>
      <w:r w:rsidR="009374E4"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   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имущества</w:t>
      </w:r>
      <w:r w:rsidRPr="009374E4">
        <w:rPr>
          <w:rFonts w:ascii="Times New Roman" w:eastAsia="Times New Roman" w:hAnsi="Times New Roman" w:cs="Times New Roman"/>
          <w:b/>
          <w:color w:val="161616"/>
          <w:spacing w:val="8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в</w:t>
      </w:r>
      <w:r w:rsidRPr="009374E4">
        <w:rPr>
          <w:rFonts w:ascii="Times New Roman" w:eastAsia="Times New Roman" w:hAnsi="Times New Roman" w:cs="Times New Roman"/>
          <w:b/>
          <w:color w:val="181818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многоквартирных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домах,</w:t>
      </w:r>
      <w:r w:rsidRPr="009374E4">
        <w:rPr>
          <w:rFonts w:ascii="Times New Roman" w:eastAsia="Times New Roman" w:hAnsi="Times New Roman" w:cs="Times New Roman"/>
          <w:b/>
          <w:color w:val="181818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в</w:t>
      </w:r>
      <w:r w:rsidRPr="009374E4">
        <w:rPr>
          <w:rFonts w:ascii="Times New Roman" w:eastAsia="Times New Roman" w:hAnsi="Times New Roman" w:cs="Times New Roman"/>
          <w:b/>
          <w:color w:val="181818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</w:rPr>
        <w:t>которых</w:t>
      </w:r>
      <w:r w:rsidRPr="009374E4">
        <w:rPr>
          <w:rFonts w:ascii="Times New Roman" w:eastAsia="Times New Roman" w:hAnsi="Times New Roman" w:cs="Times New Roman"/>
          <w:b/>
          <w:color w:val="131313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</w:rPr>
        <w:t>проживают</w:t>
      </w:r>
      <w:r w:rsidRPr="009374E4">
        <w:rPr>
          <w:rFonts w:ascii="Times New Roman" w:eastAsia="Times New Roman" w:hAnsi="Times New Roman" w:cs="Times New Roman"/>
          <w:b/>
          <w:color w:val="131313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11111"/>
          <w:w w:val="105"/>
          <w:sz w:val="24"/>
          <w:szCs w:val="24"/>
        </w:rPr>
        <w:t>инвалиды,</w:t>
      </w:r>
      <w:r w:rsidRPr="009374E4">
        <w:rPr>
          <w:rFonts w:ascii="Times New Roman" w:eastAsia="Times New Roman" w:hAnsi="Times New Roman" w:cs="Times New Roman"/>
          <w:b/>
          <w:color w:val="111111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входящих</w:t>
      </w:r>
      <w:r w:rsidRPr="009374E4">
        <w:rPr>
          <w:rFonts w:ascii="Times New Roman" w:eastAsia="Times New Roman" w:hAnsi="Times New Roman" w:cs="Times New Roman"/>
          <w:b/>
          <w:color w:val="161616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в</w:t>
      </w:r>
      <w:r w:rsidRPr="009374E4">
        <w:rPr>
          <w:rFonts w:ascii="Times New Roman" w:eastAsia="Times New Roman" w:hAnsi="Times New Roman" w:cs="Times New Roman"/>
          <w:b/>
          <w:color w:val="181818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состав</w:t>
      </w:r>
      <w:r w:rsidRPr="009374E4">
        <w:rPr>
          <w:rFonts w:ascii="Times New Roman" w:eastAsia="Times New Roman" w:hAnsi="Times New Roman" w:cs="Times New Roman"/>
          <w:b/>
          <w:color w:val="161616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</w:rPr>
        <w:t xml:space="preserve">муниципального </w:t>
      </w:r>
      <w:r w:rsidRPr="009374E4">
        <w:rPr>
          <w:rFonts w:ascii="Times New Roman" w:eastAsia="Times New Roman" w:hAnsi="Times New Roman" w:cs="Times New Roman"/>
          <w:b/>
          <w:color w:val="181818"/>
          <w:w w:val="105"/>
          <w:sz w:val="24"/>
          <w:szCs w:val="24"/>
        </w:rPr>
        <w:t>и</w:t>
      </w:r>
      <w:r w:rsidRPr="009374E4">
        <w:rPr>
          <w:rFonts w:ascii="Times New Roman" w:eastAsia="Times New Roman" w:hAnsi="Times New Roman" w:cs="Times New Roman"/>
          <w:b/>
          <w:color w:val="181818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частного</w:t>
      </w:r>
      <w:r w:rsidRPr="009374E4">
        <w:rPr>
          <w:rFonts w:ascii="Times New Roman" w:eastAsia="Times New Roman" w:hAnsi="Times New Roman" w:cs="Times New Roman"/>
          <w:b/>
          <w:color w:val="161616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11111"/>
          <w:w w:val="105"/>
          <w:sz w:val="24"/>
          <w:szCs w:val="24"/>
        </w:rPr>
        <w:t>жилищных</w:t>
      </w:r>
      <w:r w:rsidRPr="009374E4">
        <w:rPr>
          <w:rFonts w:ascii="Times New Roman" w:eastAsia="Times New Roman" w:hAnsi="Times New Roman" w:cs="Times New Roman"/>
          <w:b/>
          <w:color w:val="111111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</w:rPr>
        <w:t>фондов,</w:t>
      </w:r>
      <w:r w:rsidRPr="009374E4">
        <w:rPr>
          <w:rFonts w:ascii="Times New Roman" w:eastAsia="Times New Roman" w:hAnsi="Times New Roman" w:cs="Times New Roman"/>
          <w:b/>
          <w:color w:val="131313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A1A1A"/>
          <w:w w:val="105"/>
          <w:sz w:val="24"/>
          <w:szCs w:val="24"/>
        </w:rPr>
        <w:t xml:space="preserve">с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учетом</w:t>
      </w:r>
      <w:r w:rsidRPr="009374E4">
        <w:rPr>
          <w:rFonts w:ascii="Times New Roman" w:eastAsia="Times New Roman" w:hAnsi="Times New Roman" w:cs="Times New Roman"/>
          <w:b/>
          <w:color w:val="161616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51515"/>
          <w:w w:val="105"/>
          <w:sz w:val="24"/>
          <w:szCs w:val="24"/>
        </w:rPr>
        <w:t>потребностей</w:t>
      </w:r>
      <w:r w:rsidRPr="009374E4">
        <w:rPr>
          <w:rFonts w:ascii="Times New Roman" w:eastAsia="Times New Roman" w:hAnsi="Times New Roman" w:cs="Times New Roman"/>
          <w:b/>
          <w:color w:val="151515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инвалидов</w:t>
      </w:r>
      <w:r w:rsidRPr="009374E4">
        <w:rPr>
          <w:rFonts w:ascii="Times New Roman" w:eastAsia="Times New Roman" w:hAnsi="Times New Roman" w:cs="Times New Roman"/>
          <w:b/>
          <w:color w:val="161616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и </w:t>
      </w:r>
      <w:r w:rsidRPr="009374E4">
        <w:rPr>
          <w:rFonts w:ascii="Times New Roman" w:eastAsia="Times New Roman" w:hAnsi="Times New Roman" w:cs="Times New Roman"/>
          <w:b/>
          <w:color w:val="131313"/>
          <w:w w:val="105"/>
          <w:sz w:val="24"/>
          <w:szCs w:val="24"/>
        </w:rPr>
        <w:t>обеспечению</w:t>
      </w:r>
      <w:r w:rsidRPr="009374E4">
        <w:rPr>
          <w:rFonts w:ascii="Times New Roman" w:eastAsia="Times New Roman" w:hAnsi="Times New Roman" w:cs="Times New Roman"/>
          <w:b/>
          <w:color w:val="131313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0F0F0F"/>
          <w:w w:val="105"/>
          <w:sz w:val="24"/>
          <w:szCs w:val="24"/>
        </w:rPr>
        <w:t>условий</w:t>
      </w:r>
      <w:r w:rsidRPr="009374E4">
        <w:rPr>
          <w:rFonts w:ascii="Times New Roman" w:eastAsia="Times New Roman" w:hAnsi="Times New Roman" w:cs="Times New Roman"/>
          <w:b/>
          <w:color w:val="0F0F0F"/>
          <w:spacing w:val="40"/>
          <w:w w:val="105"/>
          <w:sz w:val="24"/>
          <w:szCs w:val="24"/>
        </w:rPr>
        <w:t xml:space="preserve"> </w:t>
      </w: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 xml:space="preserve">их </w:t>
      </w:r>
      <w:r w:rsidRPr="009374E4">
        <w:rPr>
          <w:rFonts w:ascii="Times New Roman" w:eastAsia="Times New Roman" w:hAnsi="Times New Roman" w:cs="Times New Roman"/>
          <w:b/>
          <w:color w:val="111111"/>
          <w:w w:val="105"/>
          <w:sz w:val="24"/>
          <w:szCs w:val="24"/>
        </w:rPr>
        <w:t>доступности</w:t>
      </w:r>
    </w:p>
    <w:p w:rsidR="00F50D80" w:rsidRPr="009374E4" w:rsidRDefault="00F50D80" w:rsidP="009374E4">
      <w:pPr>
        <w:widowControl w:val="0"/>
        <w:autoSpaceDE w:val="0"/>
        <w:autoSpaceDN w:val="0"/>
        <w:spacing w:before="9" w:after="0" w:line="247" w:lineRule="auto"/>
        <w:ind w:left="255"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4E4">
        <w:rPr>
          <w:rFonts w:ascii="Times New Roman" w:eastAsia="Times New Roman" w:hAnsi="Times New Roman" w:cs="Times New Roman"/>
          <w:b/>
          <w:color w:val="161616"/>
          <w:w w:val="105"/>
          <w:sz w:val="24"/>
          <w:szCs w:val="24"/>
        </w:rPr>
        <w:t>для инвалидов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119"/>
        <w:gridCol w:w="3118"/>
      </w:tblGrid>
      <w:tr w:rsidR="00F50D80" w:rsidRPr="00F50D80" w:rsidTr="00D83E44">
        <w:tc>
          <w:tcPr>
            <w:tcW w:w="709" w:type="dxa"/>
          </w:tcPr>
          <w:p w:rsidR="00F50D80" w:rsidRDefault="00F5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0D80" w:rsidRPr="00F50D80" w:rsidRDefault="00F5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F50D80" w:rsidRPr="00F50D80" w:rsidRDefault="00F50D80" w:rsidP="00F50D80">
            <w:pPr>
              <w:jc w:val="center"/>
              <w:rPr>
                <w:sz w:val="28"/>
                <w:szCs w:val="28"/>
              </w:rPr>
            </w:pPr>
            <w:r w:rsidRPr="00F50D80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111111"/>
                <w:spacing w:val="5"/>
                <w:sz w:val="24"/>
              </w:rPr>
              <w:t xml:space="preserve"> </w:t>
            </w:r>
            <w:r w:rsidRPr="00F50D80">
              <w:rPr>
                <w:rFonts w:ascii="Times New Roman" w:eastAsia="Times New Roman" w:hAnsi="Times New Roman" w:cs="Times New Roman"/>
                <w:color w:val="131313"/>
                <w:spacing w:val="-2"/>
                <w:sz w:val="24"/>
              </w:rPr>
              <w:t>мероприятия</w:t>
            </w:r>
          </w:p>
        </w:tc>
        <w:tc>
          <w:tcPr>
            <w:tcW w:w="3119" w:type="dxa"/>
          </w:tcPr>
          <w:p w:rsidR="00F50D80" w:rsidRPr="00F50D80" w:rsidRDefault="00F50D80" w:rsidP="00F50D80">
            <w:pPr>
              <w:jc w:val="center"/>
              <w:rPr>
                <w:sz w:val="28"/>
                <w:szCs w:val="28"/>
              </w:rPr>
            </w:pPr>
            <w:r w:rsidRPr="00F50D80">
              <w:rPr>
                <w:rFonts w:ascii="Times New Roman" w:eastAsia="Times New Roman" w:hAnsi="Times New Roman" w:cs="Times New Roman"/>
                <w:color w:val="0F0F0F"/>
                <w:sz w:val="24"/>
              </w:rPr>
              <w:t>Срок</w:t>
            </w:r>
            <w:r w:rsidRPr="00F50D80">
              <w:rPr>
                <w:rFonts w:ascii="Times New Roman" w:eastAsia="Times New Roman" w:hAnsi="Times New Roman" w:cs="Times New Roman"/>
                <w:color w:val="0F0F0F"/>
                <w:spacing w:val="-1"/>
                <w:sz w:val="24"/>
              </w:rPr>
              <w:t xml:space="preserve"> </w:t>
            </w:r>
            <w:r w:rsidRPr="00F50D80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</w:rPr>
              <w:t>исполнения</w:t>
            </w:r>
          </w:p>
        </w:tc>
        <w:tc>
          <w:tcPr>
            <w:tcW w:w="3118" w:type="dxa"/>
          </w:tcPr>
          <w:p w:rsidR="00F50D80" w:rsidRPr="00F50D80" w:rsidRDefault="00F50D80" w:rsidP="00F50D80">
            <w:pPr>
              <w:jc w:val="center"/>
              <w:rPr>
                <w:sz w:val="28"/>
                <w:szCs w:val="28"/>
              </w:rPr>
            </w:pPr>
            <w:r w:rsidRPr="00F50D80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</w:rPr>
              <w:t>Исполнитель</w:t>
            </w:r>
          </w:p>
        </w:tc>
      </w:tr>
      <w:tr w:rsidR="00F50D80" w:rsidRPr="00F50D80" w:rsidTr="00D83E44">
        <w:tc>
          <w:tcPr>
            <w:tcW w:w="709" w:type="dxa"/>
          </w:tcPr>
          <w:p w:rsidR="00F50D80" w:rsidRP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50D80" w:rsidRP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50D80" w:rsidRP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50D80" w:rsidRP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D80" w:rsidRPr="00F50D80" w:rsidTr="00D83E44">
        <w:tc>
          <w:tcPr>
            <w:tcW w:w="709" w:type="dxa"/>
          </w:tcPr>
          <w:p w:rsidR="00F50D80" w:rsidRPr="00F50D80" w:rsidRDefault="00F50D80" w:rsidP="00F50D80">
            <w:pPr>
              <w:jc w:val="center"/>
              <w:rPr>
                <w:sz w:val="28"/>
                <w:szCs w:val="28"/>
              </w:rPr>
            </w:pPr>
            <w:r w:rsidRPr="00F50D80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1.</w:t>
            </w:r>
          </w:p>
        </w:tc>
        <w:tc>
          <w:tcPr>
            <w:tcW w:w="3686" w:type="dxa"/>
          </w:tcPr>
          <w:p w:rsidR="00F50D80" w:rsidRPr="00F50D80" w:rsidRDefault="00F50D80" w:rsidP="00F5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инвалидов, проживающих на территории города Льгова.</w:t>
            </w:r>
          </w:p>
        </w:tc>
        <w:tc>
          <w:tcPr>
            <w:tcW w:w="3119" w:type="dxa"/>
          </w:tcPr>
          <w:p w:rsid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80">
              <w:rPr>
                <w:rFonts w:ascii="Times New Roman" w:hAnsi="Times New Roman" w:cs="Times New Roman"/>
                <w:sz w:val="24"/>
                <w:szCs w:val="24"/>
              </w:rPr>
              <w:t xml:space="preserve">1,2 квартал </w:t>
            </w:r>
          </w:p>
          <w:p w:rsidR="00F50D80" w:rsidRP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80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3118" w:type="dxa"/>
          </w:tcPr>
          <w:p w:rsidR="00F50D80" w:rsidRPr="009374E4" w:rsidRDefault="00F50D80" w:rsidP="009374E4">
            <w:pPr>
              <w:widowControl w:val="0"/>
              <w:autoSpaceDE w:val="0"/>
              <w:autoSpaceDN w:val="0"/>
              <w:spacing w:before="9" w:line="247" w:lineRule="auto"/>
              <w:ind w:right="141"/>
              <w:rPr>
                <w:rFonts w:ascii="Times New Roman" w:eastAsia="Times New Roman" w:hAnsi="Times New Roman" w:cs="Times New Roman"/>
                <w:color w:val="11111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93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обследованию жилых помещений инвалидов и общего имущества 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в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многоквартирных 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домах,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в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w w:val="105"/>
                <w:sz w:val="24"/>
                <w:szCs w:val="24"/>
              </w:rPr>
              <w:t>которых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w w:val="105"/>
                <w:sz w:val="24"/>
                <w:szCs w:val="24"/>
              </w:rPr>
              <w:t>проживают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11111"/>
                <w:w w:val="105"/>
                <w:sz w:val="24"/>
                <w:szCs w:val="24"/>
              </w:rPr>
              <w:t>инвалиды,</w:t>
            </w:r>
            <w:r w:rsidRPr="009374E4">
              <w:rPr>
                <w:rFonts w:ascii="Times New Roman" w:eastAsia="Times New Roman" w:hAnsi="Times New Roman" w:cs="Times New Roman"/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входящих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в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состав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w w:val="105"/>
                <w:sz w:val="24"/>
                <w:szCs w:val="24"/>
              </w:rPr>
              <w:t xml:space="preserve">муниципального 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w w:val="105"/>
                <w:sz w:val="24"/>
                <w:szCs w:val="24"/>
              </w:rPr>
              <w:t>и</w:t>
            </w:r>
            <w:r w:rsidRPr="009374E4">
              <w:rPr>
                <w:rFonts w:ascii="Times New Roman" w:eastAsia="Times New Roman" w:hAnsi="Times New Roman" w:cs="Times New Roman"/>
                <w:color w:val="181818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частного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11111"/>
                <w:w w:val="105"/>
                <w:sz w:val="24"/>
                <w:szCs w:val="24"/>
              </w:rPr>
              <w:t>жилищных</w:t>
            </w:r>
            <w:r w:rsidRPr="009374E4">
              <w:rPr>
                <w:rFonts w:ascii="Times New Roman" w:eastAsia="Times New Roman" w:hAnsi="Times New Roman" w:cs="Times New Roman"/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w w:val="105"/>
                <w:sz w:val="24"/>
                <w:szCs w:val="24"/>
              </w:rPr>
              <w:t>фондов,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с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учетом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51515"/>
                <w:w w:val="105"/>
                <w:sz w:val="24"/>
                <w:szCs w:val="24"/>
              </w:rPr>
              <w:t>потребностей</w:t>
            </w:r>
            <w:r w:rsidRPr="009374E4">
              <w:rPr>
                <w:rFonts w:ascii="Times New Roman" w:eastAsia="Times New Roman" w:hAnsi="Times New Roman" w:cs="Times New Roman"/>
                <w:color w:val="151515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инвалидов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и 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w w:val="105"/>
                <w:sz w:val="24"/>
                <w:szCs w:val="24"/>
              </w:rPr>
              <w:t>обеспечению</w:t>
            </w:r>
            <w:r w:rsidRPr="009374E4">
              <w:rPr>
                <w:rFonts w:ascii="Times New Roman" w:eastAsia="Times New Roman" w:hAnsi="Times New Roman" w:cs="Times New Roman"/>
                <w:color w:val="131313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0F0F0F"/>
                <w:w w:val="105"/>
                <w:sz w:val="24"/>
                <w:szCs w:val="24"/>
              </w:rPr>
              <w:t>условий</w:t>
            </w:r>
            <w:r w:rsidRPr="009374E4">
              <w:rPr>
                <w:rFonts w:ascii="Times New Roman" w:eastAsia="Times New Roman" w:hAnsi="Times New Roman" w:cs="Times New Roman"/>
                <w:color w:val="0F0F0F"/>
                <w:spacing w:val="40"/>
                <w:w w:val="105"/>
                <w:sz w:val="24"/>
                <w:szCs w:val="24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их </w:t>
            </w:r>
            <w:r w:rsidRPr="009374E4">
              <w:rPr>
                <w:rFonts w:ascii="Times New Roman" w:eastAsia="Times New Roman" w:hAnsi="Times New Roman" w:cs="Times New Roman"/>
                <w:color w:val="111111"/>
                <w:w w:val="105"/>
                <w:sz w:val="24"/>
                <w:szCs w:val="24"/>
              </w:rPr>
              <w:t>доступности</w:t>
            </w:r>
          </w:p>
          <w:p w:rsidR="00E56DEA" w:rsidRDefault="00F50D80" w:rsidP="009374E4">
            <w:pP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</w:pPr>
            <w:r w:rsidRPr="009374E4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для инвалидов</w:t>
            </w:r>
            <w:r w:rsidR="00E56DEA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</w:t>
            </w:r>
          </w:p>
          <w:p w:rsidR="00F50D80" w:rsidRPr="00E56DEA" w:rsidRDefault="00E56DEA" w:rsidP="009374E4">
            <w:pP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(далее – комиссия)</w:t>
            </w:r>
          </w:p>
        </w:tc>
      </w:tr>
      <w:tr w:rsidR="00F50D80" w:rsidRPr="00F50D80" w:rsidTr="00D83E44">
        <w:tc>
          <w:tcPr>
            <w:tcW w:w="709" w:type="dxa"/>
          </w:tcPr>
          <w:p w:rsidR="00F50D80" w:rsidRPr="00F50D80" w:rsidRDefault="00F50D80" w:rsidP="00F50D8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2</w:t>
            </w:r>
            <w:r w:rsidRPr="00F50D80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F50D80" w:rsidRDefault="00F50D80" w:rsidP="00F5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жилых помещений,</w:t>
            </w:r>
          </w:p>
          <w:p w:rsidR="00F50D80" w:rsidRPr="00F50D80" w:rsidRDefault="00F50D80" w:rsidP="00F50D8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занимаемых инвалидами и семьями, имеющими детей-инвалидов, и используемых для их постоянного проживания, и общего имущества в многоквартирном доме, в котором расположены указанные жилые помещения, в том числе путем обобщения и анализа информации, содержащейся в обращениях граждан и организаций.</w:t>
            </w:r>
          </w:p>
        </w:tc>
        <w:tc>
          <w:tcPr>
            <w:tcW w:w="3119" w:type="dxa"/>
          </w:tcPr>
          <w:p w:rsidR="00F50D80" w:rsidRPr="00F50D80" w:rsidRDefault="00F50D80" w:rsidP="00F5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граждан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80" w:rsidRP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4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3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7F5D05" w:rsidRDefault="001562CF" w:rsidP="0093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</w:t>
            </w:r>
          </w:p>
          <w:p w:rsidR="009374E4" w:rsidRDefault="009374E4" w:rsidP="0093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E4">
              <w:rPr>
                <w:rFonts w:ascii="Times New Roman" w:hAnsi="Times New Roman" w:cs="Times New Roman"/>
                <w:sz w:val="24"/>
                <w:szCs w:val="24"/>
              </w:rPr>
              <w:t>инвалид (технический паспорт или технический план, кадастровый паспорт и иные документы).</w:t>
            </w:r>
          </w:p>
        </w:tc>
        <w:tc>
          <w:tcPr>
            <w:tcW w:w="3119" w:type="dxa"/>
          </w:tcPr>
          <w:p w:rsidR="001562CF" w:rsidRDefault="001562CF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374E4" w:rsidRDefault="001562CF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CF" w:rsidRDefault="001562CF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F50D80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4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9374E4" w:rsidRDefault="00530136" w:rsidP="00F5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признании гражданина инвалидом, в том числе выписки из акта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гражданина, признанного инвалидом.</w:t>
            </w:r>
          </w:p>
        </w:tc>
        <w:tc>
          <w:tcPr>
            <w:tcW w:w="3119" w:type="dxa"/>
          </w:tcPr>
          <w:p w:rsidR="00530136" w:rsidRPr="00530136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</w:p>
          <w:p w:rsidR="009374E4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36" w:rsidRDefault="00530136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lastRenderedPageBreak/>
              <w:t>5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530136" w:rsidRPr="00530136" w:rsidRDefault="00530136" w:rsidP="005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проживаю</w:t>
            </w: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374E4" w:rsidRDefault="00530136" w:rsidP="005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входящих в состав муниципального и частного жилищных фондов.</w:t>
            </w:r>
          </w:p>
        </w:tc>
        <w:tc>
          <w:tcPr>
            <w:tcW w:w="3119" w:type="dxa"/>
          </w:tcPr>
          <w:p w:rsidR="00530136" w:rsidRPr="00530136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374E4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36" w:rsidRDefault="00530136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6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9374E4" w:rsidRDefault="00530136" w:rsidP="00C0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01F2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гражданином, признанным инвалидом, в целях выя</w:t>
            </w:r>
            <w:r w:rsidR="00C01F26">
              <w:rPr>
                <w:rFonts w:ascii="Times New Roman" w:hAnsi="Times New Roman" w:cs="Times New Roman"/>
                <w:sz w:val="24"/>
                <w:szCs w:val="24"/>
              </w:rPr>
              <w:t>влени</w:t>
            </w: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я конкретных потребностей этого гражданина в отношении </w:t>
            </w:r>
            <w:r w:rsidR="00C01F26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пособления жилого помещения, в котором он прожинает.</w:t>
            </w:r>
          </w:p>
        </w:tc>
        <w:tc>
          <w:tcPr>
            <w:tcW w:w="3119" w:type="dxa"/>
          </w:tcPr>
          <w:p w:rsidR="00530136" w:rsidRPr="00530136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374E4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36" w:rsidRDefault="00530136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7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9374E4" w:rsidRDefault="00C01F26" w:rsidP="00C0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доме, в котором проживает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потребностей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инвалида.</w:t>
            </w:r>
          </w:p>
        </w:tc>
        <w:tc>
          <w:tcPr>
            <w:tcW w:w="3119" w:type="dxa"/>
          </w:tcPr>
          <w:p w:rsidR="00530136" w:rsidRPr="00530136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374E4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36" w:rsidRDefault="00530136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8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C01F26" w:rsidRPr="00C01F26" w:rsidRDefault="00C01F26" w:rsidP="00C0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Оформление акта обследования</w:t>
            </w:r>
          </w:p>
          <w:p w:rsidR="009374E4" w:rsidRDefault="00C01F26" w:rsidP="00C0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инвалида и общего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ab/>
              <w:t>в многоквартирном доме, в котором проживает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в целях их 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учетом по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требностей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 и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их доступности для инвалида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установленной форме).</w:t>
            </w:r>
          </w:p>
        </w:tc>
        <w:tc>
          <w:tcPr>
            <w:tcW w:w="3119" w:type="dxa"/>
          </w:tcPr>
          <w:p w:rsidR="00530136" w:rsidRPr="00530136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374E4" w:rsidRDefault="00530136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36" w:rsidRDefault="00530136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374E4" w:rsidRPr="00F50D80" w:rsidTr="00D83E44">
        <w:tc>
          <w:tcPr>
            <w:tcW w:w="709" w:type="dxa"/>
          </w:tcPr>
          <w:p w:rsidR="009374E4" w:rsidRDefault="009374E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</w:pPr>
            <w:r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9</w:t>
            </w:r>
            <w:r w:rsidRPr="009374E4">
              <w:rPr>
                <w:rFonts w:ascii="Times New Roman" w:eastAsia="Times New Roman" w:hAnsi="Times New Roman" w:cs="Times New Roman"/>
                <w:color w:val="0E0E0E"/>
                <w:spacing w:val="-5"/>
                <w:sz w:val="25"/>
              </w:rPr>
              <w:t>.</w:t>
            </w:r>
          </w:p>
        </w:tc>
        <w:tc>
          <w:tcPr>
            <w:tcW w:w="3686" w:type="dxa"/>
          </w:tcPr>
          <w:p w:rsidR="009374E4" w:rsidRDefault="00C01F26" w:rsidP="00AA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экономической целесообразности реконструкции или капи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>тального ремонта многоквартирног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о дома (части дома), в котором проживает инвалид, в целях приспособления 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>жилого помещения инвалида и (или) общего имущ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ества многоквартирном доме, в котором проживает инвалид, с учетом потребностей инвалида и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условий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инвалида (в случае если в акте обследования содержится вывод об отсутствии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>ической возможности для приспособления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жилого 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  <w:proofErr w:type="gramEnd"/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и (или) общего имущества 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многоквартирном доме, </w:t>
            </w:r>
            <w:r w:rsidR="00AA5308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инвалид, с учетом потребностей инвалида </w:t>
            </w:r>
            <w:r w:rsidR="00EF05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условий </w:t>
            </w:r>
            <w:r w:rsidR="00EF051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инвалида б</w:t>
            </w:r>
            <w:r w:rsidR="00EF051E">
              <w:rPr>
                <w:rFonts w:ascii="Times New Roman" w:hAnsi="Times New Roman" w:cs="Times New Roman"/>
                <w:sz w:val="24"/>
                <w:szCs w:val="24"/>
              </w:rPr>
              <w:t>ез изменения существующих несущ</w:t>
            </w:r>
            <w:r w:rsidR="00D83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F26">
              <w:rPr>
                <w:rFonts w:ascii="Times New Roman" w:hAnsi="Times New Roman" w:cs="Times New Roman"/>
                <w:sz w:val="24"/>
                <w:szCs w:val="24"/>
              </w:rPr>
              <w:t>х и ограждающих конструкций многоквартирного дома (части дома)</w:t>
            </w:r>
            <w:r w:rsidR="00D83E44">
              <w:rPr>
                <w:rFonts w:ascii="Times New Roman" w:hAnsi="Times New Roman" w:cs="Times New Roman"/>
                <w:sz w:val="24"/>
                <w:szCs w:val="24"/>
              </w:rPr>
              <w:t xml:space="preserve"> путем осуществления его реконструкции или капитального ремонта).</w:t>
            </w:r>
          </w:p>
        </w:tc>
        <w:tc>
          <w:tcPr>
            <w:tcW w:w="3119" w:type="dxa"/>
          </w:tcPr>
          <w:p w:rsidR="009374E4" w:rsidRDefault="00D83E44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 </w:t>
            </w:r>
          </w:p>
          <w:p w:rsidR="00D83E44" w:rsidRDefault="00D83E44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</w:p>
          <w:p w:rsidR="00D83E44" w:rsidRDefault="00D83E44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акта</w:t>
            </w:r>
          </w:p>
          <w:p w:rsidR="00D83E44" w:rsidRDefault="00D83E44" w:rsidP="005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3118" w:type="dxa"/>
          </w:tcPr>
          <w:p w:rsidR="009374E4" w:rsidRDefault="009374E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36" w:rsidRDefault="00530136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13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83E44" w:rsidRPr="00F50D80" w:rsidTr="00D83E44">
        <w:tc>
          <w:tcPr>
            <w:tcW w:w="709" w:type="dxa"/>
          </w:tcPr>
          <w:p w:rsidR="00D83E44" w:rsidRPr="00D83E44" w:rsidRDefault="00D83E44" w:rsidP="00D83E4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4"/>
                <w:szCs w:val="24"/>
              </w:rPr>
            </w:pPr>
            <w:r w:rsidRPr="00D83E44">
              <w:rPr>
                <w:rFonts w:ascii="Times New Roman" w:eastAsia="Times New Roman" w:hAnsi="Times New Roman" w:cs="Times New Roman"/>
                <w:color w:val="0E0E0E"/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</w:tcPr>
          <w:p w:rsidR="00D83E44" w:rsidRPr="00C01F26" w:rsidRDefault="00D83E44" w:rsidP="00D8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экономической целесообразности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нецелесообразности реконструкции, или капитал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ремонта многоквартирного дома (ч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асти дома), в котором проживает инвалид, в целях приспособления жилого помещения инвалида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доме, в кото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ром проживает инвалид, с учетом потребностей инвалида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инвалида (далее — решение).</w:t>
            </w:r>
          </w:p>
        </w:tc>
        <w:tc>
          <w:tcPr>
            <w:tcW w:w="3119" w:type="dxa"/>
          </w:tcPr>
          <w:p w:rsidR="00D83E44" w:rsidRP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83E44" w:rsidRP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</w:p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9</w:t>
            </w:r>
          </w:p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настоящего Плана</w:t>
            </w:r>
          </w:p>
        </w:tc>
        <w:tc>
          <w:tcPr>
            <w:tcW w:w="3118" w:type="dxa"/>
          </w:tcPr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83E44" w:rsidRPr="00F50D80" w:rsidTr="00D83E44">
        <w:tc>
          <w:tcPr>
            <w:tcW w:w="709" w:type="dxa"/>
          </w:tcPr>
          <w:p w:rsidR="00D83E44" w:rsidRPr="00D83E44" w:rsidRDefault="00D83E44" w:rsidP="009374E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4"/>
                <w:szCs w:val="24"/>
              </w:rPr>
            </w:pPr>
            <w:r w:rsidRPr="00D83E44">
              <w:rPr>
                <w:rFonts w:ascii="Times New Roman" w:eastAsia="Times New Roman" w:hAnsi="Times New Roman" w:cs="Times New Roman"/>
                <w:color w:val="0E0E0E"/>
                <w:spacing w:val="-5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D83E44" w:rsidRDefault="00D83E44" w:rsidP="00D8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D83E44" w:rsidRPr="00D83E44" w:rsidRDefault="00D83E44" w:rsidP="00D8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(об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>) приспособления</w:t>
            </w:r>
          </w:p>
          <w:p w:rsidR="00D83E44" w:rsidRPr="00D83E44" w:rsidRDefault="00D83E44" w:rsidP="00D8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>ения инвалида и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E44" w:rsidRPr="00C01F26" w:rsidRDefault="00D83E44" w:rsidP="00D8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многоквартирном </w:t>
            </w:r>
            <w:proofErr w:type="gramStart"/>
            <w:r w:rsidRPr="00D83E44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D83E44">
              <w:rPr>
                <w:rFonts w:ascii="Times New Roman" w:hAnsi="Times New Roman" w:cs="Times New Roman"/>
                <w:sz w:val="24"/>
                <w:szCs w:val="24"/>
              </w:rPr>
              <w:t>, в котором проживает инвалид, с учетом потребностей 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83E4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условий их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инвалида (далее заключение).</w:t>
            </w:r>
          </w:p>
        </w:tc>
        <w:tc>
          <w:tcPr>
            <w:tcW w:w="3119" w:type="dxa"/>
          </w:tcPr>
          <w:p w:rsidR="00C20A4E" w:rsidRPr="00C20A4E" w:rsidRDefault="00C20A4E" w:rsidP="00C2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</w:t>
            </w:r>
          </w:p>
          <w:p w:rsidR="00D83E44" w:rsidRDefault="00C20A4E" w:rsidP="00C2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20A4E" w:rsidRDefault="00C20A4E" w:rsidP="00C2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принятия</w:t>
            </w:r>
          </w:p>
          <w:p w:rsidR="00C20A4E" w:rsidRDefault="00C20A4E" w:rsidP="00C2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118" w:type="dxa"/>
          </w:tcPr>
          <w:p w:rsidR="00D83E44" w:rsidRDefault="00D83E44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4" w:rsidRDefault="00E56DEA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3E44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  <w:p w:rsidR="00E56DEA" w:rsidRDefault="00E56DEA" w:rsidP="009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83E44" w:rsidRPr="00F50D80" w:rsidTr="00D83E44">
        <w:tc>
          <w:tcPr>
            <w:tcW w:w="709" w:type="dxa"/>
          </w:tcPr>
          <w:p w:rsidR="00D83E44" w:rsidRPr="00D83E44" w:rsidRDefault="00D83E44" w:rsidP="00D83E44">
            <w:pPr>
              <w:jc w:val="center"/>
              <w:rPr>
                <w:rFonts w:ascii="Times New Roman" w:eastAsia="Times New Roman" w:hAnsi="Times New Roman" w:cs="Times New Roman"/>
                <w:color w:val="0E0E0E"/>
                <w:spacing w:val="-5"/>
                <w:sz w:val="24"/>
                <w:szCs w:val="24"/>
              </w:rPr>
            </w:pPr>
            <w:r w:rsidRPr="00D83E44">
              <w:rPr>
                <w:rFonts w:ascii="Times New Roman" w:eastAsia="Times New Roman" w:hAnsi="Times New Roman" w:cs="Times New Roman"/>
                <w:color w:val="0E0E0E"/>
                <w:spacing w:val="-5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D83E44" w:rsidRPr="00C01F26" w:rsidRDefault="00C20A4E" w:rsidP="00C2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заключения комиссии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приспособления  </w:t>
            </w:r>
            <w:r w:rsidRPr="00C20A4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инвалида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C20A4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многоквартирном </w:t>
            </w:r>
            <w:r w:rsidRPr="00C2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доме, в котором проживает инвалид, главе города для принятия решения о включении мероприятий в План мероприятий.</w:t>
            </w:r>
          </w:p>
        </w:tc>
        <w:tc>
          <w:tcPr>
            <w:tcW w:w="3119" w:type="dxa"/>
          </w:tcPr>
          <w:p w:rsidR="00D83E44" w:rsidRDefault="00C20A4E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дней с</w:t>
            </w:r>
          </w:p>
          <w:p w:rsidR="00C20A4E" w:rsidRDefault="00C20A4E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оформления</w:t>
            </w:r>
          </w:p>
          <w:p w:rsidR="00C20A4E" w:rsidRDefault="00C20A4E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</w:tc>
        <w:tc>
          <w:tcPr>
            <w:tcW w:w="3118" w:type="dxa"/>
          </w:tcPr>
          <w:p w:rsidR="00D83E44" w:rsidRDefault="00D83E44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E44" w:rsidRDefault="00E56DEA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D83E44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  <w:p w:rsidR="00E56DEA" w:rsidRDefault="00E56DEA" w:rsidP="00D8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48792E" w:rsidRDefault="0048792E"/>
    <w:sectPr w:rsidR="0048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33"/>
    <w:rsid w:val="001562CF"/>
    <w:rsid w:val="0048792E"/>
    <w:rsid w:val="00530136"/>
    <w:rsid w:val="007F5D05"/>
    <w:rsid w:val="009374E4"/>
    <w:rsid w:val="00A76033"/>
    <w:rsid w:val="00AA5308"/>
    <w:rsid w:val="00C01F26"/>
    <w:rsid w:val="00C20A4E"/>
    <w:rsid w:val="00D83E44"/>
    <w:rsid w:val="00E56DEA"/>
    <w:rsid w:val="00EF051E"/>
    <w:rsid w:val="00F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2024-02-20T09:18:00Z</dcterms:created>
  <dcterms:modified xsi:type="dcterms:W3CDTF">2024-02-20T12:03:00Z</dcterms:modified>
</cp:coreProperties>
</file>