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7A" w:rsidRDefault="00A524A4">
      <w:pPr>
        <w:pStyle w:val="40"/>
        <w:shd w:val="clear" w:color="auto" w:fill="auto"/>
        <w:spacing w:after="140"/>
        <w:jc w:val="right"/>
      </w:pPr>
      <w:r>
        <w:rPr>
          <w:i/>
          <w:iCs/>
        </w:rPr>
        <w:t xml:space="preserve"> </w:t>
      </w:r>
      <w:r w:rsidR="00D120C6">
        <w:rPr>
          <w:i/>
          <w:iCs/>
        </w:rPr>
        <w:t>(рекомендуемый образец)</w:t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Форма решения о присвоении адреса объекту адресации</w:t>
      </w:r>
    </w:p>
    <w:p w:rsidR="00114D7A" w:rsidRDefault="00D120C6">
      <w:pPr>
        <w:pStyle w:val="40"/>
        <w:shd w:val="clear" w:color="auto" w:fill="auto"/>
        <w:spacing w:after="620" w:line="233" w:lineRule="auto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г, № 244-ФЗ «Об инновационном центре «Сколково»)</w:t>
      </w:r>
    </w:p>
    <w:p w:rsidR="00114D7A" w:rsidRDefault="00D120C6">
      <w:pPr>
        <w:pStyle w:val="40"/>
        <w:shd w:val="clear" w:color="auto" w:fill="auto"/>
        <w:spacing w:after="340"/>
      </w:pPr>
      <w:r>
        <w:t>(вид документа)</w:t>
      </w:r>
    </w:p>
    <w:p w:rsidR="00114D7A" w:rsidRDefault="00D120C6">
      <w:pPr>
        <w:pStyle w:val="1"/>
        <w:shd w:val="clear" w:color="auto" w:fill="auto"/>
        <w:tabs>
          <w:tab w:val="left" w:leader="underscore" w:pos="1886"/>
          <w:tab w:val="left" w:leader="underscore" w:pos="4152"/>
        </w:tabs>
        <w:spacing w:after="500" w:line="230" w:lineRule="auto"/>
        <w:ind w:firstLine="0"/>
        <w:jc w:val="center"/>
      </w:pPr>
      <w:r>
        <w:t>от</w:t>
      </w:r>
      <w:r>
        <w:tab/>
        <w:t xml:space="preserve"> №</w:t>
      </w:r>
      <w:r>
        <w:tab/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spacing w:after="260" w:line="230" w:lineRule="auto"/>
        <w:ind w:firstLine="600"/>
        <w:jc w:val="both"/>
      </w:pPr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340" w:line="230" w:lineRule="auto"/>
      </w:pPr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r>
        <w:br/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114D7A" w:rsidRDefault="00D120C6">
      <w:pPr>
        <w:pStyle w:val="1"/>
        <w:shd w:val="clear" w:color="auto" w:fill="auto"/>
        <w:spacing w:after="260" w:line="240" w:lineRule="auto"/>
        <w:ind w:firstLine="0"/>
        <w:jc w:val="both"/>
      </w:pPr>
      <w:r>
        <w:t>ПОСТАНОВЛЯЕТ:</w:t>
      </w:r>
    </w:p>
    <w:p w:rsidR="00114D7A" w:rsidRDefault="00D120C6">
      <w:pPr>
        <w:pStyle w:val="1"/>
        <w:shd w:val="clear" w:color="auto" w:fill="auto"/>
        <w:tabs>
          <w:tab w:val="left" w:leader="underscore" w:pos="9938"/>
        </w:tabs>
        <w:spacing w:line="240" w:lineRule="auto"/>
        <w:ind w:firstLine="0"/>
        <w:jc w:val="both"/>
      </w:pPr>
      <w:r>
        <w:t xml:space="preserve">1. Присвоить адрес </w:t>
      </w:r>
      <w:r>
        <w:tab/>
      </w:r>
    </w:p>
    <w:p w:rsidR="00114D7A" w:rsidRDefault="00D120C6">
      <w:pPr>
        <w:pStyle w:val="40"/>
        <w:shd w:val="clear" w:color="auto" w:fill="auto"/>
        <w:spacing w:after="260" w:line="230" w:lineRule="auto"/>
        <w:ind w:left="4300"/>
        <w:jc w:val="both"/>
      </w:pPr>
      <w:r>
        <w:t>(присвоенный объекту адресации адрес)</w:t>
      </w:r>
    </w:p>
    <w:p w:rsidR="00114D7A" w:rsidRDefault="00D120C6">
      <w:pPr>
        <w:pStyle w:val="1"/>
        <w:shd w:val="clear" w:color="auto" w:fill="auto"/>
        <w:tabs>
          <w:tab w:val="left" w:leader="underscore" w:pos="9938"/>
        </w:tabs>
        <w:spacing w:line="240" w:lineRule="auto"/>
        <w:ind w:firstLine="0"/>
        <w:jc w:val="both"/>
      </w:pPr>
      <w:r>
        <w:t>следующему объекту адресации</w:t>
      </w:r>
      <w:r>
        <w:tab/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60" w:line="230" w:lineRule="auto"/>
        <w:ind w:right="400"/>
        <w:jc w:val="right"/>
      </w:pPr>
      <w:r>
        <w:t>(вид, наименование, описание местонахождения объекта адресации,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60" w:line="230" w:lineRule="auto"/>
        <w:sectPr w:rsidR="00114D7A">
          <w:headerReference w:type="default" r:id="rId7"/>
          <w:footerReference w:type="default" r:id="rId8"/>
          <w:pgSz w:w="11900" w:h="16840"/>
          <w:pgMar w:top="903" w:right="805" w:bottom="2449" w:left="1063" w:header="0" w:footer="3" w:gutter="0"/>
          <w:pgNumType w:start="36"/>
          <w:cols w:space="720"/>
          <w:noEndnote/>
          <w:docGrid w:linePitch="360"/>
        </w:sectPr>
      </w:pPr>
      <w:r>
        <w:t>кадастровый номер объекта недвижимости, являющегося объектом адресации (в случае присвоения адреса</w:t>
      </w:r>
      <w:r>
        <w:br/>
        <w:t>поставленному на государственный кадастровый учет объекту недвижимости),</w:t>
      </w:r>
      <w:r>
        <w:br/>
        <w:t>кадастровые номера, адреса и сведения об объектах недвижимости, из которых образуется объект адресации</w:t>
      </w:r>
      <w:r>
        <w:br/>
        <w:t>(в случае образования объекта в результате преобразования существующего объекта или объектов),</w:t>
      </w:r>
      <w:r>
        <w:br/>
        <w:t>аннулируемый адрес объекта адресации и уникальный номер аннулируемого адреса объекта адресации</w:t>
      </w:r>
      <w:r>
        <w:br/>
        <w:t>в государственном адресном реестре (в случае присвоения нового адреса объекту адресации),</w:t>
      </w:r>
    </w:p>
    <w:p w:rsidR="00114D7A" w:rsidRDefault="00D120C6">
      <w:pPr>
        <w:pStyle w:val="40"/>
        <w:shd w:val="clear" w:color="auto" w:fill="auto"/>
        <w:spacing w:after="120" w:line="230" w:lineRule="auto"/>
        <w:jc w:val="right"/>
      </w:pPr>
      <w:r>
        <w:rPr>
          <w:i/>
          <w:iCs/>
        </w:rPr>
        <w:lastRenderedPageBreak/>
        <w:t>(рекомендуемый образец)</w:t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Форма решения об аннулировании адреса объекта адресации</w:t>
      </w:r>
    </w:p>
    <w:p w:rsidR="00114D7A" w:rsidRDefault="00D120C6">
      <w:pPr>
        <w:pStyle w:val="40"/>
        <w:shd w:val="clear" w:color="auto" w:fill="auto"/>
        <w:spacing w:after="640" w:line="230" w:lineRule="auto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114D7A" w:rsidRDefault="00D120C6">
      <w:pPr>
        <w:pStyle w:val="40"/>
        <w:shd w:val="clear" w:color="auto" w:fill="auto"/>
        <w:spacing w:after="340"/>
      </w:pPr>
      <w:r>
        <w:t>(вид документа)</w:t>
      </w:r>
    </w:p>
    <w:p w:rsidR="00114D7A" w:rsidRDefault="00D120C6">
      <w:pPr>
        <w:pStyle w:val="1"/>
        <w:shd w:val="clear" w:color="auto" w:fill="auto"/>
        <w:tabs>
          <w:tab w:val="left" w:leader="underscore" w:pos="1886"/>
          <w:tab w:val="left" w:leader="underscore" w:pos="4152"/>
        </w:tabs>
        <w:spacing w:after="500" w:line="230" w:lineRule="auto"/>
        <w:ind w:firstLine="0"/>
        <w:jc w:val="center"/>
      </w:pPr>
      <w:r>
        <w:t>от</w:t>
      </w:r>
      <w:r>
        <w:tab/>
        <w:t xml:space="preserve"> №</w:t>
      </w:r>
      <w:r>
        <w:tab/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spacing w:after="260" w:line="230" w:lineRule="auto"/>
        <w:ind w:firstLine="600"/>
        <w:jc w:val="both"/>
      </w:pPr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340" w:line="230" w:lineRule="auto"/>
      </w:pPr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r>
        <w:br/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114D7A" w:rsidRDefault="00D120C6">
      <w:pPr>
        <w:pStyle w:val="1"/>
        <w:shd w:val="clear" w:color="auto" w:fill="auto"/>
        <w:spacing w:after="260" w:line="240" w:lineRule="auto"/>
        <w:ind w:firstLine="0"/>
        <w:jc w:val="both"/>
      </w:pPr>
      <w:r>
        <w:t>ПОСТАНОВЛЯЕТ:</w:t>
      </w:r>
    </w:p>
    <w:p w:rsidR="00114D7A" w:rsidRDefault="00D120C6">
      <w:pPr>
        <w:pStyle w:val="1"/>
        <w:shd w:val="clear" w:color="auto" w:fill="auto"/>
        <w:tabs>
          <w:tab w:val="left" w:leader="underscore" w:pos="9944"/>
        </w:tabs>
        <w:spacing w:line="240" w:lineRule="auto"/>
        <w:ind w:firstLine="0"/>
        <w:jc w:val="both"/>
      </w:pPr>
      <w:r>
        <w:t xml:space="preserve">1. Аннулировать адрес </w:t>
      </w:r>
      <w:r>
        <w:tab/>
      </w:r>
    </w:p>
    <w:p w:rsidR="00114D7A" w:rsidRDefault="00D120C6">
      <w:pPr>
        <w:pStyle w:val="40"/>
        <w:shd w:val="clear" w:color="auto" w:fill="auto"/>
        <w:spacing w:after="260" w:line="230" w:lineRule="auto"/>
      </w:pPr>
      <w:r>
        <w:t>(аннулируемый адрес объекта адресации, уникальный номер аннулируемого адреса</w:t>
      </w:r>
      <w:r>
        <w:br/>
        <w:t>объекта адресации в государственном адресном реестре)</w:t>
      </w:r>
    </w:p>
    <w:p w:rsidR="00114D7A" w:rsidRDefault="00D120C6">
      <w:pPr>
        <w:pStyle w:val="1"/>
        <w:shd w:val="clear" w:color="auto" w:fill="auto"/>
        <w:tabs>
          <w:tab w:val="left" w:leader="underscore" w:pos="9944"/>
        </w:tabs>
        <w:spacing w:line="240" w:lineRule="auto"/>
        <w:ind w:firstLine="0"/>
      </w:pPr>
      <w:r>
        <w:t xml:space="preserve">объекта адресации </w:t>
      </w:r>
      <w:r>
        <w:tab/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60" w:line="233" w:lineRule="auto"/>
        <w:ind w:left="4300"/>
        <w:jc w:val="left"/>
      </w:pPr>
      <w:r>
        <w:t>(вид и наименование объекта адресации,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760" w:line="233" w:lineRule="auto"/>
      </w:pPr>
      <w:r>
        <w:t>кадастровый номер объекта адресации и дату его снятия с кадастрового учета (в случае аннулирования адреса</w:t>
      </w:r>
      <w:r>
        <w:br/>
        <w:t>объекта адресации в связи с прекращением существования объекта адресации и (или) снятия с государственного</w:t>
      </w:r>
      <w:r>
        <w:br/>
        <w:t>кадастрового учета объекта недвижимости, являющегося объектом адресации),</w:t>
      </w:r>
      <w:r>
        <w:br/>
        <w:t>реквизиты решения о присвоении объекту адресации адреса и кадастровый номер объекта адресации (в случае</w:t>
      </w:r>
      <w:r>
        <w:br/>
        <w:t>аннулирования адреса объекта адресации на основании присвоения этому объекту адресации нового адреса),</w:t>
      </w:r>
    </w:p>
    <w:p w:rsidR="00114D7A" w:rsidRDefault="00D120C6">
      <w:pPr>
        <w:pStyle w:val="1"/>
        <w:shd w:val="clear" w:color="auto" w:fill="auto"/>
        <w:tabs>
          <w:tab w:val="left" w:leader="underscore" w:pos="9944"/>
        </w:tabs>
        <w:spacing w:line="240" w:lineRule="auto"/>
        <w:ind w:firstLine="0"/>
      </w:pPr>
      <w:r>
        <w:t xml:space="preserve">по причине </w:t>
      </w:r>
      <w:r>
        <w:tab/>
      </w:r>
    </w:p>
    <w:p w:rsidR="00114D7A" w:rsidRDefault="00D120C6">
      <w:pPr>
        <w:pStyle w:val="40"/>
        <w:shd w:val="clear" w:color="auto" w:fill="auto"/>
        <w:spacing w:after="1000"/>
        <w:ind w:left="3460"/>
        <w:jc w:val="both"/>
      </w:pPr>
      <w:bookmarkStart w:id="0" w:name="_GoBack"/>
      <w:bookmarkEnd w:id="0"/>
      <w:r>
        <w:t>(причина аннулирования адреса объекта адресации)</w:t>
      </w:r>
    </w:p>
    <w:p w:rsidR="00114D7A" w:rsidRDefault="00114D7A" w:rsidP="00F021E7">
      <w:pPr>
        <w:pStyle w:val="1"/>
        <w:shd w:val="clear" w:color="auto" w:fill="auto"/>
        <w:spacing w:after="260" w:line="240" w:lineRule="auto"/>
        <w:ind w:firstLine="0"/>
        <w:jc w:val="center"/>
        <w:sectPr w:rsidR="00114D7A">
          <w:headerReference w:type="default" r:id="rId9"/>
          <w:footerReference w:type="default" r:id="rId10"/>
          <w:pgSz w:w="11900" w:h="16840"/>
          <w:pgMar w:top="666" w:right="791" w:bottom="1872" w:left="1077" w:header="0" w:footer="3" w:gutter="0"/>
          <w:cols w:space="720"/>
          <w:noEndnote/>
          <w:docGrid w:linePitch="360"/>
        </w:sectPr>
      </w:pPr>
    </w:p>
    <w:p w:rsidR="00114D7A" w:rsidRDefault="00D120C6">
      <w:pPr>
        <w:pStyle w:val="40"/>
        <w:shd w:val="clear" w:color="auto" w:fill="auto"/>
        <w:spacing w:after="0" w:line="230" w:lineRule="auto"/>
        <w:ind w:left="6960"/>
        <w:jc w:val="both"/>
      </w:pPr>
      <w:r>
        <w:lastRenderedPageBreak/>
        <w:t>Приложение № 2</w:t>
      </w:r>
    </w:p>
    <w:p w:rsidR="00114D7A" w:rsidRDefault="00D120C6">
      <w:pPr>
        <w:pStyle w:val="40"/>
        <w:shd w:val="clear" w:color="auto" w:fill="auto"/>
        <w:spacing w:after="80" w:line="230" w:lineRule="auto"/>
        <w:ind w:left="6960"/>
        <w:jc w:val="both"/>
      </w:pPr>
      <w:r>
        <w:t>к приказу Министерства финансов Российской Федерации от 11.12.2014 № 146н</w:t>
      </w:r>
    </w:p>
    <w:p w:rsidR="00114D7A" w:rsidRDefault="00D120C6">
      <w:pPr>
        <w:pStyle w:val="50"/>
        <w:shd w:val="clear" w:color="auto" w:fill="auto"/>
        <w:spacing w:after="80"/>
        <w:ind w:left="6960"/>
        <w:jc w:val="both"/>
      </w:pPr>
      <w:r>
        <w:t>(в ред. Приказа Минфина России от 18.06.2020 № 11 Он)</w:t>
      </w:r>
    </w:p>
    <w:p w:rsidR="00114D7A" w:rsidRDefault="00D120C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:rsidR="00114D7A" w:rsidRDefault="00D120C6">
      <w:pPr>
        <w:pStyle w:val="1"/>
        <w:shd w:val="clear" w:color="auto" w:fill="auto"/>
        <w:spacing w:line="228" w:lineRule="auto"/>
        <w:ind w:firstLine="0"/>
        <w:jc w:val="center"/>
      </w:pPr>
      <w:r>
        <w:rPr>
          <w:b/>
          <w:bCs/>
        </w:rPr>
        <w:t>решения об отказе в присвоении объекту адресации адреса</w:t>
      </w:r>
    </w:p>
    <w:p w:rsidR="00114D7A" w:rsidRDefault="00D120C6">
      <w:pPr>
        <w:pStyle w:val="1"/>
        <w:shd w:val="clear" w:color="auto" w:fill="auto"/>
        <w:spacing w:after="640" w:line="228" w:lineRule="auto"/>
        <w:ind w:firstLine="0"/>
        <w:jc w:val="center"/>
      </w:pPr>
      <w:r>
        <w:rPr>
          <w:b/>
          <w:bCs/>
        </w:rPr>
        <w:t>или аннулировании его адреса</w:t>
      </w:r>
    </w:p>
    <w:p w:rsidR="00114D7A" w:rsidRDefault="00D120C6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280"/>
        <w:ind w:left="5260"/>
        <w:jc w:val="left"/>
      </w:pPr>
      <w:r>
        <w:t>(Ф.И.О., адрес заявителя (представителя) заявителя)</w:t>
      </w:r>
    </w:p>
    <w:p w:rsidR="00114D7A" w:rsidRDefault="00D120C6">
      <w:pPr>
        <w:pStyle w:val="40"/>
        <w:shd w:val="clear" w:color="auto" w:fill="auto"/>
        <w:spacing w:after="80" w:line="230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4018"/>
          <w:tab w:val="left" w:leader="underscore" w:pos="6278"/>
        </w:tabs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bCs/>
        </w:rPr>
        <w:t>Решение об отказе</w:t>
      </w:r>
      <w:r>
        <w:rPr>
          <w:b/>
          <w:bCs/>
        </w:rPr>
        <w:br/>
        <w:t>в присвоении объекту адресации адреса или аннулировании его адреса</w:t>
      </w:r>
      <w:r>
        <w:rPr>
          <w:b/>
          <w:bCs/>
        </w:rPr>
        <w:br/>
      </w:r>
      <w:r>
        <w:t>от</w:t>
      </w:r>
      <w:r>
        <w:tab/>
        <w:t xml:space="preserve"> №</w:t>
      </w:r>
      <w:r>
        <w:tab/>
      </w:r>
      <w:r>
        <w:br/>
      </w:r>
      <w:r>
        <w:rPr>
          <w:rStyle w:val="4"/>
        </w:rPr>
        <w:t>(наименование органа местного самоуправления, органа государственной власти субъекта Российской</w:t>
      </w:r>
      <w:r>
        <w:rPr>
          <w:rStyle w:val="4"/>
        </w:rPr>
        <w:br/>
        <w:t>Федерации - города федерального значения или органа местного самоуправления внутригородского</w:t>
      </w:r>
      <w:r>
        <w:rPr>
          <w:rStyle w:val="4"/>
        </w:rPr>
        <w:br/>
        <w:t>муниципального образования города федерального значения, уполномоченного законом субъекта Российской</w:t>
      </w:r>
      <w:r>
        <w:rPr>
          <w:rStyle w:val="4"/>
        </w:rPr>
        <w:br/>
        <w:t>Федерации, а также организации, признаваемой управляющей компанией в соответствии с Федеральным законом</w:t>
      </w:r>
      <w:r>
        <w:rPr>
          <w:rStyle w:val="4"/>
        </w:rPr>
        <w:br/>
        <w:t>от 28 сентября 2010 г. № 244-ФЗ «Об инновационном центре «Сколково» (Собрание законодательства</w:t>
      </w:r>
      <w:r>
        <w:rPr>
          <w:rStyle w:val="4"/>
        </w:rPr>
        <w:br/>
        <w:t>Российской Федерации, 2010, № 40, ст. 4970; 2019, № 31, ст. 4457))</w:t>
      </w:r>
    </w:p>
    <w:p w:rsidR="00114D7A" w:rsidRDefault="00D120C6">
      <w:pPr>
        <w:pStyle w:val="1"/>
        <w:shd w:val="clear" w:color="auto" w:fill="auto"/>
        <w:tabs>
          <w:tab w:val="left" w:leader="underscore" w:pos="9912"/>
        </w:tabs>
        <w:spacing w:line="223" w:lineRule="auto"/>
        <w:ind w:firstLine="0"/>
      </w:pPr>
      <w:r>
        <w:t>сообщает, что</w:t>
      </w:r>
      <w:r>
        <w:tab/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80" w:line="230" w:lineRule="auto"/>
        <w:ind w:left="1980"/>
        <w:jc w:val="left"/>
      </w:pPr>
      <w:r>
        <w:t>(Ф.И.О. заявителя в дательном падеже, наименование, номер и дата выдачи документа,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80"/>
        <w:ind w:firstLine="280"/>
        <w:jc w:val="both"/>
      </w:pPr>
      <w:r>
        <w:t>подтверждающего личность, почтовый адрес - для физического лица; полное наименование, ИНН, КПП (для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80"/>
        <w:ind w:firstLine="280"/>
        <w:jc w:val="both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114D7A" w:rsidRDefault="00D120C6">
      <w:pPr>
        <w:pStyle w:val="1"/>
        <w:shd w:val="clear" w:color="auto" w:fill="auto"/>
        <w:spacing w:line="240" w:lineRule="auto"/>
        <w:ind w:firstLine="3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почтовый адрес для юридического лица) </w:t>
      </w:r>
      <w: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</w:t>
      </w:r>
      <w:r>
        <w:rPr>
          <w:sz w:val="20"/>
          <w:szCs w:val="20"/>
        </w:rPr>
        <w:t>(нужное подчеркнуть)</w:t>
      </w:r>
    </w:p>
    <w:p w:rsidR="00114D7A" w:rsidRDefault="00D120C6">
      <w:pPr>
        <w:pStyle w:val="1"/>
        <w:shd w:val="clear" w:color="auto" w:fill="auto"/>
        <w:tabs>
          <w:tab w:val="left" w:leader="underscore" w:pos="9912"/>
        </w:tabs>
        <w:spacing w:line="226" w:lineRule="auto"/>
        <w:ind w:firstLine="0"/>
      </w:pPr>
      <w:r>
        <w:t>объекту адресации</w:t>
      </w:r>
      <w:r>
        <w:tab/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80" w:line="271" w:lineRule="auto"/>
        <w:ind w:left="3860"/>
        <w:jc w:val="left"/>
      </w:pPr>
      <w:r>
        <w:t>(вид и наименование объекта адресации, описание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280"/>
        <w:ind w:firstLine="280"/>
        <w:jc w:val="both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114D7A" w:rsidRDefault="00D120C6">
      <w:pPr>
        <w:pStyle w:val="40"/>
        <w:pBdr>
          <w:bottom w:val="single" w:sz="4" w:space="0" w:color="auto"/>
        </w:pBdr>
        <w:shd w:val="clear" w:color="auto" w:fill="auto"/>
        <w:spacing w:after="320"/>
        <w:ind w:left="1300"/>
        <w:jc w:val="left"/>
      </w:pPr>
      <w:r>
        <w:t>адрес объекта адресации в случае обращения заявителя об аннулировании его адреса)</w:t>
      </w:r>
    </w:p>
    <w:p w:rsidR="00114D7A" w:rsidRDefault="00D120C6">
      <w:pPr>
        <w:pStyle w:val="1"/>
        <w:shd w:val="clear" w:color="auto" w:fill="auto"/>
        <w:tabs>
          <w:tab w:val="left" w:leader="underscore" w:pos="9912"/>
        </w:tabs>
        <w:spacing w:after="320" w:line="240" w:lineRule="auto"/>
        <w:ind w:firstLine="0"/>
        <w:jc w:val="both"/>
      </w:pPr>
      <w:r>
        <w:t>в связи с</w:t>
      </w:r>
      <w:r>
        <w:tab/>
      </w:r>
    </w:p>
    <w:p w:rsidR="00114D7A" w:rsidRDefault="00D120C6">
      <w:pPr>
        <w:pStyle w:val="40"/>
        <w:pBdr>
          <w:top w:val="single" w:sz="4" w:space="0" w:color="auto"/>
        </w:pBdr>
        <w:shd w:val="clear" w:color="auto" w:fill="auto"/>
        <w:spacing w:after="80"/>
      </w:pPr>
      <w:r>
        <w:t>(основание отказа)</w:t>
      </w:r>
    </w:p>
    <w:p w:rsidR="00114D7A" w:rsidRDefault="00D120C6">
      <w:pPr>
        <w:pStyle w:val="1"/>
        <w:shd w:val="clear" w:color="auto" w:fill="auto"/>
        <w:spacing w:after="280" w:line="233" w:lineRule="auto"/>
        <w:ind w:firstLine="600"/>
        <w:jc w:val="both"/>
        <w:sectPr w:rsidR="00114D7A">
          <w:headerReference w:type="default" r:id="rId11"/>
          <w:footerReference w:type="default" r:id="rId12"/>
          <w:pgSz w:w="11900" w:h="16840"/>
          <w:pgMar w:top="600" w:right="800" w:bottom="1364" w:left="1048" w:header="0" w:footer="3" w:gutter="0"/>
          <w:cols w:space="720"/>
          <w:noEndnote/>
          <w:docGrid w:linePitch="360"/>
        </w:sectPr>
      </w:pPr>
      <w: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p w:rsidR="00114D7A" w:rsidRDefault="00D120C6">
      <w:pPr>
        <w:pStyle w:val="80"/>
        <w:shd w:val="clear" w:color="auto" w:fill="auto"/>
      </w:pPr>
      <w:r>
        <w:lastRenderedPageBreak/>
        <w:t xml:space="preserve">Приложение № </w:t>
      </w:r>
      <w:r w:rsidR="00F021E7">
        <w:t>2</w:t>
      </w:r>
      <w:r>
        <w:t xml:space="preserve"> к типовому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114D7A" w:rsidRDefault="00D120C6">
      <w:pPr>
        <w:pStyle w:val="40"/>
        <w:shd w:val="clear" w:color="auto" w:fill="auto"/>
        <w:spacing w:after="120"/>
        <w:ind w:left="7020"/>
        <w:jc w:val="right"/>
      </w:pPr>
      <w:r>
        <w:t>Приложение № 1 к приказу Министерства финансов Российской Федерации от 11.12.2014 № 146н</w:t>
      </w:r>
    </w:p>
    <w:p w:rsidR="00114D7A" w:rsidRDefault="00D120C6">
      <w:pPr>
        <w:pStyle w:val="50"/>
        <w:shd w:val="clear" w:color="auto" w:fill="auto"/>
        <w:spacing w:after="300" w:line="271" w:lineRule="auto"/>
        <w:ind w:left="6480"/>
        <w:jc w:val="right"/>
      </w:pPr>
      <w:r>
        <w:t>(в ред. Приказов Минфина России от 24.08.2015 № 1 ЗОн, от 18.06.2020 № 1 Юн)</w:t>
      </w:r>
    </w:p>
    <w:p w:rsidR="00114D7A" w:rsidRDefault="00D120C6">
      <w:pPr>
        <w:pStyle w:val="1"/>
        <w:shd w:val="clear" w:color="auto" w:fill="auto"/>
        <w:spacing w:line="254" w:lineRule="auto"/>
        <w:ind w:firstLine="0"/>
        <w:jc w:val="center"/>
      </w:pPr>
      <w:r>
        <w:rPr>
          <w:b/>
          <w:bCs/>
        </w:rPr>
        <w:t>ФОРМА</w:t>
      </w:r>
    </w:p>
    <w:p w:rsidR="00114D7A" w:rsidRDefault="00D120C6">
      <w:pPr>
        <w:pStyle w:val="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t>заявления о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0"/>
        <w:gridCol w:w="1406"/>
        <w:gridCol w:w="1872"/>
      </w:tblGrid>
      <w:tr w:rsidR="00114D7A">
        <w:trPr>
          <w:trHeight w:hRule="exact" w:val="326"/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листов</w:t>
            </w:r>
          </w:p>
        </w:tc>
      </w:tr>
    </w:tbl>
    <w:p w:rsidR="00114D7A" w:rsidRDefault="00114D7A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160"/>
        <w:gridCol w:w="470"/>
        <w:gridCol w:w="898"/>
        <w:gridCol w:w="595"/>
        <w:gridCol w:w="1877"/>
        <w:gridCol w:w="470"/>
        <w:gridCol w:w="2525"/>
      </w:tblGrid>
      <w:tr w:rsidR="00114D7A">
        <w:trPr>
          <w:trHeight w:hRule="exact" w:val="696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after="160" w:line="240" w:lineRule="auto"/>
              <w:ind w:firstLine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before="120" w:line="240" w:lineRule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Заявление принято </w:t>
            </w:r>
            <w:r>
              <w:rPr>
                <w:sz w:val="15"/>
                <w:szCs w:val="15"/>
              </w:rPr>
              <w:t>регистрационный номер количество листов заявления количество прилагаемых докуме в том числе оригиналов</w:t>
            </w: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432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3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(наименование органа местного самоуправления, органа</w:t>
            </w: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34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114D7A"/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1286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нтов</w:t>
            </w:r>
            <w:r>
              <w:rPr>
                <w:sz w:val="15"/>
                <w:szCs w:val="15"/>
              </w:rPr>
              <w:tab/>
              <w:t>,</w:t>
            </w:r>
          </w:p>
          <w:p w:rsidR="00114D7A" w:rsidRDefault="00D120C6">
            <w:pPr>
              <w:pStyle w:val="a9"/>
              <w:shd w:val="clear" w:color="auto" w:fill="auto"/>
              <w:tabs>
                <w:tab w:val="left" w:pos="1186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,копий</w:t>
            </w:r>
            <w:r>
              <w:rPr>
                <w:sz w:val="15"/>
                <w:szCs w:val="15"/>
              </w:rPr>
              <w:tab/>
              <w:t>,</w:t>
            </w:r>
          </w:p>
        </w:tc>
      </w:tr>
      <w:tr w:rsidR="00114D7A">
        <w:trPr>
          <w:trHeight w:hRule="exact" w:val="2189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322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от28 сентября 2010 г. № 244-ФЗ “Об инновационном центре "Сколково'' (Собрание законодательства Российской Федерации, 2010, № 40, ст. 4970; 2019, № 31, ст. 4457) (далее - Федеральный закон "Об инновационном центре "Сколково"))</w:t>
            </w: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904"/>
              </w:tabs>
              <w:spacing w:after="4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листов в оригиналах</w:t>
            </w:r>
            <w:r>
              <w:rPr>
                <w:sz w:val="15"/>
                <w:szCs w:val="15"/>
              </w:rPr>
              <w:tab/>
              <w:t>, копиях</w:t>
            </w:r>
          </w:p>
          <w:p w:rsidR="00114D7A" w:rsidRDefault="00D120C6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Ф.И.О. должностного лица</w:t>
            </w:r>
          </w:p>
          <w:p w:rsidR="00114D7A" w:rsidRDefault="00D120C6">
            <w:pPr>
              <w:pStyle w:val="a9"/>
              <w:shd w:val="clear" w:color="auto" w:fill="auto"/>
              <w:spacing w:after="13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 должностного лица</w:t>
            </w:r>
          </w:p>
          <w:p w:rsidR="00114D7A" w:rsidRDefault="00D120C6">
            <w:pPr>
              <w:pStyle w:val="a9"/>
              <w:shd w:val="clear" w:color="auto" w:fill="auto"/>
              <w:tabs>
                <w:tab w:val="left" w:pos="1042"/>
                <w:tab w:val="left" w:pos="2770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дата </w:t>
            </w:r>
            <w:r>
              <w:rPr>
                <w:sz w:val="15"/>
                <w:szCs w:val="15"/>
                <w:vertAlign w:val="superscript"/>
              </w:rPr>
              <w:t>11</w:t>
            </w:r>
            <w:r>
              <w:rPr>
                <w:sz w:val="15"/>
                <w:szCs w:val="15"/>
              </w:rPr>
              <w:tab/>
              <w:t>"</w:t>
            </w:r>
            <w:r>
              <w:rPr>
                <w:sz w:val="15"/>
                <w:szCs w:val="15"/>
              </w:rPr>
              <w:tab/>
              <w:t>г.</w:t>
            </w:r>
          </w:p>
        </w:tc>
      </w:tr>
      <w:tr w:rsidR="00114D7A">
        <w:trPr>
          <w:trHeight w:hRule="exact" w:val="355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114D7A">
        <w:trPr>
          <w:trHeight w:hRule="exact" w:val="350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</w:tr>
      <w:tr w:rsidR="00114D7A">
        <w:trPr>
          <w:trHeight w:hRule="exact" w:val="52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Земельный участок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Машино-место</w:t>
            </w:r>
          </w:p>
        </w:tc>
      </w:tr>
      <w:tr w:rsidR="00114D7A">
        <w:trPr>
          <w:trHeight w:hRule="exact" w:val="5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Здание (строение)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114D7A"/>
        </w:tc>
      </w:tr>
      <w:tr w:rsidR="00114D7A">
        <w:trPr>
          <w:trHeight w:hRule="exact" w:val="346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Присвоить адрес</w:t>
            </w:r>
          </w:p>
        </w:tc>
      </w:tr>
      <w:tr w:rsidR="00114D7A">
        <w:trPr>
          <w:trHeight w:hRule="exact" w:val="350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связи с:</w:t>
            </w:r>
          </w:p>
        </w:tc>
      </w:tr>
      <w:tr w:rsidR="00114D7A">
        <w:trPr>
          <w:trHeight w:hRule="exact" w:val="5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14D7A">
        <w:trPr>
          <w:trHeight w:hRule="exact" w:val="581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45"/>
          <w:jc w:val="center"/>
        </w:trPr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0"/>
          <w:jc w:val="center"/>
        </w:trPr>
        <w:tc>
          <w:tcPr>
            <w:tcW w:w="30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98" w:type="dxa"/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30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98" w:type="dxa"/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46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JO</w:t>
            </w:r>
            <w:r w:rsidRPr="00542231">
              <w:rPr>
                <w:b/>
                <w:bCs/>
                <w:sz w:val="20"/>
                <w:szCs w:val="20"/>
                <w:lang w:eastAsia="en-US" w:bidi="en-US"/>
              </w:rPr>
              <w:t xml:space="preserve">]] </w:t>
            </w:r>
            <w:r>
              <w:rPr>
                <w:b/>
                <w:bCs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114D7A">
        <w:trPr>
          <w:trHeight w:hRule="exact" w:val="581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19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14D7A">
        <w:trPr>
          <w:trHeight w:hRule="exact" w:val="240"/>
          <w:jc w:val="center"/>
        </w:trPr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9"/>
          <w:jc w:val="center"/>
        </w:trPr>
        <w:tc>
          <w:tcPr>
            <w:tcW w:w="30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98" w:type="dxa"/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79"/>
          <w:jc w:val="center"/>
        </w:trPr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 || Образованием земельного участка путем объединения земельных участков</w:t>
            </w:r>
          </w:p>
        </w:tc>
      </w:tr>
      <w:tr w:rsidR="00114D7A">
        <w:trPr>
          <w:trHeight w:hRule="exact" w:val="581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95"/>
          <w:jc w:val="center"/>
        </w:trPr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объединяемого</w:t>
            </w:r>
          </w:p>
          <w:p w:rsidR="00114D7A" w:rsidRDefault="00D120C6">
            <w:pPr>
              <w:pStyle w:val="a9"/>
              <w:shd w:val="clear" w:color="auto" w:fill="auto"/>
              <w:spacing w:line="19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4D7A" w:rsidRDefault="00D120C6">
            <w:pPr>
              <w:pStyle w:val="a9"/>
              <w:shd w:val="clear" w:color="auto" w:fill="auto"/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объединяемого земельного участка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4D7A">
        <w:trPr>
          <w:trHeight w:hRule="exact" w:val="245"/>
          <w:jc w:val="center"/>
        </w:trPr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9"/>
          <w:jc w:val="center"/>
        </w:trPr>
        <w:tc>
          <w:tcPr>
            <w:tcW w:w="30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114D7A">
      <w:pPr>
        <w:sectPr w:rsidR="00114D7A">
          <w:headerReference w:type="default" r:id="rId13"/>
          <w:footerReference w:type="default" r:id="rId14"/>
          <w:pgSz w:w="11900" w:h="16840"/>
          <w:pgMar w:top="95" w:right="764" w:bottom="1017" w:left="10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70"/>
        <w:gridCol w:w="5582"/>
      </w:tblGrid>
      <w:tr w:rsidR="00114D7A">
        <w:trPr>
          <w:trHeight w:hRule="exact" w:val="374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|| Образованием земельного участка(ов) путем выдела из земельного участка</w:t>
            </w:r>
          </w:p>
        </w:tc>
      </w:tr>
      <w:tr w:rsidR="00114D7A">
        <w:trPr>
          <w:trHeight w:hRule="exact" w:val="1046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53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71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14D7A">
        <w:trPr>
          <w:trHeight w:hRule="exact" w:val="269"/>
        </w:trPr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</w:trPr>
        <w:tc>
          <w:tcPr>
            <w:tcW w:w="39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14D7A">
        <w:trPr>
          <w:trHeight w:hRule="exact" w:val="566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14D7A">
        <w:trPr>
          <w:trHeight w:hRule="exact" w:val="566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701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305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14D7A">
        <w:trPr>
          <w:trHeight w:hRule="exact" w:val="254"/>
        </w:trPr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9"/>
        </w:trPr>
        <w:tc>
          <w:tcPr>
            <w:tcW w:w="39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114D7A">
        <w:trPr>
          <w:trHeight w:hRule="exact" w:val="84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9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5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9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строительство(реконструкция)</w:t>
            </w:r>
          </w:p>
        </w:tc>
      </w:tr>
      <w:tr w:rsidR="00114D7A">
        <w:trPr>
          <w:trHeight w:hRule="exact" w:val="259"/>
        </w:trPr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</w:trPr>
        <w:tc>
          <w:tcPr>
            <w:tcW w:w="39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3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14D7A">
        <w:trPr>
          <w:trHeight w:hRule="exact" w:val="365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090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74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9" w:lineRule="auto"/>
              <w:ind w:left="14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14D7A">
        <w:trPr>
          <w:trHeight w:hRule="exact" w:val="269"/>
        </w:trPr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4"/>
        </w:trPr>
        <w:tc>
          <w:tcPr>
            <w:tcW w:w="39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14D7A">
        <w:trPr>
          <w:trHeight w:hRule="exact" w:val="336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557" w:h="13608" w:wrap="none" w:hAnchor="page" w:x="1632" w:y="10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</w:tr>
      <w:tr w:rsidR="00114D7A">
        <w:trPr>
          <w:trHeight w:hRule="exact" w:val="264"/>
        </w:trPr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93"/>
        </w:trPr>
        <w:tc>
          <w:tcPr>
            <w:tcW w:w="39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557" w:h="13608" w:wrap="none" w:hAnchor="page" w:x="1632" w:y="103"/>
              <w:rPr>
                <w:sz w:val="10"/>
                <w:szCs w:val="10"/>
              </w:rPr>
            </w:pPr>
          </w:p>
        </w:tc>
      </w:tr>
    </w:tbl>
    <w:p w:rsidR="00114D7A" w:rsidRDefault="00114D7A">
      <w:pPr>
        <w:framePr w:w="9557" w:h="13608" w:wrap="none" w:hAnchor="page" w:x="1632" w:y="103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470"/>
        <w:gridCol w:w="5534"/>
      </w:tblGrid>
      <w:tr w:rsidR="00114D7A">
        <w:trPr>
          <w:trHeight w:hRule="exact" w:val="648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14D7A">
        <w:trPr>
          <w:trHeight w:hRule="exact" w:val="269"/>
        </w:trPr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</w:trPr>
        <w:tc>
          <w:tcPr>
            <w:tcW w:w="39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14D7A">
        <w:trPr>
          <w:trHeight w:hRule="exact" w:val="56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14D7A">
        <w:trPr>
          <w:trHeight w:hRule="exact" w:val="56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701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30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114D7A">
        <w:trPr>
          <w:trHeight w:hRule="exact" w:val="254"/>
        </w:trPr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9"/>
        </w:trPr>
        <w:tc>
          <w:tcPr>
            <w:tcW w:w="39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114D7A">
        <w:trPr>
          <w:trHeight w:hRule="exact" w:val="84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5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строительство(реконструкция)</w:t>
            </w:r>
          </w:p>
        </w:tc>
      </w:tr>
      <w:tr w:rsidR="00114D7A">
        <w:trPr>
          <w:trHeight w:hRule="exact" w:val="259"/>
        </w:trPr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</w:trPr>
        <w:tc>
          <w:tcPr>
            <w:tcW w:w="39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3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14D7A">
        <w:trPr>
          <w:trHeight w:hRule="exact" w:val="365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090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74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14D7A">
        <w:trPr>
          <w:trHeight w:hRule="exact" w:val="269"/>
        </w:trPr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4"/>
        </w:trPr>
        <w:tc>
          <w:tcPr>
            <w:tcW w:w="39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14D7A">
        <w:trPr>
          <w:trHeight w:hRule="exact" w:val="3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framePr w:w="9475" w:h="12149" w:wrap="none" w:hAnchor="page" w:x="1666" w:y="152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</w:tr>
      <w:tr w:rsidR="00114D7A">
        <w:trPr>
          <w:trHeight w:hRule="exact" w:val="264"/>
        </w:trPr>
        <w:tc>
          <w:tcPr>
            <w:tcW w:w="3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</w:trPr>
        <w:tc>
          <w:tcPr>
            <w:tcW w:w="3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framePr w:w="9475" w:h="12149" w:wrap="none" w:hAnchor="page" w:x="1666" w:y="1528"/>
              <w:rPr>
                <w:sz w:val="10"/>
                <w:szCs w:val="10"/>
              </w:rPr>
            </w:pPr>
          </w:p>
        </w:tc>
      </w:tr>
    </w:tbl>
    <w:p w:rsidR="00114D7A" w:rsidRDefault="00114D7A">
      <w:pPr>
        <w:framePr w:w="9475" w:h="12149" w:wrap="none" w:hAnchor="page" w:x="1666" w:y="1528"/>
        <w:spacing w:line="1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line="360" w:lineRule="exact"/>
      </w:pPr>
    </w:p>
    <w:p w:rsidR="00114D7A" w:rsidRDefault="00114D7A">
      <w:pPr>
        <w:spacing w:after="647" w:line="1" w:lineRule="exact"/>
      </w:pPr>
    </w:p>
    <w:p w:rsidR="00114D7A" w:rsidRDefault="00114D7A">
      <w:pPr>
        <w:spacing w:line="1" w:lineRule="exact"/>
        <w:sectPr w:rsidR="00114D7A">
          <w:headerReference w:type="default" r:id="rId15"/>
          <w:footerReference w:type="default" r:id="rId16"/>
          <w:pgSz w:w="11900" w:h="16840"/>
          <w:pgMar w:top="933" w:right="712" w:bottom="2101" w:left="11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80"/>
        <w:gridCol w:w="490"/>
        <w:gridCol w:w="2227"/>
        <w:gridCol w:w="734"/>
        <w:gridCol w:w="293"/>
        <w:gridCol w:w="2155"/>
        <w:gridCol w:w="1603"/>
        <w:gridCol w:w="1502"/>
      </w:tblGrid>
      <w:tr w:rsidR="00114D7A">
        <w:trPr>
          <w:trHeight w:hRule="exact" w:val="365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1354"/>
              </w:tabs>
              <w:spacing w:line="240" w:lineRule="auto"/>
              <w:ind w:right="6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Лист №</w:t>
            </w:r>
            <w:r>
              <w:rPr>
                <w:sz w:val="20"/>
                <w:szCs w:val="20"/>
              </w:rPr>
              <w:tab/>
              <w:t>Всего листов</w:t>
            </w:r>
          </w:p>
        </w:tc>
      </w:tr>
      <w:tr w:rsidR="00114D7A">
        <w:trPr>
          <w:trHeight w:hRule="exact" w:val="64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114D7A">
        <w:trPr>
          <w:trHeight w:hRule="exact" w:val="44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432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4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0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114D7A">
        <w:trPr>
          <w:trHeight w:hRule="exact" w:val="60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31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помещения (жилое (нежилое) помещение)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помещения 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14D7A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8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помещения, машино</w:t>
            </w:r>
            <w:r>
              <w:rPr>
                <w:sz w:val="20"/>
                <w:szCs w:val="20"/>
              </w:rPr>
              <w:softHyphen/>
              <w:t>места, раздел которого осуществляется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95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114D7A">
        <w:trPr>
          <w:trHeight w:hRule="exact" w:val="44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Образование жилого помещения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1321"/>
              </w:tabs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||</w:t>
            </w:r>
            <w:r>
              <w:rPr>
                <w:sz w:val="20"/>
                <w:szCs w:val="20"/>
              </w:rPr>
              <w:tab/>
              <w:t>Образование нежилого помещения</w:t>
            </w:r>
          </w:p>
        </w:tc>
      </w:tr>
      <w:tr w:rsidR="00114D7A">
        <w:trPr>
          <w:trHeight w:hRule="exact" w:val="43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1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31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объединяемого помещения 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14D7A">
        <w:trPr>
          <w:trHeight w:hRule="exact" w:val="26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14D7A">
        <w:trPr>
          <w:trHeight w:hRule="exact" w:val="46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4099"/>
                <w:tab w:val="left" w:pos="5050"/>
              </w:tabs>
              <w:spacing w:line="240" w:lineRule="auto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|| Образование жилого помещения ||</w:t>
            </w:r>
            <w:r>
              <w:rPr>
                <w:sz w:val="20"/>
                <w:szCs w:val="20"/>
              </w:rPr>
              <w:tab/>
              <w:t>||</w:t>
            </w:r>
            <w:r>
              <w:rPr>
                <w:sz w:val="20"/>
                <w:szCs w:val="20"/>
              </w:rPr>
              <w:tab/>
              <w:t>Образование нежилого помещения</w:t>
            </w:r>
          </w:p>
        </w:tc>
      </w:tr>
      <w:tr w:rsidR="00114D7A">
        <w:trPr>
          <w:trHeight w:hRule="exact" w:val="43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4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114D7A">
        <w:trPr>
          <w:trHeight w:hRule="exact" w:val="26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D120C6">
      <w:pPr>
        <w:pStyle w:val="ab"/>
        <w:numPr>
          <w:ilvl w:val="0"/>
          <w:numId w:val="17"/>
        </w:numPr>
        <w:shd w:val="clear" w:color="auto" w:fill="auto"/>
        <w:tabs>
          <w:tab w:val="left" w:pos="101"/>
        </w:tabs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</w:rPr>
        <w:t>Строка дублируется для каждого разделенного помещения,</w:t>
      </w:r>
    </w:p>
    <w:p w:rsidR="00114D7A" w:rsidRDefault="00D120C6">
      <w:pPr>
        <w:pStyle w:val="ab"/>
        <w:numPr>
          <w:ilvl w:val="0"/>
          <w:numId w:val="17"/>
        </w:numPr>
        <w:shd w:val="clear" w:color="auto" w:fill="auto"/>
        <w:tabs>
          <w:tab w:val="left" w:pos="96"/>
        </w:tabs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</w:rPr>
        <w:t>Строка дублируется для каждого объединенного помещения.</w:t>
      </w:r>
    </w:p>
    <w:p w:rsidR="00114D7A" w:rsidRDefault="00D120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61"/>
        <w:gridCol w:w="3475"/>
        <w:gridCol w:w="5592"/>
      </w:tblGrid>
      <w:tr w:rsidR="00114D7A">
        <w:trPr>
          <w:trHeight w:hRule="exact" w:val="475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824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| Лист №</w:t>
            </w:r>
            <w:r>
              <w:rPr>
                <w:sz w:val="20"/>
                <w:szCs w:val="20"/>
              </w:rPr>
              <w:tab/>
              <w:t>Всего листов</w:t>
            </w:r>
          </w:p>
        </w:tc>
      </w:tr>
      <w:tr w:rsidR="00114D7A">
        <w:trPr>
          <w:trHeight w:hRule="exact" w:val="37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6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114D7A">
        <w:trPr>
          <w:trHeight w:hRule="exact" w:val="34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5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114D7A">
        <w:trPr>
          <w:trHeight w:hRule="exact" w:val="35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1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114D7A">
        <w:trPr>
          <w:trHeight w:hRule="exact" w:val="56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62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30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объединяемого помещения 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95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114D7A">
        <w:trPr>
          <w:trHeight w:hRule="exact" w:val="34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образуемых машино-мест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5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здания, сооружения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838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недвижимости”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114D7A">
        <w:trPr>
          <w:trHeight w:hRule="exact" w:val="81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02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D120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6"/>
        <w:gridCol w:w="3470"/>
        <w:gridCol w:w="5582"/>
      </w:tblGrid>
      <w:tr w:rsidR="00114D7A">
        <w:trPr>
          <w:trHeight w:hRule="exact" w:val="398"/>
          <w:jc w:val="center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tabs>
                <w:tab w:val="left" w:pos="1416"/>
              </w:tabs>
              <w:spacing w:line="240" w:lineRule="auto"/>
              <w:ind w:right="6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Лист №</w:t>
            </w:r>
            <w:r>
              <w:rPr>
                <w:sz w:val="20"/>
                <w:szCs w:val="20"/>
              </w:rPr>
              <w:tab/>
              <w:t>Всего листов</w:t>
            </w:r>
          </w:p>
        </w:tc>
      </w:tr>
      <w:tr w:rsidR="00114D7A">
        <w:trPr>
          <w:trHeight w:hRule="exact" w:val="95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4" w:lineRule="auto"/>
              <w:ind w:left="14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114D7A">
        <w:trPr>
          <w:trHeight w:hRule="exact" w:val="81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114D7A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9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14D7A">
        <w:trPr>
          <w:trHeight w:hRule="exact" w:val="3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35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8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9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6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816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5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связи с:</w:t>
            </w:r>
          </w:p>
        </w:tc>
      </w:tr>
      <w:tr w:rsidR="00114D7A">
        <w:trPr>
          <w:trHeight w:hRule="exact" w:val="57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114D7A">
        <w:trPr>
          <w:trHeight w:hRule="exact" w:val="840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114D7A">
        <w:trPr>
          <w:trHeight w:hRule="exact" w:val="485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114D7A">
        <w:trPr>
          <w:trHeight w:hRule="exact" w:val="25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0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D120C6">
      <w:pPr>
        <w:spacing w:line="1" w:lineRule="exact"/>
      </w:pPr>
      <w:r>
        <w:br w:type="page"/>
      </w:r>
    </w:p>
    <w:p w:rsidR="00114D7A" w:rsidRDefault="00D120C6">
      <w:pPr>
        <w:pStyle w:val="ab"/>
        <w:shd w:val="clear" w:color="auto" w:fill="auto"/>
        <w:tabs>
          <w:tab w:val="left" w:pos="8275"/>
        </w:tabs>
        <w:spacing w:line="240" w:lineRule="auto"/>
        <w:ind w:left="6869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Лист №</w:t>
      </w:r>
      <w:r>
        <w:rPr>
          <w:sz w:val="20"/>
          <w:szCs w:val="20"/>
        </w:rPr>
        <w:tab/>
        <w:t>Всего листов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6"/>
        <w:gridCol w:w="480"/>
        <w:gridCol w:w="456"/>
        <w:gridCol w:w="2266"/>
        <w:gridCol w:w="192"/>
        <w:gridCol w:w="1109"/>
        <w:gridCol w:w="941"/>
        <w:gridCol w:w="715"/>
        <w:gridCol w:w="1440"/>
        <w:gridCol w:w="1445"/>
      </w:tblGrid>
      <w:tr w:rsidR="00114D7A">
        <w:trPr>
          <w:trHeight w:hRule="exact" w:val="61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before="20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14D7A">
        <w:trPr>
          <w:trHeight w:hRule="exact" w:val="32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физическое лицо:</w:t>
            </w:r>
          </w:p>
        </w:tc>
      </w:tr>
      <w:tr w:rsidR="00114D7A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114D7A">
        <w:trPr>
          <w:trHeight w:hRule="exact" w:val="22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1850"/>
              </w:tabs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ab/>
              <w:t>г.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/>
        </w:tc>
      </w:tr>
      <w:tr w:rsidR="00114D7A">
        <w:trPr>
          <w:trHeight w:hRule="exact" w:val="55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14D7A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6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114D7A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01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14D7A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533"/>
                <w:tab w:val="left" w:pos="236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г.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/>
        </w:tc>
      </w:tr>
      <w:tr w:rsidR="00114D7A">
        <w:trPr>
          <w:trHeight w:hRule="exact" w:val="50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14D7A">
        <w:trPr>
          <w:trHeight w:hRule="exact" w:val="24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/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Вещное право на объект адресации:</w:t>
            </w:r>
          </w:p>
        </w:tc>
      </w:tr>
      <w:tr w:rsidR="00114D7A">
        <w:trPr>
          <w:trHeight w:hRule="exact" w:val="30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114D7A">
        <w:trPr>
          <w:trHeight w:hRule="exact" w:val="30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114D7A">
        <w:trPr>
          <w:trHeight w:hRule="exact" w:val="31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114D7A">
        <w:trPr>
          <w:trHeight w:hRule="exact" w:val="84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Способ получения документов </w:t>
            </w:r>
            <w:r>
              <w:rPr>
                <w:sz w:val="20"/>
                <w:szCs w:val="20"/>
              </w:rPr>
              <w:t>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14D7A">
        <w:trPr>
          <w:trHeight w:hRule="exact" w:val="30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3307"/>
                <w:tab w:val="left" w:pos="377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  <w:r>
              <w:rPr>
                <w:sz w:val="20"/>
                <w:szCs w:val="20"/>
              </w:rPr>
              <w:tab/>
              <w:t>||</w:t>
            </w:r>
            <w:r>
              <w:rPr>
                <w:sz w:val="20"/>
                <w:szCs w:val="20"/>
              </w:rPr>
              <w:tab/>
              <w:t>|| В многофункциональном центре</w:t>
            </w:r>
          </w:p>
        </w:tc>
      </w:tr>
      <w:tr w:rsidR="00114D7A">
        <w:trPr>
          <w:trHeight w:hRule="exact" w:val="24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39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D7A">
        <w:trPr>
          <w:trHeight w:hRule="exact" w:val="55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14D7A">
        <w:trPr>
          <w:trHeight w:hRule="exact" w:val="30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114D7A">
        <w:trPr>
          <w:trHeight w:hRule="exact" w:val="39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9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39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114D7A"/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1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 Расписка получена: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1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39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6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(подпись заявителя)</w:t>
            </w: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339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114D7A"/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41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114D7A" w:rsidRDefault="00D120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6"/>
        <w:gridCol w:w="466"/>
        <w:gridCol w:w="2726"/>
        <w:gridCol w:w="182"/>
        <w:gridCol w:w="1123"/>
        <w:gridCol w:w="274"/>
        <w:gridCol w:w="662"/>
        <w:gridCol w:w="720"/>
        <w:gridCol w:w="1435"/>
        <w:gridCol w:w="1440"/>
      </w:tblGrid>
      <w:tr w:rsidR="00114D7A">
        <w:trPr>
          <w:trHeight w:hRule="exact" w:val="398"/>
          <w:jc w:val="center"/>
        </w:trPr>
        <w:tc>
          <w:tcPr>
            <w:tcW w:w="100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1406"/>
              </w:tabs>
              <w:spacing w:line="240" w:lineRule="auto"/>
              <w:ind w:right="6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Лист№</w:t>
            </w:r>
            <w:r>
              <w:rPr>
                <w:sz w:val="20"/>
                <w:szCs w:val="20"/>
              </w:rPr>
              <w:tab/>
              <w:t>Всего листов</w:t>
            </w:r>
          </w:p>
        </w:tc>
      </w:tr>
      <w:tr w:rsidR="00114D7A">
        <w:trPr>
          <w:trHeight w:hRule="exact"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Заявитель:</w:t>
            </w:r>
          </w:p>
        </w:tc>
      </w:tr>
      <w:tr w:rsidR="00114D7A">
        <w:trPr>
          <w:trHeight w:hRule="exact" w:val="53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14D7A">
        <w:trPr>
          <w:trHeight w:hRule="exact" w:val="53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14D7A">
        <w:trPr>
          <w:trHeight w:hRule="exact" w:val="28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физическое лицо:</w:t>
            </w:r>
          </w:p>
        </w:tc>
      </w:tr>
      <w:tr w:rsidR="00114D7A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114D7A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1850"/>
              </w:tabs>
              <w:spacing w:line="240" w:lineRule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ab/>
              <w:t>г.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05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14D7A">
        <w:trPr>
          <w:trHeight w:hRule="exact" w:val="49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7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54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14D7A">
        <w:trPr>
          <w:trHeight w:hRule="exact" w:val="22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8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100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533"/>
                <w:tab w:val="left" w:pos="236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г.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/>
        </w:tc>
      </w:tr>
      <w:tr w:rsidR="00114D7A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14D7A">
        <w:trPr>
          <w:trHeight w:hRule="exact" w:val="49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7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Документы, прилагаемые к заявлению:</w:t>
            </w: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88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702"/>
                <w:tab w:val="left" w:pos="397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333"/>
                <w:tab w:val="left" w:pos="349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702"/>
                <w:tab w:val="left" w:pos="397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333"/>
                <w:tab w:val="left" w:pos="349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93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707"/>
                <w:tab w:val="left" w:pos="397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2328"/>
                <w:tab w:val="left" w:pos="349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</w:t>
            </w:r>
            <w:r>
              <w:rPr>
                <w:sz w:val="20"/>
                <w:szCs w:val="20"/>
              </w:rPr>
              <w:tab/>
              <w:t>экз., на</w:t>
            </w:r>
            <w:r>
              <w:rPr>
                <w:sz w:val="20"/>
                <w:szCs w:val="20"/>
              </w:rPr>
              <w:tab/>
              <w:t>л.</w:t>
            </w:r>
          </w:p>
        </w:tc>
      </w:tr>
      <w:tr w:rsidR="00114D7A">
        <w:trPr>
          <w:trHeight w:hRule="exact" w:val="288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Примечание:</w:t>
            </w: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4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0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35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D120C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101"/>
        <w:gridCol w:w="3408"/>
      </w:tblGrid>
      <w:tr w:rsidR="00114D7A">
        <w:trPr>
          <w:trHeight w:hRule="exact" w:val="394"/>
          <w:jc w:val="center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tabs>
                <w:tab w:val="left" w:pos="1586"/>
              </w:tabs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№</w:t>
            </w:r>
            <w:r>
              <w:rPr>
                <w:sz w:val="20"/>
                <w:szCs w:val="20"/>
              </w:rPr>
              <w:tab/>
              <w:t>Всего листов</w:t>
            </w:r>
          </w:p>
        </w:tc>
      </w:tr>
      <w:tr w:rsidR="00114D7A">
        <w:trPr>
          <w:trHeight w:hRule="exact" w:val="294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before="80"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114D7A">
        <w:trPr>
          <w:trHeight w:hRule="exact" w:val="11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D7A" w:rsidRDefault="00D120C6">
            <w:pPr>
              <w:pStyle w:val="a9"/>
              <w:shd w:val="clear" w:color="auto" w:fill="auto"/>
              <w:spacing w:line="26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Настоящим также подтверждаю, что: 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14D7A">
        <w:trPr>
          <w:trHeight w:hRule="exact" w:val="350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tabs>
                <w:tab w:val="left" w:pos="528"/>
                <w:tab w:val="left" w:pos="2544"/>
              </w:tabs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ab/>
              <w:t>и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  <w:lang w:val="en-US" w:eastAsia="en-US" w:bidi="en-US"/>
              </w:rPr>
              <w:t>J,</w:t>
            </w:r>
          </w:p>
        </w:tc>
      </w:tr>
      <w:tr w:rsidR="00114D7A">
        <w:trPr>
          <w:trHeight w:hRule="exact" w:val="307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tabs>
                <w:tab w:val="left" w:pos="3975"/>
              </w:tabs>
              <w:spacing w:line="240" w:lineRule="auto"/>
              <w:ind w:left="1100"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(подпись)</w:t>
            </w:r>
            <w:r>
              <w:rPr>
                <w:rFonts w:ascii="Arial" w:eastAsia="Arial" w:hAnsi="Arial" w:cs="Arial"/>
                <w:sz w:val="12"/>
                <w:szCs w:val="12"/>
              </w:rPr>
              <w:tab/>
              <w:t>(инициалы, фамилия)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79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D7A" w:rsidRDefault="00D120C6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14D7A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5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26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  <w:tr w:rsidR="00114D7A">
        <w:trPr>
          <w:trHeight w:hRule="exact" w:val="302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D7A" w:rsidRDefault="00114D7A"/>
        </w:tc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D7A" w:rsidRDefault="00114D7A">
            <w:pPr>
              <w:rPr>
                <w:sz w:val="10"/>
                <w:szCs w:val="10"/>
              </w:rPr>
            </w:pPr>
          </w:p>
        </w:tc>
      </w:tr>
    </w:tbl>
    <w:p w:rsidR="00114D7A" w:rsidRDefault="00D120C6">
      <w:pPr>
        <w:pStyle w:val="ab"/>
        <w:shd w:val="clear" w:color="auto" w:fill="auto"/>
        <w:ind w:firstLine="0"/>
        <w:jc w:val="both"/>
      </w:pPr>
      <w:r>
        <w:t>Примечание.</w:t>
      </w:r>
    </w:p>
    <w:p w:rsidR="00114D7A" w:rsidRDefault="00D120C6">
      <w:pPr>
        <w:pStyle w:val="ab"/>
        <w:shd w:val="clear" w:color="auto" w:fill="auto"/>
        <w:ind w:firstLine="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14D7A" w:rsidRDefault="00D120C6">
      <w:pPr>
        <w:pStyle w:val="ab"/>
        <w:shd w:val="clear" w:color="auto" w:fill="auto"/>
        <w:ind w:firstLine="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114D7A" w:rsidRDefault="00114D7A">
      <w:pPr>
        <w:spacing w:after="219" w:line="1" w:lineRule="exact"/>
      </w:pPr>
    </w:p>
    <w:p w:rsidR="00114D7A" w:rsidRDefault="00D120C6">
      <w:pPr>
        <w:pStyle w:val="50"/>
        <w:shd w:val="clear" w:color="auto" w:fill="auto"/>
        <w:spacing w:after="220" w:line="283" w:lineRule="auto"/>
        <w:ind w:left="1500"/>
      </w:pPr>
      <w:proofErr w:type="gramStart"/>
      <w:r>
        <w:t>( V</w:t>
      </w:r>
      <w:proofErr w:type="gramEnd"/>
      <w:r>
        <w:t xml:space="preserve"> ).</w:t>
      </w:r>
    </w:p>
    <w:p w:rsidR="00114D7A" w:rsidRDefault="00D120C6">
      <w:pPr>
        <w:pStyle w:val="50"/>
        <w:shd w:val="clear" w:color="auto" w:fill="auto"/>
        <w:spacing w:after="220" w:line="283" w:lineRule="auto"/>
        <w:ind w:firstLine="480"/>
        <w:jc w:val="both"/>
        <w:sectPr w:rsidR="00114D7A">
          <w:headerReference w:type="default" r:id="rId17"/>
          <w:footerReference w:type="default" r:id="rId18"/>
          <w:pgSz w:w="11900" w:h="16840"/>
          <w:pgMar w:top="603" w:right="720" w:bottom="465" w:left="1028" w:header="175" w:footer="37" w:gutter="0"/>
          <w:cols w:space="720"/>
          <w:noEndnote/>
          <w:docGrid w:linePitch="360"/>
        </w:sectPr>
      </w:pPr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14D7A" w:rsidRDefault="00D120C6">
      <w:pPr>
        <w:pStyle w:val="40"/>
        <w:shd w:val="clear" w:color="auto" w:fill="auto"/>
        <w:spacing w:after="320"/>
        <w:jc w:val="right"/>
      </w:pPr>
      <w:r>
        <w:rPr>
          <w:i/>
          <w:iCs/>
        </w:rPr>
        <w:lastRenderedPageBreak/>
        <w:t>(рекомендуемый образец)</w:t>
      </w:r>
    </w:p>
    <w:p w:rsidR="00114D7A" w:rsidRDefault="00D120C6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:rsidR="00114D7A" w:rsidRDefault="00D120C6">
      <w:pPr>
        <w:pStyle w:val="1"/>
        <w:shd w:val="clear" w:color="auto" w:fill="auto"/>
        <w:spacing w:after="920" w:line="228" w:lineRule="auto"/>
        <w:ind w:firstLine="0"/>
        <w:jc w:val="center"/>
      </w:pPr>
      <w:r>
        <w:rPr>
          <w:b/>
          <w:bCs/>
        </w:rPr>
        <w:t>решения об отказе в приеме документов, необходимых для предоставления услуги</w:t>
      </w:r>
    </w:p>
    <w:p w:rsidR="00114D7A" w:rsidRDefault="00D120C6">
      <w:pPr>
        <w:pStyle w:val="40"/>
        <w:shd w:val="clear" w:color="auto" w:fill="auto"/>
        <w:spacing w:after="860" w:line="233" w:lineRule="auto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■-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114D7A" w:rsidRDefault="00D120C6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420"/>
      </w:pPr>
      <w:r>
        <w:t>(Ф.И.О., адрес заявителя (представителя) заявителя)</w:t>
      </w:r>
      <w:r>
        <w:br/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114D7A" w:rsidRDefault="00D120C6">
      <w:pPr>
        <w:pStyle w:val="1"/>
        <w:shd w:val="clear" w:color="auto" w:fill="auto"/>
        <w:tabs>
          <w:tab w:val="left" w:leader="underscore" w:pos="3581"/>
          <w:tab w:val="left" w:leader="underscore" w:pos="5846"/>
        </w:tabs>
        <w:spacing w:after="500" w:line="240" w:lineRule="auto"/>
        <w:ind w:firstLine="0"/>
        <w:jc w:val="center"/>
      </w:pPr>
      <w:r>
        <w:rPr>
          <w:b/>
          <w:bCs/>
        </w:rPr>
        <w:t>Решение об отказе</w:t>
      </w:r>
      <w:r>
        <w:rPr>
          <w:b/>
          <w:bCs/>
        </w:rPr>
        <w:br/>
        <w:t>в приеме документов, необходимых для предоставления услуги</w:t>
      </w:r>
      <w:r>
        <w:rPr>
          <w:b/>
          <w:bCs/>
        </w:rPr>
        <w:br/>
      </w:r>
      <w:r>
        <w:t>от</w:t>
      </w:r>
      <w:r>
        <w:tab/>
        <w:t xml:space="preserve"> №</w:t>
      </w:r>
      <w:r>
        <w:tab/>
      </w:r>
    </w:p>
    <w:p w:rsidR="00114D7A" w:rsidRDefault="00D120C6">
      <w:pPr>
        <w:pStyle w:val="1"/>
        <w:shd w:val="clear" w:color="auto" w:fill="auto"/>
        <w:spacing w:after="1600" w:line="230" w:lineRule="auto"/>
        <w:ind w:firstLine="0"/>
        <w:jc w:val="both"/>
      </w:pPr>
      <w: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114D7A" w:rsidRDefault="00D120C6">
      <w:pPr>
        <w:pStyle w:val="1"/>
        <w:pBdr>
          <w:bottom w:val="single" w:sz="4" w:space="0" w:color="auto"/>
        </w:pBdr>
        <w:shd w:val="clear" w:color="auto" w:fill="auto"/>
        <w:spacing w:after="260" w:line="240" w:lineRule="auto"/>
        <w:ind w:firstLine="0"/>
        <w:jc w:val="both"/>
      </w:pPr>
      <w:r>
        <w:t>Дополнительно информируем:</w:t>
      </w:r>
    </w:p>
    <w:p w:rsidR="00114D7A" w:rsidRDefault="00D120C6">
      <w:pPr>
        <w:pStyle w:val="40"/>
        <w:shd w:val="clear" w:color="auto" w:fill="auto"/>
        <w:spacing w:after="500"/>
        <w:ind w:left="2200"/>
        <w:jc w:val="left"/>
      </w:pPr>
      <w:r>
        <w:t>указывается дополнительная информация (при необходимости)</w:t>
      </w:r>
    </w:p>
    <w:p w:rsidR="00114D7A" w:rsidRDefault="00D120C6">
      <w:pPr>
        <w:pStyle w:val="1"/>
        <w:shd w:val="clear" w:color="auto" w:fill="auto"/>
        <w:spacing w:after="100" w:line="230" w:lineRule="auto"/>
        <w:ind w:firstLine="58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14D7A" w:rsidRDefault="00D120C6">
      <w:pPr>
        <w:pStyle w:val="1"/>
        <w:shd w:val="clear" w:color="auto" w:fill="auto"/>
        <w:spacing w:after="1040" w:line="233" w:lineRule="auto"/>
        <w:ind w:firstLine="5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14D7A" w:rsidRDefault="00F021E7">
      <w:pPr>
        <w:pStyle w:val="40"/>
        <w:pBdr>
          <w:top w:val="single" w:sz="4" w:space="0" w:color="auto"/>
        </w:pBdr>
        <w:shd w:val="clear" w:color="auto" w:fill="auto"/>
        <w:spacing w:after="100"/>
        <w:ind w:left="2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6014720</wp:posOffset>
                </wp:positionH>
                <wp:positionV relativeFrom="paragraph">
                  <wp:posOffset>12700</wp:posOffset>
                </wp:positionV>
                <wp:extent cx="563880" cy="176530"/>
                <wp:effectExtent l="4445" t="0" r="3175" b="4445"/>
                <wp:wrapSquare wrapText="lef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6DA" w:rsidRDefault="000216DA">
                            <w:pPr>
                              <w:pStyle w:val="4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6pt;margin-top:1pt;width:44.4pt;height:1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gU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" filled="f" stroked="f">
                <v:textbox inset="0,0,0,0">
                  <w:txbxContent>
                    <w:p w:rsidR="000216DA" w:rsidRDefault="000216DA">
                      <w:pPr>
                        <w:pStyle w:val="40"/>
                        <w:shd w:val="clear" w:color="auto" w:fill="auto"/>
                        <w:spacing w:after="0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120C6">
        <w:t>(должность, Ф.И.О.)</w:t>
      </w:r>
    </w:p>
    <w:p w:rsidR="00114D7A" w:rsidRDefault="00D120C6">
      <w:pPr>
        <w:pStyle w:val="1"/>
        <w:shd w:val="clear" w:color="auto" w:fill="auto"/>
        <w:spacing w:after="460" w:line="240" w:lineRule="auto"/>
        <w:ind w:firstLine="0"/>
        <w:jc w:val="right"/>
      </w:pPr>
      <w:r>
        <w:t>М.П.</w:t>
      </w:r>
    </w:p>
    <w:sectPr w:rsidR="00114D7A" w:rsidSect="00114D7A">
      <w:headerReference w:type="default" r:id="rId19"/>
      <w:footerReference w:type="default" r:id="rId20"/>
      <w:pgSz w:w="11900" w:h="16840"/>
      <w:pgMar w:top="848" w:right="839" w:bottom="848" w:left="1053" w:header="0" w:footer="4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27" w:rsidRDefault="007F3427" w:rsidP="00114D7A">
      <w:r>
        <w:separator/>
      </w:r>
    </w:p>
  </w:endnote>
  <w:endnote w:type="continuationSeparator" w:id="0">
    <w:p w:rsidR="007F3427" w:rsidRDefault="007F3427" w:rsidP="0011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9138285</wp:posOffset>
              </wp:positionV>
              <wp:extent cx="4756785" cy="146050"/>
              <wp:effectExtent l="0" t="3810" r="0" b="254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</w:pPr>
                          <w:r>
                            <w:t>другие необходимые сведения, определенные уполномоченным органом (при наличии)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115.3pt;margin-top:719.55pt;width:374.55pt;height:11.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2ArwIAALA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</w:pPr>
                    <w:r>
                      <w:t>другие необходимые сведения, определенные уполномоченным органом (при наличии)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2016125</wp:posOffset>
              </wp:positionH>
              <wp:positionV relativeFrom="page">
                <wp:posOffset>9711055</wp:posOffset>
              </wp:positionV>
              <wp:extent cx="4968240" cy="321310"/>
              <wp:effectExtent l="0" t="0" r="0" b="0"/>
              <wp:wrapNone/>
              <wp:docPr id="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2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tabs>
                              <w:tab w:val="right" w:pos="7152"/>
                            </w:tabs>
                          </w:pPr>
                          <w:r>
                            <w:t>(должность, Ф.И.О.)</w:t>
                          </w:r>
                          <w:r>
                            <w:tab/>
                            <w:t>(подпись)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158.75pt;margin-top:764.65pt;width:391.2pt;height:2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9csQ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tabs>
                        <w:tab w:val="right" w:pos="7152"/>
                      </w:tabs>
                    </w:pPr>
                    <w:r>
                      <w:t>(должность, Ф.И.О.)</w:t>
                    </w:r>
                    <w:r>
                      <w:tab/>
                      <w:t>(подпись)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9104630</wp:posOffset>
              </wp:positionV>
              <wp:extent cx="6343015" cy="0"/>
              <wp:effectExtent l="14605" t="8255" r="14605" b="10795"/>
              <wp:wrapNone/>
              <wp:docPr id="13" name="AutoShap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430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69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7" o:spid="_x0000_s1026" type="#_x0000_t32" style="position:absolute;margin-left:52.9pt;margin-top:716.9pt;width:499.45pt;height:0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C40QEAAKkDAAAOAAAAZHJzL2Uyb0RvYy54bWysU02P0zAQvSPxHyzfadKW3UV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8796020</wp:posOffset>
              </wp:positionV>
              <wp:extent cx="4756785" cy="146050"/>
              <wp:effectExtent l="0" t="4445" r="0" b="1905"/>
              <wp:wrapNone/>
              <wp:docPr id="1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</w:pPr>
                          <w:r>
                            <w:t>другие необходимые сведения, определенные уполномоченным органом (при наличии)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1" type="#_x0000_t202" style="position:absolute;margin-left:116pt;margin-top:692.6pt;width:374.55pt;height:11.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</w:pPr>
                    <w:r>
                      <w:t>другие необходимые сведения, определенные уполномоченным органом (при наличии)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2021840</wp:posOffset>
              </wp:positionH>
              <wp:positionV relativeFrom="page">
                <wp:posOffset>9865995</wp:posOffset>
              </wp:positionV>
              <wp:extent cx="4541520" cy="292100"/>
              <wp:effectExtent l="2540" t="0" r="0" b="0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152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1E7" w:rsidRDefault="000216DA">
                          <w:pPr>
                            <w:pStyle w:val="a7"/>
                            <w:shd w:val="clear" w:color="auto" w:fill="auto"/>
                            <w:tabs>
                              <w:tab w:val="right" w:pos="7152"/>
                            </w:tabs>
                          </w:pPr>
                          <w:r>
                            <w:t>(должность, Ф.И.О.)</w:t>
                          </w:r>
                        </w:p>
                        <w:p w:rsidR="000216DA" w:rsidRDefault="00F021E7">
                          <w:pPr>
                            <w:pStyle w:val="a7"/>
                            <w:shd w:val="clear" w:color="auto" w:fill="auto"/>
                            <w:tabs>
                              <w:tab w:val="right" w:pos="7152"/>
                            </w:tabs>
                          </w:pPr>
                          <w:r>
                            <w:t>М.П.</w:t>
                          </w:r>
                          <w:r w:rsidR="000216DA">
                            <w:tab/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2" type="#_x0000_t202" style="position:absolute;margin-left:159.2pt;margin-top:776.85pt;width:357.6pt;height:2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6psgIAALI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" filled="f" stroked="f">
              <v:textbox style="mso-fit-shape-to-text:t" inset="0,0,0,0">
                <w:txbxContent>
                  <w:p w:rsidR="00F021E7" w:rsidRDefault="000216DA">
                    <w:pPr>
                      <w:pStyle w:val="a7"/>
                      <w:shd w:val="clear" w:color="auto" w:fill="auto"/>
                      <w:tabs>
                        <w:tab w:val="right" w:pos="7152"/>
                      </w:tabs>
                    </w:pPr>
                    <w:r>
                      <w:t>(должность, Ф.И.О.)</w:t>
                    </w:r>
                  </w:p>
                  <w:p w:rsidR="000216DA" w:rsidRDefault="00F021E7">
                    <w:pPr>
                      <w:pStyle w:val="a7"/>
                      <w:shd w:val="clear" w:color="auto" w:fill="auto"/>
                      <w:tabs>
                        <w:tab w:val="right" w:pos="7152"/>
                      </w:tabs>
                    </w:pPr>
                    <w:r>
                      <w:t>М.П.</w:t>
                    </w:r>
                    <w:r w:rsidR="000216DA">
                      <w:tab/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8764270</wp:posOffset>
              </wp:positionV>
              <wp:extent cx="6343015" cy="0"/>
              <wp:effectExtent l="13970" t="10795" r="15240" b="8255"/>
              <wp:wrapNone/>
              <wp:docPr id="9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430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251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1026" type="#_x0000_t32" style="position:absolute;margin-left:53.6pt;margin-top:690.1pt;width:499.45pt;height:0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2021840</wp:posOffset>
              </wp:positionH>
              <wp:positionV relativeFrom="page">
                <wp:posOffset>9827260</wp:posOffset>
              </wp:positionV>
              <wp:extent cx="4965065" cy="321310"/>
              <wp:effectExtent l="2540" t="0" r="4445" b="0"/>
              <wp:wrapNone/>
              <wp:docPr id="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tabs>
                              <w:tab w:val="right" w:pos="7142"/>
                            </w:tabs>
                          </w:pPr>
                          <w:r>
                            <w:t>(должность, Ф.И.О.)</w:t>
                          </w:r>
                          <w:r>
                            <w:tab/>
                            <w:t>(подпись)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159.2pt;margin-top:773.8pt;width:390.95pt;height:25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YysA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tabs>
                        <w:tab w:val="right" w:pos="7142"/>
                      </w:tabs>
                    </w:pPr>
                    <w:r>
                      <w:t>(должность, Ф.И.О.)</w:t>
                    </w:r>
                    <w:r>
                      <w:tab/>
                      <w:t>(подпись)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737235</wp:posOffset>
              </wp:positionH>
              <wp:positionV relativeFrom="page">
                <wp:posOffset>10008870</wp:posOffset>
              </wp:positionV>
              <wp:extent cx="2882265" cy="109220"/>
              <wp:effectExtent l="3810" t="0" r="0" b="0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Строка дублируется для каждого объединенного земельного участка.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5" type="#_x0000_t202" style="position:absolute;margin-left:58.05pt;margin-top:788.1pt;width:226.95pt;height:8.6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  <w:vertAlign w:val="superscript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t xml:space="preserve"> Строка дублируется для каждого объединенного земельного участка.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9930765</wp:posOffset>
              </wp:positionV>
              <wp:extent cx="6038215" cy="0"/>
              <wp:effectExtent l="6350" t="15240" r="13335" b="13335"/>
              <wp:wrapNone/>
              <wp:docPr id="5" name="AutoShap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3821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F54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1026" type="#_x0000_t32" style="position:absolute;margin-left:83pt;margin-top:781.95pt;width:475.4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9359265</wp:posOffset>
              </wp:positionV>
              <wp:extent cx="3138805" cy="109220"/>
              <wp:effectExtent l="0" t="0" r="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Строка дублируется для каждого перераспределенного земельного участка.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7" type="#_x0000_t202" style="position:absolute;margin-left:55.9pt;margin-top:736.95pt;width:247.15pt;height:8.6pt;z-index:-2516480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  <w:vertAlign w:val="superscript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t xml:space="preserve"> Строка дублируется для каждого перераспределенного земельного участка.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0216D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021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27" w:rsidRDefault="007F3427"/>
  </w:footnote>
  <w:footnote w:type="continuationSeparator" w:id="0">
    <w:p w:rsidR="007F3427" w:rsidRDefault="007F3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3107055</wp:posOffset>
              </wp:positionH>
              <wp:positionV relativeFrom="page">
                <wp:posOffset>82550</wp:posOffset>
              </wp:positionV>
              <wp:extent cx="3622675" cy="175260"/>
              <wp:effectExtent l="1905" t="0" r="4445" b="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Приложение № 1 к типовому административному регламенту предоставления муниципальной услуги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«Присвоение адреса объекту адресации,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44.65pt;margin-top:6.5pt;width:285.25pt;height:13.8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Приложение № 1 к типовому административному регламенту предоставления муниципальной услуги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«Присвоение адреса объекту адресации,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3112770</wp:posOffset>
              </wp:positionH>
              <wp:positionV relativeFrom="page">
                <wp:posOffset>81915</wp:posOffset>
              </wp:positionV>
              <wp:extent cx="3622675" cy="175260"/>
              <wp:effectExtent l="0" t="0" r="0" b="0"/>
              <wp:wrapNone/>
              <wp:docPr id="1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6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Приложение № 1 к типовому административному регламенту предоставления муниципальной услуги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«Присвоение адреса объекту адресации,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245.1pt;margin-top:6.45pt;width:285.25pt;height:13.8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Приложение № 1 к типовому административному регламенту предоставления муниципальной услуги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«Присвоение адреса объекту адресации,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3107055</wp:posOffset>
              </wp:positionH>
              <wp:positionV relativeFrom="page">
                <wp:posOffset>85725</wp:posOffset>
              </wp:positionV>
              <wp:extent cx="3601720" cy="175260"/>
              <wp:effectExtent l="1905" t="0" r="0" b="0"/>
              <wp:wrapNone/>
              <wp:docPr id="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7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Приложение № I к типовому административному регламенту предоставления муниципальной услуги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«Присвоение адреса объекту адресации, изменные и аЕшулнрованне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margin-left:244.65pt;margin-top:6.75pt;width:283.6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XorwIAAK8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Приложение № I к типовому административному регламенту предоставления муниципальной услуги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«Присвоение адреса объекту адресации, изменные и аЕшулнрованне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0216D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5068570</wp:posOffset>
              </wp:positionH>
              <wp:positionV relativeFrom="page">
                <wp:posOffset>443865</wp:posOffset>
              </wp:positionV>
              <wp:extent cx="1600200" cy="146050"/>
              <wp:effectExtent l="1270" t="0" r="0" b="635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tabs>
                              <w:tab w:val="right" w:pos="2453"/>
                            </w:tabs>
                          </w:pPr>
                          <w:r>
                            <w:t>Лист №</w:t>
                          </w:r>
                          <w:r>
                            <w:tab/>
                            <w:t>Всего 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6" type="#_x0000_t202" style="position:absolute;margin-left:399.1pt;margin-top:34.95pt;width:126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tabs>
                        <w:tab w:val="right" w:pos="2453"/>
                      </w:tabs>
                    </w:pPr>
                    <w:r>
                      <w:t>Лист №</w:t>
                    </w:r>
                    <w:r>
                      <w:tab/>
                      <w:t>Всего 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728345</wp:posOffset>
              </wp:positionH>
              <wp:positionV relativeFrom="page">
                <wp:posOffset>589915</wp:posOffset>
              </wp:positionV>
              <wp:extent cx="6351905" cy="0"/>
              <wp:effectExtent l="13970" t="8890" r="15875" b="10160"/>
              <wp:wrapNone/>
              <wp:docPr id="3" name="AutoShap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5190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FDE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1026" type="#_x0000_t32" style="position:absolute;margin-left:57.35pt;margin-top:46.45pt;width:500.15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0216D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DA" w:rsidRDefault="00F021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3101340</wp:posOffset>
              </wp:positionH>
              <wp:positionV relativeFrom="page">
                <wp:posOffset>78105</wp:posOffset>
              </wp:positionV>
              <wp:extent cx="3624580" cy="175260"/>
              <wp:effectExtent l="0" t="1905" r="0" b="381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45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Приложение </w:t>
                          </w:r>
                          <w:r w:rsidR="00F021E7"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№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 3 к типовому административному регламент)' предоставления муниципальной услуги</w:t>
                          </w:r>
                        </w:p>
                        <w:p w:rsidR="000216DA" w:rsidRDefault="000216DA">
                          <w:pPr>
                            <w:pStyle w:val="a7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«Присвоение адреса объекту адресация, изменение и аннулирование такого адреса»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8" type="#_x0000_t202" style="position:absolute;margin-left:244.2pt;margin-top:6.15pt;width:285.4pt;height:13.8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WLrgIAALA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" filled="f" stroked="f">
              <v:textbox style="mso-fit-shape-to-text:t" inset="0,0,0,0">
                <w:txbxContent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Приложение </w:t>
                    </w:r>
                    <w:r w:rsidR="00F021E7">
                      <w:rPr>
                        <w:rFonts w:ascii="Arial" w:eastAsia="Arial" w:hAnsi="Arial" w:cs="Arial"/>
                        <w:sz w:val="12"/>
                        <w:szCs w:val="12"/>
                      </w:rPr>
                      <w:t>№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 3 к типовому административному регламент)' предоставления муниципальной услуги</w:t>
                    </w:r>
                  </w:p>
                  <w:p w:rsidR="000216DA" w:rsidRDefault="000216DA">
                    <w:pPr>
                      <w:pStyle w:val="a7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«Присвоение адреса объекту адресация, изменение и аннулирование такого адреса»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D67"/>
    <w:multiLevelType w:val="multilevel"/>
    <w:tmpl w:val="4524F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F3673"/>
    <w:multiLevelType w:val="multilevel"/>
    <w:tmpl w:val="0BF2B1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218DB"/>
    <w:multiLevelType w:val="multilevel"/>
    <w:tmpl w:val="5E36D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0AA6"/>
    <w:multiLevelType w:val="multilevel"/>
    <w:tmpl w:val="5BDEBE7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5766F"/>
    <w:multiLevelType w:val="multilevel"/>
    <w:tmpl w:val="9650EFE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E03E5"/>
    <w:multiLevelType w:val="multilevel"/>
    <w:tmpl w:val="12D4C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E2414"/>
    <w:multiLevelType w:val="multilevel"/>
    <w:tmpl w:val="1A38199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339AE"/>
    <w:multiLevelType w:val="multilevel"/>
    <w:tmpl w:val="2DC68ED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049A7"/>
    <w:multiLevelType w:val="multilevel"/>
    <w:tmpl w:val="C3A8B9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15AC5"/>
    <w:multiLevelType w:val="multilevel"/>
    <w:tmpl w:val="0AFCC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84AE7"/>
    <w:multiLevelType w:val="multilevel"/>
    <w:tmpl w:val="981E5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716B4F"/>
    <w:multiLevelType w:val="multilevel"/>
    <w:tmpl w:val="FFBA3C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75B59"/>
    <w:multiLevelType w:val="multilevel"/>
    <w:tmpl w:val="4AF89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110B2B"/>
    <w:multiLevelType w:val="multilevel"/>
    <w:tmpl w:val="44AAC4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944724"/>
    <w:multiLevelType w:val="multilevel"/>
    <w:tmpl w:val="EC565C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7B26A3"/>
    <w:multiLevelType w:val="multilevel"/>
    <w:tmpl w:val="D234CF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E6935"/>
    <w:multiLevelType w:val="multilevel"/>
    <w:tmpl w:val="C9A08F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7A"/>
    <w:rsid w:val="000216DA"/>
    <w:rsid w:val="00114D7A"/>
    <w:rsid w:val="00322369"/>
    <w:rsid w:val="00352222"/>
    <w:rsid w:val="004952CF"/>
    <w:rsid w:val="0052095E"/>
    <w:rsid w:val="00542231"/>
    <w:rsid w:val="00622C44"/>
    <w:rsid w:val="0062729F"/>
    <w:rsid w:val="006764A2"/>
    <w:rsid w:val="006A11BD"/>
    <w:rsid w:val="007F3427"/>
    <w:rsid w:val="008063B8"/>
    <w:rsid w:val="00A524A4"/>
    <w:rsid w:val="00C15307"/>
    <w:rsid w:val="00D120C6"/>
    <w:rsid w:val="00D77134"/>
    <w:rsid w:val="00F021E7"/>
    <w:rsid w:val="00F224BA"/>
    <w:rsid w:val="00F54AC1"/>
    <w:rsid w:val="00F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39890"/>
  <w15:docId w15:val="{C6E83F56-9465-4362-A74D-6697B198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14D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114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Другое_"/>
    <w:basedOn w:val="a0"/>
    <w:link w:val="a9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sid w:val="00114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114D7A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114D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14D7A"/>
    <w:pPr>
      <w:shd w:val="clear" w:color="auto" w:fill="FFFFFF"/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14D7A"/>
    <w:pPr>
      <w:shd w:val="clear" w:color="auto" w:fill="FFFFFF"/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14D7A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 (2)"/>
    <w:basedOn w:val="a"/>
    <w:link w:val="21"/>
    <w:rsid w:val="00114D7A"/>
    <w:pPr>
      <w:shd w:val="clear" w:color="auto" w:fill="FFFFFF"/>
      <w:spacing w:before="2490" w:after="417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">
    <w:name w:val="Заголовок №1"/>
    <w:basedOn w:val="a"/>
    <w:link w:val="10"/>
    <w:rsid w:val="00114D7A"/>
    <w:pPr>
      <w:shd w:val="clear" w:color="auto" w:fill="FFFFFF"/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rsid w:val="00114D7A"/>
    <w:pPr>
      <w:shd w:val="clear" w:color="auto" w:fill="FFFFFF"/>
      <w:spacing w:after="80" w:line="302" w:lineRule="auto"/>
      <w:ind w:left="22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114D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114D7A"/>
    <w:pPr>
      <w:shd w:val="clear" w:color="auto" w:fill="FFFFFF"/>
      <w:spacing w:line="288" w:lineRule="auto"/>
      <w:ind w:left="2620" w:right="30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Другое"/>
    <w:basedOn w:val="a"/>
    <w:link w:val="a8"/>
    <w:rsid w:val="00114D7A"/>
    <w:pPr>
      <w:shd w:val="clear" w:color="auto" w:fill="FFFFFF"/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114D7A"/>
    <w:pPr>
      <w:shd w:val="clear" w:color="auto" w:fill="FFFFFF"/>
      <w:spacing w:line="276" w:lineRule="auto"/>
      <w:ind w:firstLine="480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5422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2231"/>
    <w:rPr>
      <w:color w:val="000000"/>
    </w:rPr>
  </w:style>
  <w:style w:type="paragraph" w:styleId="ae">
    <w:name w:val="footer"/>
    <w:basedOn w:val="a"/>
    <w:link w:val="af"/>
    <w:uiPriority w:val="99"/>
    <w:unhideWhenUsed/>
    <w:rsid w:val="005422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22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 Leonov</cp:lastModifiedBy>
  <cp:revision>15</cp:revision>
  <dcterms:created xsi:type="dcterms:W3CDTF">2022-01-27T11:29:00Z</dcterms:created>
  <dcterms:modified xsi:type="dcterms:W3CDTF">2022-04-13T11:58:00Z</dcterms:modified>
</cp:coreProperties>
</file>